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114D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Вариант 5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Первобытные люди объединялись в стадо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Совместной защиты и нападения.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Совместного изготовления орудий труда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Изготовления оружия.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Совместной пахоты.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Сохранения семьи.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На предприятиях цветной металлургии Казахстана к концу индустриализации трудилось свыше: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30% рабочих.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20% рабочих.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10% рабочих.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15% рабочих.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15% рабочих.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В 1934 г. в Алматы был открыт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Педагогический институт.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Ветеринарно-зоотехнический институт.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Казахский сельскохозяйственный институт.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Казахский государственный университет.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Медицинский институт.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В пещере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Кроманьон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во Франции впервые обнаружены останки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Человека разумного.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lastRenderedPageBreak/>
        <w:t xml:space="preserve">B. Человека выпрямленного.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Человека охотника.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Человека пещерного.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Человека современного вида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Окончательно Ногайская Орда обособилась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XIV в.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В конце XIV в.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В конце XV в.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К середине XV в.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XVI в.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Стоянка Атасу относится к эпохе: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Раннего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Среднего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Позднего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Неолита.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Бронзы.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17 марта 1797 года отряд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Сырыма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Датулы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произвел нападение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Отряд карателей.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Ханскую ставку.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Военные укрепления.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Отряд султана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Бокея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Казачий отряд.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Восставшие племени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в 1870 г. на территории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нанесли поражение отряду пристава округа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Веревкину.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Мартынову.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Комаровскому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Рукину.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Морозову.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Источники пишут как «о месте торговли мусульман с тюрками» о городе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Алмалык.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Фараб.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Суяб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Баласагун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Когда охота стала под силу небольшим группам людей и отдельным охотникам?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С началом освоения металла.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В ледниковый.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В период неолита.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С изобретением лука и стрел.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С изобретением костяных кинжалов с кремневыми вкладышами.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В Золотой Орде баскаки занимались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Сбором налогов.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lastRenderedPageBreak/>
        <w:t xml:space="preserve">B. Управлением армией.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Дипломатическими отношениями.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Управлением казной.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Изданием законов.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В финансировании науки и образования в 70-80-е годы XX века по-прежнему применяется принцип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Административный.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«Остаточный»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Территориальный.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Производственный.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Национальный.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Один из руководителей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Иргизского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восстания крестьян 1930 года: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Канаев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Айжаркын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Рыскулов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Шолаков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Султанбек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Альниязов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Тобанияз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Исаев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Ораз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Согласно «Уставу о сибирских киргизах» судебные дела разделили на три категории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Криминальные, паритетные.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Гражданские, военные.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Мещанские, дворянские, купеческие.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Уголовные, исковые, жалобы на управление.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lastRenderedPageBreak/>
        <w:t>E. Поднадзорные, жалобы на управление.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Рубило изобретено в период: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Мезолита.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Нижнего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Среднего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Верхнего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Неолита.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Цитадель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-рабат служил своеобразным храмом и местом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Проведения собраний.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Захоронения знатных особ.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Торговли.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Проведения судебных процессов.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Избрания царя.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О кочевых путях кыпчаков свидетельствовал: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Аль-Бируни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B. Аль-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Омари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C. Аль-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Джахиз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D. Аль-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Якуби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Аль-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По Шелковому пути из Индии через Среднюю Азию и Восточный Туркестан с середины 1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до н.э. начал распространяться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Зороастризм.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lastRenderedPageBreak/>
        <w:t xml:space="preserve">B. Буддизм.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Христианство.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Ислам.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Манихейство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Хан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похоронен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Сузаке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Сыганаке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Коялыке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Туркестане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Таразе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Питекантроп найден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Кении.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Германии.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Китае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На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остр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Яве.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Франции.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Скребла были ведущими типами орудий в период: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Неолита.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Мезолита.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Нижнего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Верхнего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Среднего палеолита.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Основная цель реформ 1867-1868 гг. в Казахстане заключалась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Разделении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территории края на области.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Разделении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территории края на династии.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Коренной ломке старой системы управления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чингизидов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Революционном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преобразовании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Возвращение ханской власти.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Памятник эпохи камня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Каратомар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найден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Северном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Восточном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Центральном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 Казахстане.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Южном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Западном </w:t>
      </w:r>
      <w:proofErr w:type="gramStart"/>
      <w:r w:rsidRPr="0005114D">
        <w:rPr>
          <w:rFonts w:ascii="Times New Roman" w:hAnsi="Times New Roman" w:cs="Times New Roman"/>
          <w:sz w:val="28"/>
          <w:szCs w:val="28"/>
        </w:rPr>
        <w:t>Казахстане</w:t>
      </w:r>
      <w:proofErr w:type="gram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Общее число партизан-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превышало: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3,5 тыс. чел.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5,5 тыс. чел.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5 тыс. чел.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4,5 тыс. чел.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4 тыс. чел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Первое крупное государство на территории Казахстана в послемонгольское время: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Мавераннахр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lastRenderedPageBreak/>
        <w:t xml:space="preserve">B. Ногайская Орда.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Ханство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Абылхаира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Могулистан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Ак Орда.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Один из организаторов освободительного движения 1916 г. в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Семиреченской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области: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Жаленке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Узак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Монай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Кейки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Бекболат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Шаньюй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Чжи-Чжи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использовал римских воинов из армии Марка Красса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При обороне своего города.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Для подавления восставших.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При осаде Пекина.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При осаде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Битянь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При осаде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Чегучена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Историческая общность «родовая община» относится к эпохе: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Бронзового века.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Раннего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Среднего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Позднего палеолита.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Неолита.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Хан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Есим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 правил Казахским государством в период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1580-1630 гг.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1630-1645 гг.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1598-1628 гг.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1568-1580 гг.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>E. 1570-1580 гг.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Европейские походы монгол возглавил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A. Чингиз-хан.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B. Бату.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Субэдэй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114D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Джучи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0AC" w:rsidRPr="0005114D" w:rsidRDefault="0005114D" w:rsidP="0005114D">
      <w:pPr>
        <w:rPr>
          <w:rFonts w:ascii="Times New Roman" w:hAnsi="Times New Roman" w:cs="Times New Roman"/>
          <w:sz w:val="28"/>
          <w:szCs w:val="28"/>
        </w:rPr>
      </w:pPr>
      <w:r w:rsidRPr="0005114D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05114D">
        <w:rPr>
          <w:rFonts w:ascii="Times New Roman" w:hAnsi="Times New Roman" w:cs="Times New Roman"/>
          <w:sz w:val="28"/>
          <w:szCs w:val="28"/>
        </w:rPr>
        <w:t>Угедей</w:t>
      </w:r>
      <w:proofErr w:type="spellEnd"/>
      <w:r w:rsidRPr="0005114D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D450AC" w:rsidRPr="0005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4D"/>
    <w:rsid w:val="0005114D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2013-12-20T02:13:00Z</dcterms:created>
  <dcterms:modified xsi:type="dcterms:W3CDTF">2013-12-20T02:13:00Z</dcterms:modified>
</cp:coreProperties>
</file>