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BC" w:rsidRDefault="002C04BC" w:rsidP="002C04B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0033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3300"/>
          <w:sz w:val="30"/>
          <w:szCs w:val="30"/>
          <w:lang w:eastAsia="ru-RU"/>
        </w:rPr>
        <w:t>Мансур, познакомься с данным материалом, сравни с содержанием учебника.</w:t>
      </w:r>
      <w:bookmarkStart w:id="0" w:name="_GoBack"/>
      <w:bookmarkEnd w:id="0"/>
    </w:p>
    <w:p w:rsidR="002C04BC" w:rsidRPr="002C04BC" w:rsidRDefault="002C04BC" w:rsidP="002C04B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003300"/>
          <w:sz w:val="30"/>
          <w:szCs w:val="30"/>
          <w:lang w:eastAsia="ru-RU"/>
        </w:rPr>
      </w:pPr>
      <w:r w:rsidRPr="002C04BC">
        <w:rPr>
          <w:rFonts w:ascii="Arial" w:eastAsia="Times New Roman" w:hAnsi="Arial" w:cs="Arial"/>
          <w:color w:val="003300"/>
          <w:sz w:val="30"/>
          <w:szCs w:val="30"/>
          <w:lang w:eastAsia="ru-RU"/>
        </w:rPr>
        <w:t>Показательная функция</w:t>
      </w:r>
    </w:p>
    <w:p w:rsidR="002C04BC" w:rsidRPr="002C04BC" w:rsidRDefault="002C04BC" w:rsidP="002C04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2C04BC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Ключевые слова: </w:t>
      </w:r>
      <w:r w:rsidRPr="002C04BC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функция, показательная функция, график, степень, основание степени</w:t>
      </w:r>
    </w:p>
    <w:p w:rsidR="002C04BC" w:rsidRPr="002C04BC" w:rsidRDefault="002C04BC" w:rsidP="002C04BC">
      <w:pPr>
        <w:pBdr>
          <w:left w:val="double" w:sz="12" w:space="31" w:color="666699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666699"/>
          <w:sz w:val="21"/>
          <w:szCs w:val="21"/>
          <w:lang w:eastAsia="ru-RU"/>
        </w:rPr>
      </w:pPr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При </w:t>
      </w:r>
      <w:r w:rsidRPr="002C04BC">
        <w:rPr>
          <w:rFonts w:ascii="Arial" w:eastAsia="Times New Roman" w:hAnsi="Arial" w:cs="Arial"/>
          <w:i/>
          <w:iCs/>
          <w:color w:val="666699"/>
          <w:sz w:val="21"/>
          <w:szCs w:val="21"/>
          <w:lang w:eastAsia="ru-RU"/>
        </w:rPr>
        <w:t>a</w:t>
      </w:r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 &gt; 0, </w:t>
      </w:r>
      <w:r w:rsidRPr="002C04BC">
        <w:rPr>
          <w:rFonts w:ascii="Arial" w:eastAsia="Times New Roman" w:hAnsi="Arial" w:cs="Arial"/>
          <w:i/>
          <w:iCs/>
          <w:color w:val="666699"/>
          <w:sz w:val="21"/>
          <w:szCs w:val="21"/>
          <w:lang w:eastAsia="ru-RU"/>
        </w:rPr>
        <w:t>a</w:t>
      </w:r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 $$\</w:t>
      </w:r>
      <w:proofErr w:type="spellStart"/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ne</w:t>
      </w:r>
      <w:proofErr w:type="spellEnd"/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$$ 1, определена функция </w:t>
      </w:r>
      <w:r w:rsidRPr="002C04BC">
        <w:rPr>
          <w:rFonts w:ascii="Arial" w:eastAsia="Times New Roman" w:hAnsi="Arial" w:cs="Arial"/>
          <w:i/>
          <w:iCs/>
          <w:color w:val="666699"/>
          <w:sz w:val="21"/>
          <w:szCs w:val="21"/>
          <w:lang w:eastAsia="ru-RU"/>
        </w:rPr>
        <w:t xml:space="preserve">y = a </w:t>
      </w:r>
      <w:r w:rsidRPr="002C04BC">
        <w:rPr>
          <w:rFonts w:ascii="Arial" w:eastAsia="Times New Roman" w:hAnsi="Arial" w:cs="Arial"/>
          <w:i/>
          <w:iCs/>
          <w:color w:val="666699"/>
          <w:sz w:val="21"/>
          <w:szCs w:val="21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666699"/>
          <w:sz w:val="21"/>
          <w:szCs w:val="21"/>
          <w:vertAlign w:val="superscript"/>
          <w:lang w:eastAsia="ru-RU"/>
        </w:rPr>
        <w:t xml:space="preserve"> </w:t>
      </w:r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, отличная от </w:t>
      </w:r>
      <w:proofErr w:type="gramStart"/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постоянной</w:t>
      </w:r>
      <w:proofErr w:type="gramEnd"/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. Эта функция называется </w:t>
      </w:r>
      <w:r w:rsidRPr="002C04BC">
        <w:rPr>
          <w:rFonts w:ascii="Arial" w:eastAsia="Times New Roman" w:hAnsi="Arial" w:cs="Arial"/>
          <w:color w:val="666699"/>
          <w:sz w:val="25"/>
          <w:szCs w:val="25"/>
          <w:u w:val="single"/>
          <w:lang w:eastAsia="ru-RU"/>
        </w:rPr>
        <w:t>показательной функцией</w:t>
      </w:r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 с основанием </w:t>
      </w:r>
      <w:r w:rsidRPr="002C04BC">
        <w:rPr>
          <w:rFonts w:ascii="Arial" w:eastAsia="Times New Roman" w:hAnsi="Arial" w:cs="Arial"/>
          <w:i/>
          <w:iCs/>
          <w:color w:val="666699"/>
          <w:sz w:val="21"/>
          <w:szCs w:val="21"/>
          <w:lang w:eastAsia="ru-RU"/>
        </w:rPr>
        <w:t>a</w:t>
      </w:r>
      <w:r w:rsidRPr="002C04BC">
        <w:rPr>
          <w:rFonts w:ascii="Arial" w:eastAsia="Times New Roman" w:hAnsi="Arial" w:cs="Arial"/>
          <w:color w:val="666699"/>
          <w:sz w:val="21"/>
          <w:szCs w:val="21"/>
          <w:lang w:eastAsia="ru-RU"/>
        </w:rPr>
        <w:t xml:space="preserve">. </w:t>
      </w:r>
    </w:p>
    <w:p w:rsidR="002C04BC" w:rsidRPr="002C04BC" w:rsidRDefault="002C04BC" w:rsidP="002C04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2C04BC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63B9057A" wp14:editId="4C13FB53">
            <wp:extent cx="3185160" cy="2301240"/>
            <wp:effectExtent l="0" t="0" r="0" b="3810"/>
            <wp:docPr id="30" name="Рисунок 30" descr="http://uztest.ru/plugins/abstracts/46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uztest.ru/plugins/abstracts/46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BC" w:rsidRPr="002C04BC" w:rsidRDefault="002C04BC" w:rsidP="002C04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>Основные свойства показательной функции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 xml:space="preserve"> </w:t>
      </w: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 xml:space="preserve">y = a </w:t>
      </w: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vertAlign w:val="superscript"/>
          <w:lang w:eastAsia="ru-RU"/>
        </w:rPr>
        <w:t xml:space="preserve"> 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lang w:eastAsia="ru-RU"/>
        </w:rPr>
        <w:t xml:space="preserve">при </w:t>
      </w: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lang w:eastAsia="ru-RU"/>
        </w:rPr>
        <w:t xml:space="preserve"> &gt; 1:</w:t>
      </w:r>
    </w:p>
    <w:p w:rsidR="002C04BC" w:rsidRPr="002C04BC" w:rsidRDefault="002C04BC" w:rsidP="002C0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Область определения функции - вся числовая прямая.</w:t>
      </w:r>
    </w:p>
    <w:p w:rsidR="002C04BC" w:rsidRPr="002C04BC" w:rsidRDefault="002C04BC" w:rsidP="002C0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Область значений функции - промежуток $$(0;+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infty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)$$. </w:t>
      </w:r>
    </w:p>
    <w:p w:rsidR="002C04BC" w:rsidRPr="002C04BC" w:rsidRDefault="002C04BC" w:rsidP="002C0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Функция строго монотонно возрастает на всей числовой прямой, то есть, если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&lt; 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 xml:space="preserve">2 ,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то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bscript"/>
          <w:lang w:eastAsia="ru-RU"/>
        </w:rPr>
        <w:t xml:space="preserve">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&lt; 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. </w:t>
      </w:r>
    </w:p>
    <w:p w:rsidR="002C04BC" w:rsidRPr="002C04BC" w:rsidRDefault="002C04BC" w:rsidP="002C0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При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= 0 значение функции равно 1. </w:t>
      </w:r>
    </w:p>
    <w:p w:rsidR="002C04BC" w:rsidRPr="002C04BC" w:rsidRDefault="002C04BC" w:rsidP="002C0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Если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 xml:space="preserve">x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&gt; 0 , то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 xml:space="preserve">a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&gt; 1 и если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&lt; 0, то 0 &lt;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&lt; 1.</w:t>
      </w:r>
    </w:p>
    <w:p w:rsidR="002C04BC" w:rsidRPr="002C04BC" w:rsidRDefault="002C04BC" w:rsidP="002C0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2C04BC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Графики показательных функций с основанием 0 &lt; </w:t>
      </w:r>
      <w:r w:rsidRPr="002C04BC"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ru-RU"/>
        </w:rPr>
        <w:t>a</w:t>
      </w:r>
      <w:r w:rsidRPr="002C04BC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&lt; 1 и </w:t>
      </w:r>
      <w:r w:rsidRPr="002C04BC"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  <w:lang w:eastAsia="ru-RU"/>
        </w:rPr>
        <w:t>a</w:t>
      </w:r>
      <w:r w:rsidRPr="002C04BC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&gt; 1 изображены на рисунке.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2C04BC" w:rsidRPr="002C04BC">
        <w:trPr>
          <w:tblCellSpacing w:w="7" w:type="dxa"/>
        </w:trPr>
        <w:tc>
          <w:tcPr>
            <w:tcW w:w="2500" w:type="pct"/>
            <w:vAlign w:val="center"/>
            <w:hideMark/>
          </w:tcPr>
          <w:p w:rsidR="002C04BC" w:rsidRPr="002C04BC" w:rsidRDefault="002C04BC" w:rsidP="002C0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04BC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A022451" wp14:editId="5F37E7AE">
                  <wp:extent cx="2411730" cy="2411730"/>
                  <wp:effectExtent l="0" t="0" r="7620" b="7620"/>
                  <wp:docPr id="31" name="Рисунок 31" descr="http://e-science.ru/img/math/algebr/020205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e-science.ru/img/math/algebr/020205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241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2C04BC" w:rsidRPr="002C04BC" w:rsidRDefault="002C04BC" w:rsidP="002C0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C04BC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420363F" wp14:editId="02CDCDE8">
                  <wp:extent cx="2411730" cy="2411730"/>
                  <wp:effectExtent l="0" t="0" r="7620" b="7620"/>
                  <wp:docPr id="32" name="Рисунок 32" descr="http://e-science.ru/img/math/algebr/020205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-science.ru/img/math/algebr/020205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241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4BC" w:rsidRPr="002C04BC" w:rsidRDefault="002C04BC" w:rsidP="002C04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>Основные свойства показательной функции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 xml:space="preserve"> </w:t>
      </w: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 xml:space="preserve">y = a </w:t>
      </w: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vertAlign w:val="superscript"/>
          <w:lang w:eastAsia="ru-RU"/>
        </w:rPr>
        <w:t xml:space="preserve"> 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lang w:eastAsia="ru-RU"/>
        </w:rPr>
        <w:t xml:space="preserve">при 0 &lt; </w:t>
      </w: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lang w:eastAsia="ru-RU"/>
        </w:rPr>
        <w:t xml:space="preserve"> &lt; 1:</w:t>
      </w:r>
    </w:p>
    <w:p w:rsidR="002C04BC" w:rsidRPr="002C04BC" w:rsidRDefault="002C04BC" w:rsidP="002C0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lastRenderedPageBreak/>
        <w:t>Область определения функции - вся числовая прямая.</w:t>
      </w:r>
    </w:p>
    <w:p w:rsidR="002C04BC" w:rsidRPr="002C04BC" w:rsidRDefault="002C04BC" w:rsidP="002C0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Область значений функции - промежуток $$(0;+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infty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)$$. </w:t>
      </w:r>
    </w:p>
    <w:p w:rsidR="002C04BC" w:rsidRPr="002C04BC" w:rsidRDefault="002C04BC" w:rsidP="002C0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Функция строго монотонно возрастает на всей числовой прямой, то есть, если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&lt; 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 xml:space="preserve">2 ,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то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bscript"/>
          <w:lang w:eastAsia="ru-RU"/>
        </w:rPr>
        <w:t xml:space="preserve">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&gt; 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. </w:t>
      </w:r>
    </w:p>
    <w:p w:rsidR="002C04BC" w:rsidRPr="002C04BC" w:rsidRDefault="002C04BC" w:rsidP="002C0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При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= 0 значение функции равно 1. </w:t>
      </w:r>
    </w:p>
    <w:p w:rsidR="002C04BC" w:rsidRPr="002C04BC" w:rsidRDefault="002C04BC" w:rsidP="002C0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Если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 xml:space="preserve">x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&gt; 0 , то 0 &lt;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&lt; 1 и если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&lt; 0, то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 xml:space="preserve">a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&gt; 1.</w:t>
      </w:r>
    </w:p>
    <w:p w:rsidR="002C04BC" w:rsidRPr="002C04BC" w:rsidRDefault="002C04BC" w:rsidP="002C04B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b/>
          <w:bCs/>
          <w:i/>
          <w:iCs/>
          <w:color w:val="336633"/>
          <w:sz w:val="24"/>
          <w:szCs w:val="24"/>
          <w:lang w:eastAsia="ru-RU"/>
        </w:rPr>
        <w:t>К общим свойствам показательной функции как при 0 &lt; a &lt; 1, так и при a &gt; 1 относятся:</w:t>
      </w:r>
    </w:p>
    <w:p w:rsidR="002C04BC" w:rsidRPr="002C04BC" w:rsidRDefault="002C04BC" w:rsidP="002C04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 xml:space="preserve">1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</w:t>
      </w:r>
      <w:r w:rsidRPr="002C04BC">
        <w:rPr>
          <w:rFonts w:ascii="Arial" w:eastAsia="Times New Roman" w:hAnsi="Arial" w:cs="Arial"/>
          <w:b/>
          <w:bCs/>
          <w:color w:val="336633"/>
          <w:sz w:val="24"/>
          <w:szCs w:val="24"/>
          <w:lang w:eastAsia="ru-RU"/>
        </w:rPr>
        <w:t xml:space="preserve"> =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perscript"/>
          <w:lang w:eastAsia="ru-RU"/>
        </w:rPr>
        <w:t xml:space="preserve">+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, для всех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bscript"/>
          <w:lang w:eastAsia="ru-RU"/>
        </w:rPr>
        <w:t xml:space="preserve">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и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2.</w:t>
      </w:r>
    </w:p>
    <w:p w:rsidR="002C04BC" w:rsidRPr="002C04BC" w:rsidRDefault="002C04BC" w:rsidP="002C04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$$a ^{-x}= (a^{x})^{-1}=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frac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{1}{a^{x}}$$ для любого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.</w:t>
      </w:r>
    </w:p>
    <w:p w:rsidR="002C04BC" w:rsidRPr="002C04BC" w:rsidRDefault="002C04BC" w:rsidP="002C04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$$\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root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n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of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{a^{x}} = a^{\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frac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{x}{n}}$$ для любого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и любого $$n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in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N, n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ne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 1$$.</w:t>
      </w:r>
    </w:p>
    <w:p w:rsidR="002C04BC" w:rsidRPr="002C04BC" w:rsidRDefault="002C04BC" w:rsidP="002C04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(</w:t>
      </w:r>
      <w:proofErr w:type="gramStart"/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ab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)</w:t>
      </w:r>
      <w:proofErr w:type="gramEnd"/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val="en-US" w:eastAsia="ru-RU"/>
        </w:rPr>
        <w:t xml:space="preserve">x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=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val="en-US" w:eastAsia="ru-RU"/>
        </w:rPr>
        <w:t xml:space="preserve">x </w:t>
      </w:r>
      <w:proofErr w:type="spellStart"/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b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val="en-US" w:eastAsia="ru-RU"/>
        </w:rPr>
        <w:t>x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для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любых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a, b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&gt; 0; </w:t>
      </w:r>
      <w:proofErr w:type="spellStart"/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a,b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$$\ne 1$$.</w:t>
      </w:r>
    </w:p>
    <w:p w:rsidR="002C04BC" w:rsidRPr="002C04BC" w:rsidRDefault="002C04BC" w:rsidP="002C04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</w:pP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$$(\</w:t>
      </w:r>
      <w:proofErr w:type="spellStart"/>
      <w:proofErr w:type="gramStart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frac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{</w:t>
      </w:r>
      <w:proofErr w:type="gramEnd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a}{b})^{x}= \</w:t>
      </w:r>
      <w:proofErr w:type="spellStart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frac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{a^{x}}{b^{x}}$$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для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>любых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a, b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 xml:space="preserve"> &gt; 0; </w:t>
      </w:r>
      <w:proofErr w:type="spellStart"/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val="en-US" w:eastAsia="ru-RU"/>
        </w:rPr>
        <w:t>a,b</w:t>
      </w:r>
      <w:proofErr w:type="spellEnd"/>
      <w:r w:rsidRPr="002C04BC">
        <w:rPr>
          <w:rFonts w:ascii="Arial" w:eastAsia="Times New Roman" w:hAnsi="Arial" w:cs="Arial"/>
          <w:color w:val="336633"/>
          <w:sz w:val="24"/>
          <w:szCs w:val="24"/>
          <w:lang w:val="en-US" w:eastAsia="ru-RU"/>
        </w:rPr>
        <w:t>$$\ne 1$$.</w:t>
      </w:r>
    </w:p>
    <w:p w:rsidR="002C04BC" w:rsidRPr="002C04BC" w:rsidRDefault="002C04BC" w:rsidP="002C04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6633"/>
          <w:sz w:val="24"/>
          <w:szCs w:val="24"/>
          <w:lang w:eastAsia="ru-RU"/>
        </w:rPr>
      </w:pP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 xml:space="preserve">1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=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a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perscript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, то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1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vertAlign w:val="subscript"/>
          <w:lang w:eastAsia="ru-RU"/>
        </w:rPr>
        <w:t xml:space="preserve"> </w:t>
      </w:r>
      <w:r w:rsidRPr="002C04BC">
        <w:rPr>
          <w:rFonts w:ascii="Arial" w:eastAsia="Times New Roman" w:hAnsi="Arial" w:cs="Arial"/>
          <w:color w:val="336633"/>
          <w:sz w:val="24"/>
          <w:szCs w:val="24"/>
          <w:lang w:eastAsia="ru-RU"/>
        </w:rPr>
        <w:t xml:space="preserve">= </w:t>
      </w:r>
      <w:r w:rsidRPr="002C04BC">
        <w:rPr>
          <w:rFonts w:ascii="Arial" w:eastAsia="Times New Roman" w:hAnsi="Arial" w:cs="Arial"/>
          <w:i/>
          <w:iCs/>
          <w:color w:val="336633"/>
          <w:sz w:val="24"/>
          <w:szCs w:val="24"/>
          <w:lang w:eastAsia="ru-RU"/>
        </w:rPr>
        <w:t>x</w:t>
      </w:r>
      <w:r w:rsidRPr="002C04BC">
        <w:rPr>
          <w:rFonts w:ascii="Arial" w:eastAsia="Times New Roman" w:hAnsi="Arial" w:cs="Arial"/>
          <w:color w:val="336633"/>
          <w:sz w:val="24"/>
          <w:szCs w:val="24"/>
          <w:vertAlign w:val="subscript"/>
          <w:lang w:eastAsia="ru-RU"/>
        </w:rPr>
        <w:t>2.</w:t>
      </w:r>
    </w:p>
    <w:p w:rsidR="000C18CA" w:rsidRDefault="000C18CA"/>
    <w:sectPr w:rsidR="000C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769B0"/>
    <w:multiLevelType w:val="multilevel"/>
    <w:tmpl w:val="9588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34DD6"/>
    <w:multiLevelType w:val="multilevel"/>
    <w:tmpl w:val="93C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3C"/>
    <w:rsid w:val="000C18CA"/>
    <w:rsid w:val="002C04BC"/>
    <w:rsid w:val="00B2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186">
          <w:marLeft w:val="0"/>
          <w:marRight w:val="0"/>
          <w:marTop w:val="375"/>
          <w:marBottom w:val="375"/>
          <w:divBdr>
            <w:top w:val="single" w:sz="6" w:space="8" w:color="666633"/>
            <w:left w:val="none" w:sz="0" w:space="0" w:color="auto"/>
            <w:bottom w:val="single" w:sz="6" w:space="8" w:color="666633"/>
            <w:right w:val="none" w:sz="0" w:space="0" w:color="auto"/>
          </w:divBdr>
        </w:div>
        <w:div w:id="68576798">
          <w:marLeft w:val="0"/>
          <w:marRight w:val="0"/>
          <w:marTop w:val="375"/>
          <w:marBottom w:val="375"/>
          <w:divBdr>
            <w:top w:val="single" w:sz="6" w:space="8" w:color="666633"/>
            <w:left w:val="none" w:sz="0" w:space="0" w:color="auto"/>
            <w:bottom w:val="single" w:sz="6" w:space="8" w:color="666633"/>
            <w:right w:val="none" w:sz="0" w:space="0" w:color="auto"/>
          </w:divBdr>
        </w:div>
      </w:divsChild>
    </w:div>
    <w:div w:id="1018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510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2</cp:revision>
  <dcterms:created xsi:type="dcterms:W3CDTF">2013-12-23T07:14:00Z</dcterms:created>
  <dcterms:modified xsi:type="dcterms:W3CDTF">2013-12-23T07:22:00Z</dcterms:modified>
</cp:coreProperties>
</file>