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CA" w:rsidRPr="004D51CA" w:rsidRDefault="004D51CA" w:rsidP="004D51CA">
      <w:pPr>
        <w:spacing w:before="105" w:after="105" w:line="336" w:lineRule="atLeast"/>
        <w:ind w:left="47" w:right="47"/>
        <w:jc w:val="center"/>
        <w:outlineLvl w:val="0"/>
        <w:rPr>
          <w:rFonts w:ascii="Arial" w:eastAsia="Times New Roman" w:hAnsi="Arial" w:cs="Arial"/>
          <w:b/>
          <w:bCs/>
          <w:color w:val="FF3300"/>
          <w:kern w:val="36"/>
          <w:sz w:val="25"/>
          <w:szCs w:val="25"/>
          <w:lang w:eastAsia="ru-RU"/>
        </w:rPr>
      </w:pPr>
      <w:r w:rsidRPr="004D51CA">
        <w:rPr>
          <w:rFonts w:ascii="Arial" w:eastAsia="Times New Roman" w:hAnsi="Arial" w:cs="Arial"/>
          <w:b/>
          <w:bCs/>
          <w:color w:val="FF3300"/>
          <w:kern w:val="36"/>
          <w:sz w:val="25"/>
          <w:szCs w:val="25"/>
          <w:lang w:eastAsia="ru-RU"/>
        </w:rPr>
        <w:t>Арифметическая прогрессия</w:t>
      </w:r>
    </w:p>
    <w:p w:rsidR="004D51CA" w:rsidRPr="004D51CA" w:rsidRDefault="004D51CA" w:rsidP="004D51CA">
      <w:pPr>
        <w:spacing w:after="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pict>
          <v:rect id="_x0000_i1025" style="width:0;height:1.5pt" o:hralign="center" o:hrstd="t" o:hr="t" fillcolor="#a0a0a0" stroked="f"/>
        </w:pict>
      </w:r>
    </w:p>
    <w:p w:rsidR="004D51CA" w:rsidRPr="004D51CA" w:rsidRDefault="004D51CA" w:rsidP="004D51CA">
      <w:pPr>
        <w:spacing w:after="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FF0000"/>
          <w:sz w:val="19"/>
          <w:szCs w:val="19"/>
          <w:lang w:eastAsia="ru-RU"/>
        </w:rPr>
        <w:t>Айдана</w:t>
      </w:r>
      <w:proofErr w:type="spellEnd"/>
      <w:r>
        <w:rPr>
          <w:rFonts w:ascii="Arial" w:eastAsia="Times New Roman" w:hAnsi="Arial" w:cs="Arial"/>
          <w:b/>
          <w:bCs/>
          <w:color w:val="FF0000"/>
          <w:sz w:val="19"/>
          <w:szCs w:val="19"/>
          <w:lang w:eastAsia="ru-RU"/>
        </w:rPr>
        <w:t>, постарайся самостоятельно изучить и сравнить с содержанием данной темы по учебнику</w:t>
      </w: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pict>
          <v:rect id="_x0000_i1026" style="width:0;height:1.5pt" o:hralign="center" o:hrstd="t" o:hr="t" fillcolor="#a0a0a0" stroked="f"/>
        </w:pic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Числовую последовательность, каждый член которой, начиная со второго, равен сумме предыдущего члена и одного и того же числа d, называют </w:t>
      </w: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арифметической прогрессией</w:t>
      </w: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</w:p>
    <w:p w:rsidR="004D51CA" w:rsidRPr="004D51CA" w:rsidRDefault="004D51CA" w:rsidP="004D51CA">
      <w:pPr>
        <w:spacing w:before="100" w:beforeAutospacing="1" w:after="210" w:line="288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a</w:t>
      </w: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vertAlign w:val="subscript"/>
          <w:lang w:eastAsia="ru-RU"/>
        </w:rPr>
        <w:t>n+1</w:t>
      </w: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 xml:space="preserve"> = </w:t>
      </w:r>
      <w:proofErr w:type="spellStart"/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a</w:t>
      </w: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vertAlign w:val="subscript"/>
          <w:lang w:eastAsia="ru-RU"/>
        </w:rPr>
        <w:t>n</w:t>
      </w:r>
      <w:proofErr w:type="spellEnd"/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 xml:space="preserve"> + d</w:t>
      </w: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,  n є N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Число </w:t>
      </w: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d</w:t>
      </w: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называют </w:t>
      </w: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раз</w:t>
      </w:r>
      <w:bookmarkStart w:id="0" w:name="_GoBack"/>
      <w:bookmarkEnd w:id="0"/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ностью арифметической прогрессии</w:t>
      </w:r>
    </w:p>
    <w:p w:rsidR="004D51CA" w:rsidRPr="004D51CA" w:rsidRDefault="004D51CA" w:rsidP="004D51CA">
      <w:pPr>
        <w:spacing w:before="100" w:beforeAutospacing="1" w:after="210" w:line="288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d =  a</w:t>
      </w: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vertAlign w:val="subscript"/>
          <w:lang w:eastAsia="ru-RU"/>
        </w:rPr>
        <w:t>n+1</w:t>
      </w: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 xml:space="preserve"> - </w:t>
      </w:r>
      <w:proofErr w:type="spellStart"/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a</w:t>
      </w: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vertAlign w:val="subscript"/>
          <w:lang w:eastAsia="ru-RU"/>
        </w:rPr>
        <w:t>n</w:t>
      </w:r>
      <w:proofErr w:type="spellEnd"/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 xml:space="preserve"> 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Если разность между последующим и предыдущим членами последовательности есть одно и то же число, то это </w:t>
      </w: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арифметическая прогрессия</w:t>
      </w: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 Разумеется, при этом предполагается, что обнаруженная закономерность справедлива не только для явно выписанных членов последовательности, но и для всей последовательности в целом.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Арифметическая прогрессия считается </w:t>
      </w: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конечной</w:t>
      </w: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если рассматриваются только ее первые несколько членов.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Арифметическая прогрессия является: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возрастающей</w:t>
      </w: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последовательностью, если </w:t>
      </w: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d &gt; 0</w:t>
      </w: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например, 1, 3, 5, 7, 9,11,...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убывающей</w:t>
      </w: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если </w:t>
      </w: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d &lt; 0</w:t>
      </w: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например, 20,17, 14, 11, 8, 5, 2, -1, -4, ... .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Характеристическое </w:t>
      </w: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свойство арифметической прогрессии</w:t>
      </w: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</w:t>
      </w:r>
    </w:p>
    <w:p w:rsidR="004D51CA" w:rsidRPr="004D51CA" w:rsidRDefault="004D51CA" w:rsidP="004D51CA">
      <w:pPr>
        <w:spacing w:before="100" w:beforeAutospacing="1" w:after="210" w:line="288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noProof/>
          <w:color w:val="222222"/>
          <w:sz w:val="19"/>
          <w:szCs w:val="19"/>
          <w:lang w:eastAsia="ru-RU"/>
        </w:rPr>
        <w:drawing>
          <wp:inline distT="0" distB="0" distL="0" distR="0" wp14:anchorId="00BCF921" wp14:editId="6CAE088E">
            <wp:extent cx="954405" cy="391795"/>
            <wp:effectExtent l="0" t="0" r="0" b="8255"/>
            <wp:docPr id="1" name="Рисунок 1" descr="Характеристическое свойство арифметической прогре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Характеристическое свойство арифметической прогресс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n&gt;1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Таким образом, каждый член арифметической прогрессии, начиная со второго, равен среднему арифметическому двух соседних с ним членов. Этим объясняется название «арифметическая» прогрессия.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Арифметическая прогрессия может быть задана следующими способами: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а) </w:t>
      </w: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рекуррентной формулой</w:t>
      </w: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  </w:t>
      </w:r>
      <w:r w:rsidRPr="004D51CA">
        <w:rPr>
          <w:rFonts w:ascii="Arial" w:eastAsia="Times New Roman" w:hAnsi="Arial" w:cs="Arial"/>
          <w:noProof/>
          <w:color w:val="222222"/>
          <w:sz w:val="19"/>
          <w:szCs w:val="19"/>
          <w:lang w:eastAsia="ru-RU"/>
        </w:rPr>
        <w:drawing>
          <wp:inline distT="0" distB="0" distL="0" distR="0" wp14:anchorId="2DF9B696" wp14:editId="5FDE5BDA">
            <wp:extent cx="954405" cy="391795"/>
            <wp:effectExtent l="0" t="0" r="0" b="8255"/>
            <wp:docPr id="2" name="Рисунок 2" descr="Характеристическое свойство арифметической прогре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Характеристическое свойство арифметической прогресс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б) </w:t>
      </w: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формулой n-</w:t>
      </w:r>
      <w:proofErr w:type="spellStart"/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го</w:t>
      </w:r>
      <w:proofErr w:type="spellEnd"/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 xml:space="preserve"> члена</w:t>
      </w: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  </w:t>
      </w:r>
      <w:proofErr w:type="spellStart"/>
      <w:r w:rsidRPr="004D51CA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lang w:eastAsia="ru-RU"/>
        </w:rPr>
        <w:t>a</w:t>
      </w:r>
      <w:r w:rsidRPr="004D51CA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vertAlign w:val="subscript"/>
          <w:lang w:eastAsia="ru-RU"/>
        </w:rPr>
        <w:t>n</w:t>
      </w:r>
      <w:proofErr w:type="spellEnd"/>
      <w:r w:rsidRPr="004D51CA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vertAlign w:val="subscript"/>
          <w:lang w:eastAsia="ru-RU"/>
        </w:rPr>
        <w:t xml:space="preserve"> </w:t>
      </w:r>
      <w:r w:rsidRPr="004D51CA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lang w:eastAsia="ru-RU"/>
        </w:rPr>
        <w:t>= a</w:t>
      </w:r>
      <w:r w:rsidRPr="004D51CA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vertAlign w:val="subscript"/>
          <w:lang w:eastAsia="ru-RU"/>
        </w:rPr>
        <w:t>1</w:t>
      </w:r>
      <w:r w:rsidRPr="004D51CA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lang w:eastAsia="ru-RU"/>
        </w:rPr>
        <w:t>+ d · (n - 1)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в) формулой вида,  </w:t>
      </w:r>
      <w:proofErr w:type="spellStart"/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a</w:t>
      </w: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vertAlign w:val="subscript"/>
          <w:lang w:eastAsia="ru-RU"/>
        </w:rPr>
        <w:t>n</w:t>
      </w:r>
      <w:proofErr w:type="spellEnd"/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 xml:space="preserve"> = </w:t>
      </w:r>
      <w:proofErr w:type="spellStart"/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k·n</w:t>
      </w:r>
      <w:proofErr w:type="spellEnd"/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 xml:space="preserve"> + b</w:t>
      </w: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,  где k и b – числа,  n – номер</w:t>
      </w:r>
      <w:proofErr w:type="gramStart"/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?</w:t>
      </w:r>
      <w:proofErr w:type="gramEnd"/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N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Сумма n членов арифметической прогрессии:</w:t>
      </w:r>
    </w:p>
    <w:p w:rsidR="004D51CA" w:rsidRPr="004D51CA" w:rsidRDefault="004D51CA" w:rsidP="004D51CA">
      <w:pPr>
        <w:spacing w:before="100" w:beforeAutospacing="1" w:after="210" w:line="288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noProof/>
          <w:color w:val="222222"/>
          <w:sz w:val="19"/>
          <w:szCs w:val="19"/>
          <w:lang w:eastAsia="ru-RU"/>
        </w:rPr>
        <w:drawing>
          <wp:inline distT="0" distB="0" distL="0" distR="0" wp14:anchorId="5B783BA7" wp14:editId="2E95646A">
            <wp:extent cx="914400" cy="391795"/>
            <wp:effectExtent l="0" t="0" r="0" b="8255"/>
            <wp:docPr id="3" name="Рисунок 3" descr="Сумма n членов арифметической прогре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умма n членов арифметической прогресс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1CA" w:rsidRPr="004D51CA" w:rsidRDefault="004D51CA" w:rsidP="004D51CA">
      <w:pPr>
        <w:spacing w:before="100" w:beforeAutospacing="1" w:after="210" w:line="288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noProof/>
          <w:color w:val="222222"/>
          <w:sz w:val="19"/>
          <w:szCs w:val="19"/>
          <w:lang w:eastAsia="ru-RU"/>
        </w:rPr>
        <w:lastRenderedPageBreak/>
        <w:drawing>
          <wp:inline distT="0" distB="0" distL="0" distR="0" wp14:anchorId="2F7E5B71" wp14:editId="1D86C1B7">
            <wp:extent cx="1326515" cy="391795"/>
            <wp:effectExtent l="0" t="0" r="6985" b="8255"/>
            <wp:docPr id="4" name="Рисунок 4" descr="Сумма n членов арифметической прогрессии формул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умма n членов арифметической прогрессии формула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1CA" w:rsidRPr="004D51CA" w:rsidRDefault="004D51CA" w:rsidP="004D51CA">
      <w:pPr>
        <w:spacing w:before="100" w:beforeAutospacing="1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Основные определения и данные для арифметической </w:t>
      </w:r>
      <w:proofErr w:type="gramStart"/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прогрессии</w:t>
      </w:r>
      <w:proofErr w:type="gramEnd"/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сведенные в одну таблицу: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9"/>
        <w:gridCol w:w="3645"/>
      </w:tblGrid>
      <w:tr w:rsidR="004D51CA" w:rsidRPr="004D51CA" w:rsidTr="004D51C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1CA" w:rsidRPr="004D51CA" w:rsidRDefault="004D51CA" w:rsidP="004D51CA">
            <w:pPr>
              <w:spacing w:after="0" w:line="288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D51CA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Определение арифметической прогрессии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1CA" w:rsidRPr="004D51CA" w:rsidRDefault="004D51CA" w:rsidP="004D51CA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D51C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a</w:t>
            </w:r>
            <w:r w:rsidRPr="004D51C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vertAlign w:val="subscript"/>
                <w:lang w:eastAsia="ru-RU"/>
              </w:rPr>
              <w:t>n+1</w:t>
            </w:r>
            <w:r w:rsidRPr="004D51C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 xml:space="preserve"> = </w:t>
            </w:r>
            <w:proofErr w:type="spellStart"/>
            <w:r w:rsidRPr="004D51C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a</w:t>
            </w:r>
            <w:r w:rsidRPr="004D51C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vertAlign w:val="subscript"/>
                <w:lang w:eastAsia="ru-RU"/>
              </w:rPr>
              <w:t>n</w:t>
            </w:r>
            <w:proofErr w:type="spellEnd"/>
            <w:r w:rsidRPr="004D51C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 xml:space="preserve"> + d</w:t>
            </w:r>
          </w:p>
        </w:tc>
      </w:tr>
      <w:tr w:rsidR="004D51CA" w:rsidRPr="004D51CA" w:rsidTr="004D51C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1CA" w:rsidRPr="004D51CA" w:rsidRDefault="004D51CA" w:rsidP="004D51CA">
            <w:pPr>
              <w:spacing w:after="0" w:line="288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D51CA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Разность арифметической прогрессии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1CA" w:rsidRPr="004D51CA" w:rsidRDefault="004D51CA" w:rsidP="004D51CA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D51C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d =  a</w:t>
            </w:r>
            <w:r w:rsidRPr="004D51C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vertAlign w:val="subscript"/>
                <w:lang w:eastAsia="ru-RU"/>
              </w:rPr>
              <w:t>n+1</w:t>
            </w:r>
            <w:r w:rsidRPr="004D51C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 xml:space="preserve"> - </w:t>
            </w:r>
            <w:proofErr w:type="spellStart"/>
            <w:r w:rsidRPr="004D51C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a</w:t>
            </w:r>
            <w:r w:rsidRPr="004D51CA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vertAlign w:val="subscript"/>
                <w:lang w:eastAsia="ru-RU"/>
              </w:rPr>
              <w:t>n</w:t>
            </w:r>
            <w:proofErr w:type="spellEnd"/>
          </w:p>
        </w:tc>
      </w:tr>
      <w:tr w:rsidR="004D51CA" w:rsidRPr="004D51CA" w:rsidTr="004D51C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1CA" w:rsidRPr="004D51CA" w:rsidRDefault="004D51CA" w:rsidP="004D51CA">
            <w:pPr>
              <w:spacing w:after="0" w:line="288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D51CA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Формула n-</w:t>
            </w:r>
            <w:proofErr w:type="spellStart"/>
            <w:r w:rsidRPr="004D51CA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го</w:t>
            </w:r>
            <w:proofErr w:type="spellEnd"/>
            <w:r w:rsidRPr="004D51CA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члена  арифметической прогрессии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1CA" w:rsidRPr="004D51CA" w:rsidRDefault="004D51CA" w:rsidP="004D51CA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proofErr w:type="spellStart"/>
            <w:r w:rsidRPr="004D51CA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19"/>
                <w:szCs w:val="19"/>
                <w:lang w:eastAsia="ru-RU"/>
              </w:rPr>
              <w:t>a</w:t>
            </w:r>
            <w:r w:rsidRPr="004D51CA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19"/>
                <w:szCs w:val="19"/>
                <w:vertAlign w:val="subscript"/>
                <w:lang w:eastAsia="ru-RU"/>
              </w:rPr>
              <w:t>n</w:t>
            </w:r>
            <w:proofErr w:type="spellEnd"/>
            <w:r w:rsidRPr="004D51CA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19"/>
                <w:szCs w:val="19"/>
                <w:vertAlign w:val="subscript"/>
                <w:lang w:eastAsia="ru-RU"/>
              </w:rPr>
              <w:t xml:space="preserve"> </w:t>
            </w:r>
            <w:r w:rsidRPr="004D51CA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19"/>
                <w:szCs w:val="19"/>
                <w:lang w:eastAsia="ru-RU"/>
              </w:rPr>
              <w:t>= a</w:t>
            </w:r>
            <w:r w:rsidRPr="004D51CA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19"/>
                <w:szCs w:val="19"/>
                <w:vertAlign w:val="subscript"/>
                <w:lang w:eastAsia="ru-RU"/>
              </w:rPr>
              <w:t>1</w:t>
            </w:r>
            <w:r w:rsidRPr="004D51CA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19"/>
                <w:szCs w:val="19"/>
                <w:lang w:eastAsia="ru-RU"/>
              </w:rPr>
              <w:t>+ d · (n - 1)</w:t>
            </w:r>
          </w:p>
        </w:tc>
      </w:tr>
      <w:tr w:rsidR="004D51CA" w:rsidRPr="004D51CA" w:rsidTr="004D51C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1CA" w:rsidRPr="004D51CA" w:rsidRDefault="004D51CA" w:rsidP="004D51CA">
            <w:pPr>
              <w:spacing w:after="0" w:line="288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D51CA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Сумма n первых членов  арифметической прогрессии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1CA" w:rsidRPr="004D51CA" w:rsidRDefault="004D51CA" w:rsidP="004D51CA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D51CA">
              <w:rPr>
                <w:rFonts w:ascii="Arial" w:eastAsia="Times New Roman" w:hAnsi="Arial" w:cs="Arial"/>
                <w:noProof/>
                <w:color w:val="222222"/>
                <w:sz w:val="19"/>
                <w:szCs w:val="19"/>
                <w:lang w:eastAsia="ru-RU"/>
              </w:rPr>
              <w:drawing>
                <wp:inline distT="0" distB="0" distL="0" distR="0" wp14:anchorId="5B9338E1" wp14:editId="39FA0394">
                  <wp:extent cx="914400" cy="391795"/>
                  <wp:effectExtent l="0" t="0" r="0" b="8255"/>
                  <wp:docPr id="5" name="Рисунок 5" descr="Сумма n членов арифметической прогресс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Сумма n членов арифметической прогресс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1CA">
              <w:rPr>
                <w:rFonts w:ascii="Arial" w:eastAsia="Times New Roman" w:hAnsi="Arial" w:cs="Arial"/>
                <w:noProof/>
                <w:color w:val="222222"/>
                <w:sz w:val="19"/>
                <w:szCs w:val="19"/>
                <w:lang w:eastAsia="ru-RU"/>
              </w:rPr>
              <w:drawing>
                <wp:inline distT="0" distB="0" distL="0" distR="0" wp14:anchorId="47681790" wp14:editId="7F5CBE22">
                  <wp:extent cx="1326515" cy="391795"/>
                  <wp:effectExtent l="0" t="0" r="6985" b="8255"/>
                  <wp:docPr id="6" name="Рисунок 6" descr="Сумма n членов арифметической прогрессии формул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Сумма n членов арифметической прогрессии формула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1CA" w:rsidRPr="004D51CA" w:rsidTr="004D51C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1CA" w:rsidRPr="004D51CA" w:rsidRDefault="004D51CA" w:rsidP="004D51CA">
            <w:pPr>
              <w:spacing w:after="0" w:line="288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D51CA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Характеристическое свойство арифметической прогрессии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51CA" w:rsidRPr="004D51CA" w:rsidRDefault="004D51CA" w:rsidP="004D51CA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4D51CA">
              <w:rPr>
                <w:rFonts w:ascii="Arial" w:eastAsia="Times New Roman" w:hAnsi="Arial" w:cs="Arial"/>
                <w:noProof/>
                <w:color w:val="222222"/>
                <w:sz w:val="19"/>
                <w:szCs w:val="19"/>
                <w:lang w:eastAsia="ru-RU"/>
              </w:rPr>
              <w:drawing>
                <wp:inline distT="0" distB="0" distL="0" distR="0" wp14:anchorId="704DF72F" wp14:editId="7A10B710">
                  <wp:extent cx="954405" cy="391795"/>
                  <wp:effectExtent l="0" t="0" r="0" b="8255"/>
                  <wp:docPr id="7" name="Рисунок 7" descr="Характеристическое свойство арифметической прогресс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Характеристическое свойство арифметической прогресс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51CA" w:rsidRPr="004D51CA" w:rsidRDefault="004D51CA" w:rsidP="004D51CA">
      <w:pPr>
        <w:spacing w:after="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Пример 1.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При хранении бревен строевого леса их укладывают так, как показано на рисунке. Сколько бревен находится в одной кладке, если в ее основании положено 12 бревен?</w:t>
      </w:r>
    </w:p>
    <w:p w:rsidR="004D51CA" w:rsidRPr="004D51CA" w:rsidRDefault="004D51CA" w:rsidP="004D51CA">
      <w:pPr>
        <w:spacing w:before="100" w:beforeAutospacing="1" w:after="210" w:line="288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noProof/>
          <w:color w:val="222222"/>
          <w:sz w:val="19"/>
          <w:szCs w:val="19"/>
          <w:lang w:eastAsia="ru-RU"/>
        </w:rPr>
        <w:drawing>
          <wp:inline distT="0" distB="0" distL="0" distR="0" wp14:anchorId="2E352729" wp14:editId="482C0F35">
            <wp:extent cx="2461895" cy="1226185"/>
            <wp:effectExtent l="0" t="0" r="0" b="0"/>
            <wp:docPr id="8" name="Рисунок 8" descr="Пример арифметической прогре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ример арифметической прогресс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Решение.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Кладку бревен рассмотрим в виде арифметической прогрессии, где а</w:t>
      </w:r>
      <w:proofErr w:type="gramStart"/>
      <w:r w:rsidRPr="004D51CA">
        <w:rPr>
          <w:rFonts w:ascii="Arial" w:eastAsia="Times New Roman" w:hAnsi="Arial" w:cs="Arial"/>
          <w:color w:val="222222"/>
          <w:sz w:val="19"/>
          <w:szCs w:val="19"/>
          <w:vertAlign w:val="subscript"/>
          <w:lang w:eastAsia="ru-RU"/>
        </w:rPr>
        <w:t>1</w:t>
      </w:r>
      <w:proofErr w:type="gramEnd"/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= 1, а</w:t>
      </w:r>
      <w:r w:rsidRPr="004D51CA">
        <w:rPr>
          <w:rFonts w:ascii="Arial" w:eastAsia="Times New Roman" w:hAnsi="Arial" w:cs="Arial"/>
          <w:color w:val="222222"/>
          <w:sz w:val="19"/>
          <w:szCs w:val="19"/>
          <w:vertAlign w:val="subscript"/>
          <w:lang w:eastAsia="ru-RU"/>
        </w:rPr>
        <w:t>2</w:t>
      </w: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= 2, </w:t>
      </w:r>
      <w:proofErr w:type="spellStart"/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а</w:t>
      </w:r>
      <w:r w:rsidRPr="004D51CA">
        <w:rPr>
          <w:rFonts w:ascii="Arial" w:eastAsia="Times New Roman" w:hAnsi="Arial" w:cs="Arial"/>
          <w:color w:val="222222"/>
          <w:sz w:val="19"/>
          <w:szCs w:val="19"/>
          <w:vertAlign w:val="subscript"/>
          <w:lang w:eastAsia="ru-RU"/>
        </w:rPr>
        <w:t>n</w:t>
      </w:r>
      <w:proofErr w:type="spellEnd"/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= 12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d = 2 – 1 = 1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4D51CA">
        <w:rPr>
          <w:rFonts w:ascii="Arial" w:eastAsia="Times New Roman" w:hAnsi="Arial" w:cs="Arial"/>
          <w:i/>
          <w:iCs/>
          <w:color w:val="222222"/>
          <w:sz w:val="19"/>
          <w:szCs w:val="19"/>
          <w:lang w:eastAsia="ru-RU"/>
        </w:rPr>
        <w:t>a</w:t>
      </w:r>
      <w:r w:rsidRPr="004D51CA">
        <w:rPr>
          <w:rFonts w:ascii="Arial" w:eastAsia="Times New Roman" w:hAnsi="Arial" w:cs="Arial"/>
          <w:i/>
          <w:iCs/>
          <w:color w:val="222222"/>
          <w:sz w:val="19"/>
          <w:szCs w:val="19"/>
          <w:vertAlign w:val="subscript"/>
          <w:lang w:eastAsia="ru-RU"/>
        </w:rPr>
        <w:t>n</w:t>
      </w:r>
      <w:proofErr w:type="spellEnd"/>
      <w:r w:rsidRPr="004D51CA">
        <w:rPr>
          <w:rFonts w:ascii="Arial" w:eastAsia="Times New Roman" w:hAnsi="Arial" w:cs="Arial"/>
          <w:i/>
          <w:iCs/>
          <w:color w:val="222222"/>
          <w:sz w:val="19"/>
          <w:szCs w:val="19"/>
          <w:vertAlign w:val="subscript"/>
          <w:lang w:eastAsia="ru-RU"/>
        </w:rPr>
        <w:t xml:space="preserve"> </w:t>
      </w:r>
      <w:r w:rsidRPr="004D51CA">
        <w:rPr>
          <w:rFonts w:ascii="Arial" w:eastAsia="Times New Roman" w:hAnsi="Arial" w:cs="Arial"/>
          <w:i/>
          <w:iCs/>
          <w:color w:val="222222"/>
          <w:sz w:val="19"/>
          <w:szCs w:val="19"/>
          <w:lang w:eastAsia="ru-RU"/>
        </w:rPr>
        <w:t>= a</w:t>
      </w:r>
      <w:r w:rsidRPr="004D51CA">
        <w:rPr>
          <w:rFonts w:ascii="Arial" w:eastAsia="Times New Roman" w:hAnsi="Arial" w:cs="Arial"/>
          <w:i/>
          <w:iCs/>
          <w:color w:val="222222"/>
          <w:sz w:val="19"/>
          <w:szCs w:val="19"/>
          <w:vertAlign w:val="subscript"/>
          <w:lang w:eastAsia="ru-RU"/>
        </w:rPr>
        <w:t>1</w:t>
      </w:r>
      <w:r w:rsidRPr="004D51CA">
        <w:rPr>
          <w:rFonts w:ascii="Arial" w:eastAsia="Times New Roman" w:hAnsi="Arial" w:cs="Arial"/>
          <w:i/>
          <w:iCs/>
          <w:color w:val="222222"/>
          <w:sz w:val="19"/>
          <w:szCs w:val="19"/>
          <w:lang w:eastAsia="ru-RU"/>
        </w:rPr>
        <w:t>+ d · (n - 1)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12 = 1 + n – 1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n = 12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noProof/>
          <w:color w:val="222222"/>
          <w:sz w:val="19"/>
          <w:szCs w:val="19"/>
          <w:lang w:eastAsia="ru-RU"/>
        </w:rPr>
        <w:drawing>
          <wp:inline distT="0" distB="0" distL="0" distR="0" wp14:anchorId="382F8DF7" wp14:editId="13661AFE">
            <wp:extent cx="1035050" cy="391795"/>
            <wp:effectExtent l="0" t="0" r="0" b="8255"/>
            <wp:docPr id="9" name="Рисунок 9" descr="Сумма 12 членов арифметической прогре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умма 12 членов арифметической прогресси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noProof/>
          <w:color w:val="222222"/>
          <w:sz w:val="19"/>
          <w:szCs w:val="19"/>
          <w:lang w:eastAsia="ru-RU"/>
        </w:rPr>
        <w:drawing>
          <wp:inline distT="0" distB="0" distL="0" distR="0" wp14:anchorId="0ACE770F" wp14:editId="2DBA386B">
            <wp:extent cx="1668145" cy="391795"/>
            <wp:effectExtent l="0" t="0" r="8255" b="8255"/>
            <wp:docPr id="10" name="Рисунок 10" descr="Сумма 12 членов арифметической прогрессии ра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умма 12 членов арифметической прогрессии ра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Ответ: 78 бревен.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Пример 2.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lastRenderedPageBreak/>
        <w:t>Найти сумму двенадцати первых членов арифметической прогрессии, если: а</w:t>
      </w:r>
      <w:proofErr w:type="gramStart"/>
      <w:r w:rsidRPr="004D51CA">
        <w:rPr>
          <w:rFonts w:ascii="Arial" w:eastAsia="Times New Roman" w:hAnsi="Arial" w:cs="Arial"/>
          <w:color w:val="222222"/>
          <w:sz w:val="19"/>
          <w:szCs w:val="19"/>
          <w:vertAlign w:val="subscript"/>
          <w:lang w:eastAsia="ru-RU"/>
        </w:rPr>
        <w:t>1</w:t>
      </w:r>
      <w:proofErr w:type="gramEnd"/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= -5, d = 0,5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Решение</w:t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noProof/>
          <w:color w:val="222222"/>
          <w:sz w:val="19"/>
          <w:szCs w:val="19"/>
          <w:lang w:eastAsia="ru-RU"/>
        </w:rPr>
        <w:drawing>
          <wp:inline distT="0" distB="0" distL="0" distR="0" wp14:anchorId="6FCF09E2" wp14:editId="74BB0FF8">
            <wp:extent cx="1326515" cy="391795"/>
            <wp:effectExtent l="0" t="0" r="6985" b="8255"/>
            <wp:docPr id="11" name="Рисунок 11" descr="Сумма n членов арифметической прогрессии формул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Сумма n членов арифметической прогрессии формула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1CA" w:rsidRPr="004D51CA" w:rsidRDefault="004D51CA" w:rsidP="004D51CA">
      <w:pPr>
        <w:spacing w:before="100" w:beforeAutospacing="1" w:after="210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noProof/>
          <w:color w:val="222222"/>
          <w:sz w:val="19"/>
          <w:szCs w:val="19"/>
          <w:lang w:eastAsia="ru-RU"/>
        </w:rPr>
        <w:drawing>
          <wp:inline distT="0" distB="0" distL="0" distR="0" wp14:anchorId="60120345" wp14:editId="2E145193">
            <wp:extent cx="2893695" cy="391795"/>
            <wp:effectExtent l="0" t="0" r="1905" b="8255"/>
            <wp:docPr id="12" name="Рисунок 12" descr="Сумма первых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умма первых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1CA" w:rsidRPr="004D51CA" w:rsidRDefault="004D51CA" w:rsidP="004D51CA">
      <w:pPr>
        <w:spacing w:before="100" w:beforeAutospacing="1" w:line="288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4D51CA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Ответ: -27</w:t>
      </w:r>
    </w:p>
    <w:p w:rsidR="00D20E5D" w:rsidRDefault="00D20E5D"/>
    <w:sectPr w:rsidR="00D20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7A"/>
    <w:rsid w:val="0002257A"/>
    <w:rsid w:val="004D51CA"/>
    <w:rsid w:val="00D2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1724">
          <w:marLeft w:val="2"/>
          <w:marRight w:val="2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лучевникова</dc:creator>
  <cp:keywords/>
  <dc:description/>
  <cp:lastModifiedBy>лучевникова</cp:lastModifiedBy>
  <cp:revision>2</cp:revision>
  <dcterms:created xsi:type="dcterms:W3CDTF">2013-12-23T07:11:00Z</dcterms:created>
  <dcterms:modified xsi:type="dcterms:W3CDTF">2013-12-23T07:13:00Z</dcterms:modified>
</cp:coreProperties>
</file>