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D6" w:rsidRPr="00367940" w:rsidRDefault="00B0486A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8392E"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B90FD6"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Инновационные формы работы с родителями</w:t>
      </w:r>
      <w:r w:rsidR="00F8392E" w:rsidRPr="00367940">
        <w:rPr>
          <w:rFonts w:ascii="Times New Roman" w:hAnsi="Times New Roman" w:cs="Times New Roman"/>
          <w:b/>
          <w:bCs/>
          <w:sz w:val="28"/>
          <w:szCs w:val="28"/>
          <w:lang w:val="ru-RU"/>
        </w:rPr>
        <w:t>».</w:t>
      </w:r>
    </w:p>
    <w:p w:rsidR="00B90FD6" w:rsidRPr="00367940" w:rsidRDefault="00B90FD6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4337" w:rsidRPr="00367940" w:rsidRDefault="00F8392E" w:rsidP="00F8392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</w:t>
      </w:r>
      <w:r w:rsid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Ребенок   учится  тому,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что  видит  у  себя  в  дому.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Родители  пример  ему.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Кто  при  жене  и  детях  груб,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кому  язык  </w:t>
      </w:r>
      <w:proofErr w:type="gramStart"/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распутства</w:t>
      </w:r>
      <w:proofErr w:type="gramEnd"/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люб,</w:t>
      </w:r>
    </w:p>
    <w:p w:rsidR="001D4337" w:rsidRPr="00367940" w:rsidRDefault="00367940" w:rsidP="00F8392E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пусть помнит, </w:t>
      </w: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что  с  лихвой  получит</w:t>
      </w:r>
    </w:p>
    <w:p w:rsidR="001D4337" w:rsidRPr="00367940" w:rsidRDefault="00F8392E" w:rsidP="00F8392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от  них  все  то, чему  их  учит.</w:t>
      </w:r>
    </w:p>
    <w:p w:rsidR="001D4337" w:rsidRPr="00367940" w:rsidRDefault="00F8360E" w:rsidP="00F836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</w:t>
      </w:r>
      <w:r w:rsidR="00664390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</w:t>
      </w:r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 xml:space="preserve">С. </w:t>
      </w:r>
      <w:proofErr w:type="spellStart"/>
      <w:r w:rsidR="001D4337" w:rsidRPr="00367940">
        <w:rPr>
          <w:rFonts w:ascii="Times New Roman" w:hAnsi="Times New Roman" w:cs="Times New Roman"/>
          <w:b/>
          <w:sz w:val="24"/>
          <w:szCs w:val="28"/>
          <w:lang w:val="ru-RU"/>
        </w:rPr>
        <w:t>Бранд</w:t>
      </w:r>
      <w:proofErr w:type="spellEnd"/>
    </w:p>
    <w:p w:rsidR="00367940" w:rsidRPr="00367940" w:rsidRDefault="00367940" w:rsidP="00F836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940" w:rsidRPr="00367940" w:rsidRDefault="00367940" w:rsidP="00F8360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19C1" w:rsidRPr="00367940" w:rsidRDefault="001D4337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Это стихотворение средневекового поэта очень ярко характеризует </w:t>
      </w:r>
      <w:r w:rsidR="004424FF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воспитание в современной семье.</w:t>
      </w:r>
      <w:r w:rsidR="00D65501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19C1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Детство - уникальный период в жизни человека, когда формируется здоровье и осуществляется развитие личности. В то же время это период, в течение которого ребёнок находится в полной зависимости от окружающих взрослых – родителей, педагогов. Поэтому ненадлежащий уход, поведенческие, социальные и эмоциональные проблемы, возникающие в этом возрасте, приводят к тяжёлым последствиям в будущем. 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За тысячелетнюю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 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учреждениях образования.</w:t>
      </w:r>
    </w:p>
    <w:p w:rsidR="003E4FE6" w:rsidRPr="00367940" w:rsidRDefault="003E4FE6" w:rsidP="003E4F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>хорошее</w:t>
      </w:r>
      <w:proofErr w:type="gramEnd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, и плохое человек получает в семье. Влияние семьи на ребенка сильнее, чем влияние школы, улицы, средств массовой информации. Именно семья была, есть и, по-видимому, всегда будет важнейшей средой формирования личности и главнейшим институтом воспитания. Именно семья с раннего детства призвана заложить в ребенке нравственные ценности, ориентиры на построение разумного образа жизни.  </w:t>
      </w:r>
    </w:p>
    <w:p w:rsidR="003E4FE6" w:rsidRPr="00367940" w:rsidRDefault="003E4FE6" w:rsidP="003E4F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Роль семьи в формировании личности определяется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зависимостью</w:t>
      </w:r>
      <w:proofErr w:type="gramEnd"/>
      <w:r w:rsidRPr="00367940">
        <w:rPr>
          <w:rFonts w:ascii="Times New Roman" w:hAnsi="Times New Roman" w:cs="Times New Roman"/>
          <w:sz w:val="28"/>
          <w:szCs w:val="28"/>
          <w:lang w:val="ru-RU"/>
        </w:rPr>
        <w:t>: какая семья – такой и вырастет в ней человек. Семья и ребенок – зеркальное отражение друг друга. Успех воспитательной работы возможен только при объединении усилий семьи и других социальных институтов. В настоящее время невозможно заниматься воспитанием подрастающего поколения без взаимодействия с семьей и без воздействия на нее.</w:t>
      </w:r>
    </w:p>
    <w:p w:rsidR="003E4FE6" w:rsidRPr="00367940" w:rsidRDefault="003E4FE6" w:rsidP="003E4F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В последние годы углубляется кризис института семьи. Как показывают социологические опросы и статистические данные, в стране снижается престиж семьи, отцовства и материнства, падает рождаемость, растет количество разводов и число матерей одиночек. Наряду с этим нередки ситуации, когда во внешне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благополучных семьях родители, обеспечив ребенка всеми материальными благами, практически не занимаются его воспитанием. Очень часто семьям недостает профессиональной помощи в вопросах организации семейного воспитания. Кризисные явления в современном обществе не могут не сказаться на состоянии духовного, физического, нравственного и психического здоровья подрастающего поколения. Эти явления должны учитываться педагогом в работе с родителями по воспитанию детей.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Для обеспечения благоприятных условий жизни и воспитания ребёнка, формирования основ полноценной,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гармонической личности</w:t>
      </w:r>
      <w:proofErr w:type="gramEnd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укрепление и развитие тесной связи и взаимодействия школы и семьи.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Идея взаимосвязи общественного и семейного воспитания нашла своё отражение в ряде нормативно-правовых документов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>. Так, в З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аконе "Об образовании" записано, что "родители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возрасте". В соответствии с этим меняется и позиция каждого образовательного учреждения в работе с семьёй. Оно не только воспитывает ребёнка, но и консультирует родителей по вопросам воспитания детей. Педагог образовательного учреждения – не только воспитатель детей, но и партнёр родителей по их воспитанию. Ещё </w:t>
      </w:r>
      <w:proofErr w:type="spell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Н.К.Крупская</w:t>
      </w:r>
      <w:proofErr w:type="spellEnd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в своих "Педагогических сочинениях" писала: "Вопрос о работе с родителями – это большой и важный вопрос. Тут надо заботиться об уровне знаний самих родителей, о помощи им в деле самообразования, вооружения их известным  педагогическим минимумом, привлечение их к работе учебного заведения". Существенной стороной взаимодействия  с семьёй, неоднократно подчёркивала </w:t>
      </w:r>
      <w:proofErr w:type="spellStart"/>
      <w:r w:rsidRPr="00367940">
        <w:rPr>
          <w:rFonts w:ascii="Times New Roman" w:hAnsi="Times New Roman" w:cs="Times New Roman"/>
          <w:sz w:val="28"/>
          <w:szCs w:val="28"/>
          <w:lang w:val="ru-RU"/>
        </w:rPr>
        <w:t>Н.К.Крупская</w:t>
      </w:r>
      <w:proofErr w:type="spellEnd"/>
      <w:r w:rsidRPr="00367940">
        <w:rPr>
          <w:rFonts w:ascii="Times New Roman" w:hAnsi="Times New Roman" w:cs="Times New Roman"/>
          <w:sz w:val="28"/>
          <w:szCs w:val="28"/>
          <w:lang w:val="ru-RU"/>
        </w:rPr>
        <w:t>, является то, что образовательное учреждение служит "организующим центром" и "влияет …на домашнее воспитание", поэтому необходимо как можно лучше организовать взаимодействие  с семьёй по воспитанию детей. "…В их содружестве, в обоюдной заботе и ответственности – огромная сила". Вместе с тем, она считала, что родителям, не умеющим воспитывать, необходимо помогать. Основным направлением взаимодействия с семьёй является: просвещение родителей с целью повышения их правовой и педагогической культуры. Исходя из этого, и осуществляется работа по взаимодействию с семьями.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Законом "Об образовании" одной из основных задач, стоящих перед 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образовательными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учреждениями, является "взаимодействие с семьёй для обеспечения полноценного развития ребёнка". Поэтому необходим активный курс на создание единого пространства развития ребёнка, как в учебном заведении, так и в семье.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Педагог должен работать таким образом, чтобы родитель смог:</w:t>
      </w:r>
    </w:p>
    <w:p w:rsidR="006319C1" w:rsidRPr="00367940" w:rsidRDefault="006319C1" w:rsidP="006319C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●Преодолеть авторитаризм и увидеть мир с позиции ребёнка;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●Достичь понимания того, что нельзя ребёнка сравнивать с другими детьми;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●Узнать сильные и слабые стороны развития ребёнка и учитывать их;</w:t>
      </w:r>
    </w:p>
    <w:p w:rsidR="006319C1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●Быть эмоциональной поддержкой ребёнку. </w:t>
      </w:r>
    </w:p>
    <w:p w:rsidR="00213FA4" w:rsidRPr="00367940" w:rsidRDefault="006319C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lastRenderedPageBreak/>
        <w:t>Д</w:t>
      </w:r>
      <w:r w:rsidR="00213FA4" w:rsidRPr="00367940">
        <w:rPr>
          <w:rFonts w:ascii="Times New Roman" w:hAnsi="Times New Roman" w:cs="Times New Roman"/>
          <w:sz w:val="28"/>
          <w:szCs w:val="28"/>
          <w:lang w:val="ru-RU"/>
        </w:rPr>
        <w:t>ля успешной реализации государственных образовательных стандартов нового поколения необходимо укрепление связей между педагогами образовательного учреждения и родителями учеников. Это требует развития форм и методов взаимодействия педагогов и родителей детей, образовательного учреждения и семьи. Формы и методы работы школы с родителями необходимо направлять на повышение психолого-педагогической культуры и знаний родителей, усиление взаимодействия школы и семьи, привлечение родителей к учебно-воспитательному процессу и участию в школьном самоуправлении.</w:t>
      </w:r>
    </w:p>
    <w:p w:rsidR="00367940" w:rsidRPr="00367940" w:rsidRDefault="00213FA4" w:rsidP="003679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Выбор форм и методов работы с родителями наряду с учетом их потребностей и заинтересованности, должен обеспечивать при направляющей роли педагогов школы формирование активной позиции родителей, готовности их к взаимодействию с педагогическим коллективом. Ведь многие проблемы (профилактика и предупреждение нарушений правил поведения, повышение мотивации к учебе и выявление причин отставания в ней и другие) можно эффективно решать, взаимодействуя с родителями школьника.</w:t>
      </w:r>
    </w:p>
    <w:p w:rsidR="00D65501" w:rsidRPr="00367940" w:rsidRDefault="00D65501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Школа может сыграть существенную роль в воспитании подрастающего поколения, организовать творческий союз детей и взрослых:</w:t>
      </w:r>
    </w:p>
    <w:p w:rsidR="00367940" w:rsidRPr="00367940" w:rsidRDefault="00367940" w:rsidP="00631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501" w:rsidRPr="00367940" w:rsidRDefault="00D65501" w:rsidP="00631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4"/>
          <w:szCs w:val="28"/>
          <w:lang w:val="ru-RU"/>
        </w:rPr>
        <w:t>ПЕДАГОГ – РЕБЕНОК – ВЗРОСЛЫЙ</w:t>
      </w:r>
    </w:p>
    <w:p w:rsidR="00367940" w:rsidRPr="00367940" w:rsidRDefault="00367940" w:rsidP="00631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5501" w:rsidRPr="00367940" w:rsidRDefault="00D65501" w:rsidP="00D655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Школа была, есть и останется  организацией обеспечивающей обучающий и воспитательный процесс,  реальное взаимодействие ребенка, родителей и социума.</w:t>
      </w:r>
    </w:p>
    <w:p w:rsidR="003E4FE6" w:rsidRPr="00367940" w:rsidRDefault="007B00AA" w:rsidP="003E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D65501" w:rsidRPr="00367940">
        <w:rPr>
          <w:rFonts w:ascii="Times New Roman" w:hAnsi="Times New Roman" w:cs="Times New Roman"/>
          <w:sz w:val="28"/>
          <w:szCs w:val="28"/>
          <w:lang w:val="ru-RU"/>
        </w:rPr>
        <w:t>Родители иногда не знают, как найти «общий язык» с ребенком, так как не имеют специальных знаний в области воспитания, испытывают трудности в установлении контактов с детьми. Деятельность родителей и педагогов в интересах ребенка может быть успешной только в том случае, если они станут союзниками.</w:t>
      </w:r>
      <w:r w:rsidR="00367940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 w:rsidR="00367940" w:rsidRPr="00367940" w:rsidRDefault="00367940" w:rsidP="003E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501" w:rsidRPr="00367940" w:rsidRDefault="00D65501" w:rsidP="003E4FE6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367940">
        <w:rPr>
          <w:rFonts w:ascii="Times New Roman" w:hAnsi="Times New Roman" w:cs="Times New Roman"/>
          <w:b/>
          <w:szCs w:val="28"/>
          <w:lang w:val="ru-RU"/>
        </w:rPr>
        <w:t>ДО ТЕХ ПОР ПОКА РОДИТЕЛИ НЕ ПОЛУЧАТ ИНФОРМАЦИЮ О ВОЗМОЖНОСТЯХ ВЗАИМОДЕЙСТВИЯ, РАССЧИТЫВАТЬ НА ИХ АКТИВНУЮ ПОДДЕРЖКУ И ПОМОЩЬ НЕ ПРИХОДИТСЯ.</w:t>
      </w:r>
    </w:p>
    <w:p w:rsidR="00367940" w:rsidRPr="00367940" w:rsidRDefault="00367940" w:rsidP="00D65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8"/>
          <w:lang w:val="ru-RU"/>
        </w:rPr>
      </w:pPr>
    </w:p>
    <w:p w:rsidR="00367940" w:rsidRPr="00367940" w:rsidRDefault="00D65501" w:rsidP="00367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/>
        </w:rPr>
      </w:pPr>
      <w:r w:rsidRPr="00367940">
        <w:rPr>
          <w:rFonts w:ascii="Times New Roman" w:eastAsia="Times New Roman" w:hAnsi="Times New Roman" w:cs="Times New Roman"/>
          <w:b/>
          <w:bCs/>
          <w:color w:val="444444"/>
          <w:szCs w:val="28"/>
          <w:lang w:val="ru-RU"/>
        </w:rPr>
        <w:br/>
        <w:t xml:space="preserve">              ЦЕЛИ И ЗАДАЧИ </w:t>
      </w:r>
      <w:r w:rsidRPr="0036794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/>
        </w:rPr>
        <w:t>работы педагогического коллектива по организации работы с родителями:</w:t>
      </w:r>
    </w:p>
    <w:p w:rsidR="00D65501" w:rsidRPr="00367940" w:rsidRDefault="00367940" w:rsidP="00D655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                            </w:t>
      </w:r>
      <w:r w:rsidR="00D65501" w:rsidRPr="00367940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        Перед школой стоят следующие цели:</w:t>
      </w:r>
    </w:p>
    <w:p w:rsidR="00D65501" w:rsidRPr="00367940" w:rsidRDefault="00D65501" w:rsidP="00D655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</w:p>
    <w:tbl>
      <w:tblPr>
        <w:tblW w:w="0" w:type="auto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278"/>
      </w:tblGrid>
      <w:tr w:rsidR="00D65501" w:rsidRPr="00367940" w:rsidTr="00367940">
        <w:trPr>
          <w:tblCellSpacing w:w="0" w:type="dxa"/>
        </w:trPr>
        <w:tc>
          <w:tcPr>
            <w:tcW w:w="22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</w:rPr>
              <w:t>ШКОЛА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b/>
                <w:bCs/>
                <w:color w:val="444444"/>
                <w:szCs w:val="28"/>
              </w:rPr>
              <w:t> </w:t>
            </w:r>
          </w:p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</w:rPr>
            </w:pPr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</w:rPr>
              <w:t> </w:t>
            </w:r>
          </w:p>
        </w:tc>
        <w:tc>
          <w:tcPr>
            <w:tcW w:w="727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proofErr w:type="gramStart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>Просветительская</w:t>
            </w:r>
            <w:proofErr w:type="gramEnd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 xml:space="preserve"> – научить родителей видеть и понимать изменения, происходящие с детьми</w:t>
            </w:r>
          </w:p>
        </w:tc>
      </w:tr>
      <w:tr w:rsidR="00D65501" w:rsidRPr="00367940" w:rsidTr="00367940">
        <w:trPr>
          <w:tblCellSpacing w:w="0" w:type="dxa"/>
        </w:trPr>
        <w:tc>
          <w:tcPr>
            <w:tcW w:w="2292" w:type="dxa"/>
            <w:vMerge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</w:p>
        </w:tc>
        <w:tc>
          <w:tcPr>
            <w:tcW w:w="727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proofErr w:type="gramStart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>Консультативная</w:t>
            </w:r>
            <w:proofErr w:type="gramEnd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 xml:space="preserve"> – совместный психолого-педагогический поиск методов эффективного воздействия на ребенка в процессе приобретения им общественных и учебных навыков</w:t>
            </w:r>
          </w:p>
        </w:tc>
      </w:tr>
      <w:tr w:rsidR="00D65501" w:rsidRPr="00367940" w:rsidTr="00367940">
        <w:trPr>
          <w:tblCellSpacing w:w="0" w:type="dxa"/>
        </w:trPr>
        <w:tc>
          <w:tcPr>
            <w:tcW w:w="2292" w:type="dxa"/>
            <w:vMerge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vAlign w:val="center"/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</w:p>
        </w:tc>
        <w:tc>
          <w:tcPr>
            <w:tcW w:w="727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65501" w:rsidRPr="00367940" w:rsidRDefault="00D65501" w:rsidP="005E0A1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</w:pPr>
            <w:proofErr w:type="gramStart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>Коммуникативная</w:t>
            </w:r>
            <w:proofErr w:type="gramEnd"/>
            <w:r w:rsidRPr="00367940">
              <w:rPr>
                <w:rFonts w:ascii="Times New Roman" w:eastAsia="Times New Roman" w:hAnsi="Times New Roman" w:cs="Times New Roman"/>
                <w:color w:val="444444"/>
                <w:szCs w:val="28"/>
                <w:lang w:val="ru-RU"/>
              </w:rPr>
              <w:t xml:space="preserve"> – обогащение опытом культуры взаимодействия ребенка и родителей</w:t>
            </w:r>
          </w:p>
        </w:tc>
      </w:tr>
    </w:tbl>
    <w:p w:rsidR="00D65501" w:rsidRPr="00367940" w:rsidRDefault="00D65501" w:rsidP="00367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00AA" w:rsidRPr="00367940" w:rsidRDefault="007B00AA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4337" w:rsidRPr="00367940" w:rsidRDefault="000B7085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Пытаясь 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сегодня найти пути решения этих проблем,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образовательные учреждения ищу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т новые формы работы с семьей, понимая, что </w:t>
      </w:r>
      <w:r w:rsidR="001D43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родители и педагоги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D43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воспитатели одних и тех же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43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детей.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их деятельности может быть успешным тогда, когда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педагоги 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>и родители станут союзниками. Их союз должен быть основан на взаимном понимании, уважении, доверии и ответственности</w:t>
      </w:r>
      <w:r w:rsidR="0089027A" w:rsidRPr="003679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D43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на действиях в интересах развития личности ребенка.</w:t>
      </w:r>
    </w:p>
    <w:p w:rsidR="001D4337" w:rsidRPr="00367940" w:rsidRDefault="001D4337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0FD6" w:rsidRPr="00367940" w:rsidRDefault="00B90FD6" w:rsidP="001D433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Содержание сотру</w:t>
      </w:r>
      <w:r w:rsidR="007A4BAA" w:rsidRPr="00367940">
        <w:rPr>
          <w:rFonts w:ascii="Times New Roman" w:hAnsi="Times New Roman" w:cs="Times New Roman"/>
          <w:sz w:val="28"/>
          <w:szCs w:val="28"/>
          <w:lang w:val="ru-RU"/>
        </w:rPr>
        <w:t>дничества педагогов</w:t>
      </w:r>
      <w:r w:rsidR="0003034B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с родителями включает </w:t>
      </w:r>
      <w:r w:rsidR="00787C37" w:rsidRPr="00367940">
        <w:rPr>
          <w:rFonts w:ascii="Times New Roman" w:hAnsi="Times New Roman" w:cs="Times New Roman"/>
          <w:b/>
          <w:sz w:val="28"/>
          <w:szCs w:val="28"/>
          <w:lang w:val="ru-RU"/>
        </w:rPr>
        <w:t>три</w:t>
      </w:r>
      <w:r w:rsidR="00787C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основных направления:</w:t>
      </w:r>
    </w:p>
    <w:p w:rsidR="00BF53D4" w:rsidRPr="00367940" w:rsidRDefault="005B4F56" w:rsidP="00787C3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90FD6" w:rsidRPr="00367940">
        <w:rPr>
          <w:rFonts w:ascii="Times New Roman" w:hAnsi="Times New Roman" w:cs="Times New Roman"/>
          <w:sz w:val="28"/>
          <w:szCs w:val="28"/>
          <w:lang w:val="ru-RU"/>
        </w:rPr>
        <w:t>сихолого-педагогическое просвещение родителей</w:t>
      </w:r>
      <w:r w:rsidR="0089027A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- повышение психолого-п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едагогических знаний родителей. 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Это можно организовать с помощью следующих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 работы: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>проведение брифингов (вопрос-ответ), круглых столов (обсуждение темы, обмен мнениями и опытом своей работы), лекций, семинаров, практикумов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, родительских университетов, конференций, индивидуальных и тематических консультаций, родительских собраний, тренингов</w:t>
      </w:r>
      <w:r w:rsidR="00BF53D4" w:rsidRPr="00367940">
        <w:rPr>
          <w:rFonts w:ascii="Times New Roman" w:hAnsi="Times New Roman" w:cs="Times New Roman"/>
          <w:sz w:val="28"/>
          <w:szCs w:val="28"/>
          <w:lang w:val="ru-RU"/>
        </w:rPr>
        <w:t>, Интернет-консультаций, информационного листа ученика, портфолио учащегося</w:t>
      </w:r>
      <w:r w:rsidR="00787C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и других</w:t>
      </w:r>
      <w:r w:rsidR="00BF53D4" w:rsidRPr="0036794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B90FD6" w:rsidRPr="00367940" w:rsidRDefault="00B90FD6" w:rsidP="00787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1ABA" w:rsidRPr="00367940" w:rsidRDefault="005B4F56" w:rsidP="00787C3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90FD6" w:rsidRPr="00367940">
        <w:rPr>
          <w:rFonts w:ascii="Times New Roman" w:hAnsi="Times New Roman" w:cs="Times New Roman"/>
          <w:sz w:val="28"/>
          <w:szCs w:val="28"/>
          <w:lang w:val="ru-RU"/>
        </w:rPr>
        <w:t>овлечение родителей в учебно-воспитательный процесс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Это можно сделать с помощью следующих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форм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деятельности:</w:t>
      </w:r>
      <w:r w:rsidR="0089027A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совместные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дела, 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совместное проведение досуговых мероприятий; </w:t>
      </w:r>
      <w:r w:rsidR="003E4FE6" w:rsidRPr="00367940">
        <w:rPr>
          <w:rFonts w:ascii="Times New Roman" w:hAnsi="Times New Roman" w:cs="Times New Roman"/>
          <w:sz w:val="28"/>
          <w:szCs w:val="28"/>
          <w:lang w:val="ru-RU"/>
        </w:rPr>
        <w:t>родительские собрания, индивидуальные тематические консул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ьтации, социологические опросы</w:t>
      </w:r>
      <w:r w:rsidR="00771ABA" w:rsidRPr="00367940">
        <w:rPr>
          <w:rFonts w:ascii="Times New Roman" w:hAnsi="Times New Roman" w:cs="Times New Roman"/>
          <w:sz w:val="28"/>
          <w:szCs w:val="28"/>
          <w:lang w:val="ru-RU"/>
        </w:rPr>
        <w:t>, дни открытых дверей, дни творчества детей и их родителей, открытые уроки и воспитательные мероприятия, помощь в организации и проведении воспитательных мероприятий и укрепление материально-технической базы учебного заведения, родительское общественное патрулирование, шефская помощь.</w:t>
      </w:r>
      <w:proofErr w:type="gramEnd"/>
    </w:p>
    <w:p w:rsidR="00787C37" w:rsidRPr="00367940" w:rsidRDefault="005B4F56" w:rsidP="00787C3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90FD6" w:rsidRPr="00367940">
        <w:rPr>
          <w:rFonts w:ascii="Times New Roman" w:hAnsi="Times New Roman" w:cs="Times New Roman"/>
          <w:sz w:val="28"/>
          <w:szCs w:val="28"/>
          <w:lang w:val="ru-RU"/>
        </w:rPr>
        <w:t>частие семей учащихся в управлении учебно-</w:t>
      </w:r>
      <w:r w:rsidR="00A86ECC" w:rsidRPr="00367940">
        <w:rPr>
          <w:rFonts w:ascii="Times New Roman" w:hAnsi="Times New Roman" w:cs="Times New Roman"/>
          <w:sz w:val="28"/>
          <w:szCs w:val="28"/>
          <w:lang w:val="ru-RU"/>
        </w:rPr>
        <w:t>воспитательным процессом</w:t>
      </w:r>
      <w:r w:rsidR="00787C37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и привлечение родителей к трудовым делам (субботники, участие в ремонте).</w:t>
      </w:r>
    </w:p>
    <w:p w:rsidR="00986F36" w:rsidRPr="00367940" w:rsidRDefault="00986F36" w:rsidP="00787C37">
      <w:pPr>
        <w:pStyle w:val="ab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Участие родителей в управлении учебно-воспитательным процессом можно организовать с помощью следующих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форм деятельности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участие родителей в работе родительского комитета и комитета общественного контроля, попечительского совета; участие в работе совета содействия семье и учебному заведению.</w:t>
      </w:r>
    </w:p>
    <w:p w:rsidR="00367940" w:rsidRDefault="00986F36" w:rsidP="0098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7A4BAA" w:rsidRPr="00367940" w:rsidRDefault="00986F36" w:rsidP="0098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4BAA"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Как показывает практика, сегодня наиболее активно используются </w:t>
      </w:r>
    </w:p>
    <w:p w:rsidR="007A4BAA" w:rsidRPr="00367940" w:rsidRDefault="007A4BAA" w:rsidP="003679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четыре группы форм работы с семьей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1.Интерактивные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анкетирование, диагностика, дискуссии, «круглые столы», конференции, вечера вопросов и ответов, консультации специалистов, деловые игры, ролевые игры.</w:t>
      </w:r>
      <w:proofErr w:type="gramEnd"/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Традиционные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родительские собрания, групповые и индивидуальные консультации, педагогические семинары-практикумы, беседы, вечера отдыха, семейные спортивные и интеллектуальные состязания.</w:t>
      </w:r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Просветительские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>: использование СМИ для освещения проблем воспитания и обучения, выпуск бюллетеней, информационных листков, стенды и уголки для родителей.</w:t>
      </w:r>
    </w:p>
    <w:p w:rsidR="007A4BAA" w:rsidRPr="00367940" w:rsidRDefault="007A4BAA" w:rsidP="007A4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 - </w:t>
      </w:r>
      <w:proofErr w:type="gramStart"/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общественные</w:t>
      </w:r>
      <w:proofErr w:type="gramEnd"/>
      <w:r w:rsidRPr="0036794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7940">
        <w:rPr>
          <w:rFonts w:ascii="Times New Roman" w:hAnsi="Times New Roman" w:cs="Times New Roman"/>
          <w:sz w:val="28"/>
          <w:szCs w:val="28"/>
          <w:lang w:val="ru-RU"/>
        </w:rPr>
        <w:t xml:space="preserve"> создание попечительских советов, советов отцов, семейных клубов и др.</w:t>
      </w:r>
    </w:p>
    <w:p w:rsidR="00560E23" w:rsidRPr="00367940" w:rsidRDefault="00560E23" w:rsidP="003D41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60E23" w:rsidRPr="00367940" w:rsidSect="003D4169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024" w:rsidRDefault="00EB0024" w:rsidP="001D66DE">
      <w:pPr>
        <w:spacing w:after="0" w:line="240" w:lineRule="auto"/>
      </w:pPr>
      <w:r>
        <w:separator/>
      </w:r>
    </w:p>
  </w:endnote>
  <w:endnote w:type="continuationSeparator" w:id="0">
    <w:p w:rsidR="00EB0024" w:rsidRDefault="00EB0024" w:rsidP="001D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024" w:rsidRDefault="00EB0024" w:rsidP="001D66DE">
      <w:pPr>
        <w:spacing w:after="0" w:line="240" w:lineRule="auto"/>
      </w:pPr>
      <w:r>
        <w:separator/>
      </w:r>
    </w:p>
  </w:footnote>
  <w:footnote w:type="continuationSeparator" w:id="0">
    <w:p w:rsidR="00EB0024" w:rsidRDefault="00EB0024" w:rsidP="001D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38C"/>
    <w:multiLevelType w:val="hybridMultilevel"/>
    <w:tmpl w:val="8062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64E5D"/>
    <w:multiLevelType w:val="hybridMultilevel"/>
    <w:tmpl w:val="C83AEB3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1C7330"/>
    <w:multiLevelType w:val="hybridMultilevel"/>
    <w:tmpl w:val="B4581C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B16925"/>
    <w:multiLevelType w:val="hybridMultilevel"/>
    <w:tmpl w:val="934E8690"/>
    <w:lvl w:ilvl="0" w:tplc="D9483B5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F61028"/>
    <w:multiLevelType w:val="hybridMultilevel"/>
    <w:tmpl w:val="0F1E6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F62D48"/>
    <w:multiLevelType w:val="hybridMultilevel"/>
    <w:tmpl w:val="3F3E9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3E7872"/>
    <w:multiLevelType w:val="hybridMultilevel"/>
    <w:tmpl w:val="C2A6F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BC6255"/>
    <w:multiLevelType w:val="hybridMultilevel"/>
    <w:tmpl w:val="59A0B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E128CE"/>
    <w:multiLevelType w:val="hybridMultilevel"/>
    <w:tmpl w:val="BEAC6DE0"/>
    <w:lvl w:ilvl="0" w:tplc="F90E3F3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AAF"/>
    <w:rsid w:val="0000367A"/>
    <w:rsid w:val="000044F5"/>
    <w:rsid w:val="0001488A"/>
    <w:rsid w:val="0003034B"/>
    <w:rsid w:val="000345F1"/>
    <w:rsid w:val="00054BE3"/>
    <w:rsid w:val="000569DD"/>
    <w:rsid w:val="000666C2"/>
    <w:rsid w:val="00081E5D"/>
    <w:rsid w:val="000B7085"/>
    <w:rsid w:val="000C6296"/>
    <w:rsid w:val="001422F8"/>
    <w:rsid w:val="001429FA"/>
    <w:rsid w:val="001441E6"/>
    <w:rsid w:val="001636FE"/>
    <w:rsid w:val="00183BFC"/>
    <w:rsid w:val="001843D9"/>
    <w:rsid w:val="001A1FB2"/>
    <w:rsid w:val="001B3725"/>
    <w:rsid w:val="001D4337"/>
    <w:rsid w:val="001D66DE"/>
    <w:rsid w:val="001E4A83"/>
    <w:rsid w:val="0021200A"/>
    <w:rsid w:val="00213FA4"/>
    <w:rsid w:val="0021487D"/>
    <w:rsid w:val="00227AAF"/>
    <w:rsid w:val="00251100"/>
    <w:rsid w:val="002804EE"/>
    <w:rsid w:val="002A7B7A"/>
    <w:rsid w:val="002C5250"/>
    <w:rsid w:val="00354184"/>
    <w:rsid w:val="00365153"/>
    <w:rsid w:val="00367940"/>
    <w:rsid w:val="00372D7C"/>
    <w:rsid w:val="003A04C5"/>
    <w:rsid w:val="003D4169"/>
    <w:rsid w:val="003E4FE6"/>
    <w:rsid w:val="003F7406"/>
    <w:rsid w:val="00400CC9"/>
    <w:rsid w:val="0042471D"/>
    <w:rsid w:val="00427209"/>
    <w:rsid w:val="00432CE2"/>
    <w:rsid w:val="00434126"/>
    <w:rsid w:val="004424FF"/>
    <w:rsid w:val="004568A2"/>
    <w:rsid w:val="0046116F"/>
    <w:rsid w:val="00484C97"/>
    <w:rsid w:val="004970C2"/>
    <w:rsid w:val="004D4BAF"/>
    <w:rsid w:val="004F4450"/>
    <w:rsid w:val="005171B2"/>
    <w:rsid w:val="00560E23"/>
    <w:rsid w:val="00566F3E"/>
    <w:rsid w:val="005B4F56"/>
    <w:rsid w:val="005C36F8"/>
    <w:rsid w:val="005D4ADA"/>
    <w:rsid w:val="005D71C8"/>
    <w:rsid w:val="006317EF"/>
    <w:rsid w:val="006319C1"/>
    <w:rsid w:val="00664238"/>
    <w:rsid w:val="00664390"/>
    <w:rsid w:val="006B69EC"/>
    <w:rsid w:val="006C139A"/>
    <w:rsid w:val="006F54C5"/>
    <w:rsid w:val="006F5B79"/>
    <w:rsid w:val="00700012"/>
    <w:rsid w:val="007015B9"/>
    <w:rsid w:val="00746688"/>
    <w:rsid w:val="007523F5"/>
    <w:rsid w:val="0075293F"/>
    <w:rsid w:val="00771ABA"/>
    <w:rsid w:val="00787C37"/>
    <w:rsid w:val="007A4BAA"/>
    <w:rsid w:val="007A65F7"/>
    <w:rsid w:val="007B00AA"/>
    <w:rsid w:val="007C2F77"/>
    <w:rsid w:val="007D563D"/>
    <w:rsid w:val="007E2C56"/>
    <w:rsid w:val="007E50AF"/>
    <w:rsid w:val="00810E3E"/>
    <w:rsid w:val="00820848"/>
    <w:rsid w:val="00854F18"/>
    <w:rsid w:val="00873DAE"/>
    <w:rsid w:val="0089027A"/>
    <w:rsid w:val="008C412B"/>
    <w:rsid w:val="008C7AE0"/>
    <w:rsid w:val="008D1224"/>
    <w:rsid w:val="00900CAB"/>
    <w:rsid w:val="00927213"/>
    <w:rsid w:val="00943DA9"/>
    <w:rsid w:val="00967DAB"/>
    <w:rsid w:val="00982256"/>
    <w:rsid w:val="00986F36"/>
    <w:rsid w:val="009B05B4"/>
    <w:rsid w:val="00A00760"/>
    <w:rsid w:val="00A172B3"/>
    <w:rsid w:val="00A2677D"/>
    <w:rsid w:val="00A420C3"/>
    <w:rsid w:val="00A72E93"/>
    <w:rsid w:val="00A86ECC"/>
    <w:rsid w:val="00AA143D"/>
    <w:rsid w:val="00AC64B5"/>
    <w:rsid w:val="00AF29F4"/>
    <w:rsid w:val="00B0486A"/>
    <w:rsid w:val="00B17763"/>
    <w:rsid w:val="00B62106"/>
    <w:rsid w:val="00B808D8"/>
    <w:rsid w:val="00B90FD6"/>
    <w:rsid w:val="00BA5ADA"/>
    <w:rsid w:val="00BC4C9B"/>
    <w:rsid w:val="00BF1416"/>
    <w:rsid w:val="00BF53D4"/>
    <w:rsid w:val="00C1278C"/>
    <w:rsid w:val="00C13527"/>
    <w:rsid w:val="00C2297F"/>
    <w:rsid w:val="00C23DDC"/>
    <w:rsid w:val="00C64AF5"/>
    <w:rsid w:val="00CB2B54"/>
    <w:rsid w:val="00D161F8"/>
    <w:rsid w:val="00D5570C"/>
    <w:rsid w:val="00D56869"/>
    <w:rsid w:val="00D65501"/>
    <w:rsid w:val="00D7490D"/>
    <w:rsid w:val="00D81309"/>
    <w:rsid w:val="00D97EDF"/>
    <w:rsid w:val="00DB637A"/>
    <w:rsid w:val="00DB6764"/>
    <w:rsid w:val="00DC1662"/>
    <w:rsid w:val="00DD1636"/>
    <w:rsid w:val="00DD239F"/>
    <w:rsid w:val="00DE6894"/>
    <w:rsid w:val="00E53930"/>
    <w:rsid w:val="00E935FE"/>
    <w:rsid w:val="00EB0024"/>
    <w:rsid w:val="00EB6A22"/>
    <w:rsid w:val="00EC6CBA"/>
    <w:rsid w:val="00F20270"/>
    <w:rsid w:val="00F32605"/>
    <w:rsid w:val="00F8360E"/>
    <w:rsid w:val="00F8392E"/>
    <w:rsid w:val="00F85679"/>
    <w:rsid w:val="00FB5929"/>
    <w:rsid w:val="00FB7A93"/>
    <w:rsid w:val="00FE719A"/>
    <w:rsid w:val="00FF2190"/>
    <w:rsid w:val="00FF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83"/>
  </w:style>
  <w:style w:type="paragraph" w:styleId="1">
    <w:name w:val="heading 1"/>
    <w:basedOn w:val="a"/>
    <w:next w:val="a"/>
    <w:link w:val="10"/>
    <w:uiPriority w:val="9"/>
    <w:qFormat/>
    <w:rsid w:val="001E4A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A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A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A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A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A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A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A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A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A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4A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4A8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E4A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E4A8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4A8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4A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E4A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A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E4A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4A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E4A83"/>
    <w:rPr>
      <w:b/>
      <w:bCs/>
    </w:rPr>
  </w:style>
  <w:style w:type="character" w:styleId="a8">
    <w:name w:val="Emphasis"/>
    <w:uiPriority w:val="20"/>
    <w:qFormat/>
    <w:rsid w:val="001E4A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1E4A83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E4A83"/>
  </w:style>
  <w:style w:type="paragraph" w:styleId="ab">
    <w:name w:val="List Paragraph"/>
    <w:basedOn w:val="a"/>
    <w:uiPriority w:val="34"/>
    <w:qFormat/>
    <w:rsid w:val="001E4A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A8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4A8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E4A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E4A83"/>
    <w:rPr>
      <w:b/>
      <w:bCs/>
      <w:i/>
      <w:iCs/>
    </w:rPr>
  </w:style>
  <w:style w:type="character" w:styleId="ae">
    <w:name w:val="Subtle Emphasis"/>
    <w:uiPriority w:val="19"/>
    <w:qFormat/>
    <w:rsid w:val="001E4A83"/>
    <w:rPr>
      <w:i/>
      <w:iCs/>
    </w:rPr>
  </w:style>
  <w:style w:type="character" w:styleId="af">
    <w:name w:val="Intense Emphasis"/>
    <w:uiPriority w:val="21"/>
    <w:qFormat/>
    <w:rsid w:val="001E4A83"/>
    <w:rPr>
      <w:b/>
      <w:bCs/>
    </w:rPr>
  </w:style>
  <w:style w:type="character" w:styleId="af0">
    <w:name w:val="Subtle Reference"/>
    <w:uiPriority w:val="31"/>
    <w:qFormat/>
    <w:rsid w:val="001E4A83"/>
    <w:rPr>
      <w:smallCaps/>
    </w:rPr>
  </w:style>
  <w:style w:type="character" w:styleId="af1">
    <w:name w:val="Intense Reference"/>
    <w:uiPriority w:val="32"/>
    <w:qFormat/>
    <w:rsid w:val="001E4A83"/>
    <w:rPr>
      <w:smallCaps/>
      <w:spacing w:val="5"/>
      <w:u w:val="single"/>
    </w:rPr>
  </w:style>
  <w:style w:type="character" w:styleId="af2">
    <w:name w:val="Book Title"/>
    <w:uiPriority w:val="33"/>
    <w:qFormat/>
    <w:rsid w:val="001E4A8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E4A83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66DE"/>
  </w:style>
  <w:style w:type="paragraph" w:styleId="af6">
    <w:name w:val="footer"/>
    <w:basedOn w:val="a"/>
    <w:link w:val="af7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D66DE"/>
  </w:style>
  <w:style w:type="paragraph" w:styleId="af8">
    <w:name w:val="Balloon Text"/>
    <w:basedOn w:val="a"/>
    <w:link w:val="af9"/>
    <w:uiPriority w:val="99"/>
    <w:semiHidden/>
    <w:unhideWhenUsed/>
    <w:rsid w:val="0085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54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83"/>
  </w:style>
  <w:style w:type="paragraph" w:styleId="1">
    <w:name w:val="heading 1"/>
    <w:basedOn w:val="a"/>
    <w:next w:val="a"/>
    <w:link w:val="10"/>
    <w:uiPriority w:val="9"/>
    <w:qFormat/>
    <w:rsid w:val="001E4A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A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A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A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A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A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A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A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A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A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4A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4A8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E4A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E4A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E4A8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E4A8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E4A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E4A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A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E4A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4A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E4A83"/>
    <w:rPr>
      <w:b/>
      <w:bCs/>
    </w:rPr>
  </w:style>
  <w:style w:type="character" w:styleId="a8">
    <w:name w:val="Emphasis"/>
    <w:uiPriority w:val="20"/>
    <w:qFormat/>
    <w:rsid w:val="001E4A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1E4A83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E4A83"/>
  </w:style>
  <w:style w:type="paragraph" w:styleId="ab">
    <w:name w:val="List Paragraph"/>
    <w:basedOn w:val="a"/>
    <w:uiPriority w:val="34"/>
    <w:qFormat/>
    <w:rsid w:val="001E4A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A8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4A8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E4A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E4A83"/>
    <w:rPr>
      <w:b/>
      <w:bCs/>
      <w:i/>
      <w:iCs/>
    </w:rPr>
  </w:style>
  <w:style w:type="character" w:styleId="ae">
    <w:name w:val="Subtle Emphasis"/>
    <w:uiPriority w:val="19"/>
    <w:qFormat/>
    <w:rsid w:val="001E4A83"/>
    <w:rPr>
      <w:i/>
      <w:iCs/>
    </w:rPr>
  </w:style>
  <w:style w:type="character" w:styleId="af">
    <w:name w:val="Intense Emphasis"/>
    <w:uiPriority w:val="21"/>
    <w:qFormat/>
    <w:rsid w:val="001E4A83"/>
    <w:rPr>
      <w:b/>
      <w:bCs/>
    </w:rPr>
  </w:style>
  <w:style w:type="character" w:styleId="af0">
    <w:name w:val="Subtle Reference"/>
    <w:uiPriority w:val="31"/>
    <w:qFormat/>
    <w:rsid w:val="001E4A83"/>
    <w:rPr>
      <w:smallCaps/>
    </w:rPr>
  </w:style>
  <w:style w:type="character" w:styleId="af1">
    <w:name w:val="Intense Reference"/>
    <w:uiPriority w:val="32"/>
    <w:qFormat/>
    <w:rsid w:val="001E4A83"/>
    <w:rPr>
      <w:smallCaps/>
      <w:spacing w:val="5"/>
      <w:u w:val="single"/>
    </w:rPr>
  </w:style>
  <w:style w:type="character" w:styleId="af2">
    <w:name w:val="Book Title"/>
    <w:uiPriority w:val="33"/>
    <w:qFormat/>
    <w:rsid w:val="001E4A8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E4A83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66DE"/>
  </w:style>
  <w:style w:type="paragraph" w:styleId="af6">
    <w:name w:val="footer"/>
    <w:basedOn w:val="a"/>
    <w:link w:val="af7"/>
    <w:uiPriority w:val="99"/>
    <w:unhideWhenUsed/>
    <w:rsid w:val="001D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D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1612-E460-4FBA-88B3-C32F3577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масакбаева г.м.</cp:lastModifiedBy>
  <cp:revision>106</cp:revision>
  <cp:lastPrinted>2013-11-01T12:31:00Z</cp:lastPrinted>
  <dcterms:created xsi:type="dcterms:W3CDTF">2013-09-24T14:38:00Z</dcterms:created>
  <dcterms:modified xsi:type="dcterms:W3CDTF">2014-01-16T07:04:00Z</dcterms:modified>
</cp:coreProperties>
</file>