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758" w:rsidRDefault="00085952" w:rsidP="00085952">
      <w:pPr>
        <w:jc w:val="center"/>
      </w:pPr>
      <w:r>
        <w:rPr>
          <w:b/>
          <w:noProof/>
          <w:color w:val="F79646" w:themeColor="accent6"/>
          <w:spacing w:val="10"/>
          <w:lang w:eastAsia="ru-RU"/>
        </w:rPr>
        <w:drawing>
          <wp:inline distT="0" distB="0" distL="0" distR="0" wp14:anchorId="395C1391" wp14:editId="1C67729A">
            <wp:extent cx="2470150" cy="1849120"/>
            <wp:effectExtent l="0" t="0" r="6350" b="0"/>
            <wp:docPr id="1" name="Рисунок 1" descr="C:\Users\1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nde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758" w:rsidRPr="00DF160F" w:rsidRDefault="00D54758">
      <w:pPr>
        <w:rPr>
          <w:b/>
          <w:color w:val="FFFEFD" w:themeColor="accent6" w:themeTint="02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D54758" w:rsidRDefault="00D54758">
      <w:pPr>
        <w:rPr>
          <w:rFonts w:ascii="Arial" w:hAnsi="Arial" w:cs="Arial"/>
          <w:b/>
          <w:color w:val="FFFEFD" w:themeColor="accent6" w:themeTint="02"/>
          <w:spacing w:val="10"/>
          <w:sz w:val="24"/>
          <w:szCs w:val="24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DF160F">
        <w:rPr>
          <w:rFonts w:ascii="Arial" w:hAnsi="Arial" w:cs="Arial"/>
          <w:b/>
          <w:color w:val="FFFEFD" w:themeColor="accent6" w:themeTint="02"/>
          <w:spacing w:val="10"/>
          <w:sz w:val="24"/>
          <w:szCs w:val="24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Самое большое в мире дерево</w:t>
      </w:r>
    </w:p>
    <w:p w:rsidR="002E4F66" w:rsidRPr="00DF160F" w:rsidRDefault="002E4F66">
      <w:pPr>
        <w:rPr>
          <w:rFonts w:ascii="Arial" w:hAnsi="Arial" w:cs="Arial"/>
          <w:b/>
          <w:color w:val="FFFEFD" w:themeColor="accent6" w:themeTint="02"/>
          <w:spacing w:val="10"/>
          <w:sz w:val="24"/>
          <w:szCs w:val="24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noProof/>
          <w:color w:val="FFFEFD" w:themeColor="accent6" w:themeTint="02"/>
          <w:spacing w:val="10"/>
          <w:sz w:val="24"/>
          <w:szCs w:val="24"/>
          <w:u w:val="single"/>
          <w:lang w:eastAsia="ru-RU"/>
        </w:rPr>
        <w:drawing>
          <wp:inline distT="0" distB="0" distL="0" distR="0">
            <wp:extent cx="2122227" cy="1569493"/>
            <wp:effectExtent l="0" t="0" r="0" b="0"/>
            <wp:docPr id="4" name="Рисунок 4" descr="C:\Users\1\Desktop\46ec392ee5bdf3a4dd7c7cb731fc06cb_Gener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46ec392ee5bdf3a4dd7c7cb731fc06cb_Gener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33" cy="156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6C5" w:rsidRPr="00DF160F" w:rsidRDefault="000B482D">
      <w:pPr>
        <w:rPr>
          <w:rFonts w:ascii="Arial" w:hAnsi="Arial" w:cs="Arial"/>
          <w:b/>
          <w:color w:val="0000FF"/>
          <w:sz w:val="24"/>
          <w:szCs w:val="24"/>
        </w:rPr>
      </w:pPr>
      <w:r w:rsidRPr="00DF160F">
        <w:rPr>
          <w:rFonts w:ascii="Arial" w:hAnsi="Arial" w:cs="Arial"/>
          <w:b/>
          <w:color w:val="0000FF"/>
          <w:sz w:val="24"/>
          <w:szCs w:val="24"/>
        </w:rPr>
        <w:t>Это самое большое дерево в мире. Его возраст соответствует его росту - 2300 лет. Даже название у дерева "президент".</w:t>
      </w:r>
    </w:p>
    <w:p w:rsidR="000B482D" w:rsidRPr="00DF160F" w:rsidRDefault="000B482D">
      <w:pPr>
        <w:rPr>
          <w:rFonts w:ascii="Arial" w:hAnsi="Arial" w:cs="Arial"/>
          <w:b/>
          <w:color w:val="0000FF"/>
          <w:sz w:val="24"/>
          <w:szCs w:val="24"/>
        </w:rPr>
      </w:pPr>
    </w:p>
    <w:p w:rsidR="000B482D" w:rsidRDefault="002E4F66" w:rsidP="000B482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FEFD" w:themeColor="accent6" w:themeTint="02"/>
          <w:spacing w:val="10"/>
          <w:sz w:val="24"/>
          <w:szCs w:val="24"/>
          <w:u w:val="single"/>
          <w:lang w:eastAsia="ru-RU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hyperlink r:id="rId7" w:history="1">
        <w:r w:rsidR="000B482D" w:rsidRPr="00DF160F">
          <w:rPr>
            <w:rFonts w:ascii="Arial" w:eastAsia="Times New Roman" w:hAnsi="Arial" w:cs="Arial"/>
            <w:b/>
            <w:bCs/>
            <w:color w:val="FFFEFD" w:themeColor="accent6" w:themeTint="02"/>
            <w:spacing w:val="10"/>
            <w:sz w:val="24"/>
            <w:szCs w:val="24"/>
            <w:u w:val="single"/>
            <w:lang w:eastAsia="ru-RU"/>
            <w14:glow w14:rad="53098">
              <w14:schemeClr w14:val="accent6">
                <w14:alpha w14:val="70000"/>
                <w14:satMod w14:val="180000"/>
              </w14:schemeClr>
            </w14:glow>
            <w14:textOutline w14:w="6350" w14:cap="flat" w14:cmpd="sng" w14:algn="ctr">
              <w14:solidFill>
                <w14:schemeClr w14:val="accent6">
                  <w14:satMod w14:val="120000"/>
                  <w14:shade w14:val="80000"/>
                </w14:schemeClr>
              </w14:solidFill>
              <w14:prstDash w14:val="solid"/>
              <w14:round/>
            </w14:textOutline>
          </w:rPr>
          <w:t xml:space="preserve">Деревья как еда и топливо </w:t>
        </w:r>
      </w:hyperlink>
    </w:p>
    <w:p w:rsidR="002E4F66" w:rsidRPr="000B482D" w:rsidRDefault="002E4F66" w:rsidP="000B482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FEFD" w:themeColor="accent6" w:themeTint="02"/>
          <w:spacing w:val="10"/>
          <w:sz w:val="24"/>
          <w:szCs w:val="24"/>
          <w:lang w:eastAsia="ru-RU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bCs/>
          <w:noProof/>
          <w:color w:val="FFFEFD" w:themeColor="accent6" w:themeTint="02"/>
          <w:spacing w:val="10"/>
          <w:sz w:val="24"/>
          <w:szCs w:val="24"/>
          <w:lang w:eastAsia="ru-RU"/>
        </w:rPr>
        <w:drawing>
          <wp:inline distT="0" distB="0" distL="0" distR="0">
            <wp:extent cx="2033517" cy="1501254"/>
            <wp:effectExtent l="0" t="0" r="5080" b="3810"/>
            <wp:docPr id="6" name="Рисунок 6" descr="C:\Users\1\Desktop\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854" cy="1502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82D" w:rsidRPr="00DF160F" w:rsidRDefault="000B482D">
      <w:pPr>
        <w:rPr>
          <w:rFonts w:ascii="Arial" w:hAnsi="Arial" w:cs="Arial"/>
          <w:b/>
          <w:color w:val="0000FF"/>
          <w:sz w:val="24"/>
          <w:szCs w:val="24"/>
        </w:rPr>
      </w:pPr>
      <w:proofErr w:type="spellStart"/>
      <w:r w:rsidRPr="00DF160F">
        <w:rPr>
          <w:rFonts w:ascii="Arial" w:hAnsi="Arial" w:cs="Arial"/>
          <w:b/>
          <w:color w:val="0000FF"/>
          <w:sz w:val="24"/>
          <w:szCs w:val="24"/>
        </w:rPr>
        <w:t>Биоинженеры</w:t>
      </w:r>
      <w:proofErr w:type="spellEnd"/>
      <w:r w:rsidRPr="00DF160F">
        <w:rPr>
          <w:rFonts w:ascii="Arial" w:hAnsi="Arial" w:cs="Arial"/>
          <w:b/>
          <w:color w:val="0000FF"/>
          <w:sz w:val="24"/>
          <w:szCs w:val="24"/>
        </w:rPr>
        <w:t xml:space="preserve"> из США разработали специальную технологию выработки пищевого крахмала из древесной целлюлозы. Специалисты утверждают, что благодаря этому к 2050 году дешевой пищей можно будет обеспечить до 30% населения планеты. </w:t>
      </w:r>
    </w:p>
    <w:p w:rsidR="002E4F66" w:rsidRDefault="002E4F66" w:rsidP="000B482D">
      <w:pPr>
        <w:spacing w:before="100" w:beforeAutospacing="1" w:after="100" w:afterAutospacing="1" w:line="240" w:lineRule="auto"/>
        <w:outlineLvl w:val="1"/>
      </w:pPr>
    </w:p>
    <w:p w:rsidR="002E4F66" w:rsidRDefault="002E4F66" w:rsidP="000B482D">
      <w:pPr>
        <w:spacing w:before="100" w:beforeAutospacing="1" w:after="100" w:afterAutospacing="1" w:line="240" w:lineRule="auto"/>
        <w:outlineLvl w:val="1"/>
      </w:pPr>
    </w:p>
    <w:p w:rsidR="000B482D" w:rsidRDefault="002E4F66" w:rsidP="000B482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FEFD" w:themeColor="accent6" w:themeTint="02"/>
          <w:spacing w:val="10"/>
          <w:sz w:val="24"/>
          <w:szCs w:val="24"/>
          <w:u w:val="single"/>
          <w:lang w:eastAsia="ru-RU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hyperlink r:id="rId9" w:history="1">
        <w:r w:rsidR="000B482D" w:rsidRPr="00DF160F">
          <w:rPr>
            <w:rFonts w:ascii="Arial" w:eastAsia="Times New Roman" w:hAnsi="Arial" w:cs="Arial"/>
            <w:b/>
            <w:bCs/>
            <w:color w:val="FFFEFD" w:themeColor="accent6" w:themeTint="02"/>
            <w:spacing w:val="10"/>
            <w:sz w:val="24"/>
            <w:szCs w:val="24"/>
            <w:u w:val="single"/>
            <w:lang w:eastAsia="ru-RU"/>
            <w14:glow w14:rad="53098">
              <w14:schemeClr w14:val="accent6">
                <w14:alpha w14:val="70000"/>
                <w14:satMod w14:val="180000"/>
              </w14:schemeClr>
            </w14:glow>
            <w14:textOutline w14:w="6350" w14:cap="flat" w14:cmpd="sng" w14:algn="ctr">
              <w14:solidFill>
                <w14:schemeClr w14:val="accent6">
                  <w14:satMod w14:val="120000"/>
                  <w14:shade w14:val="80000"/>
                </w14:schemeClr>
              </w14:solidFill>
              <w14:prstDash w14:val="solid"/>
              <w14:round/>
            </w14:textOutline>
          </w:rPr>
          <w:t xml:space="preserve">История одного желудя </w:t>
        </w:r>
      </w:hyperlink>
    </w:p>
    <w:p w:rsidR="002E4F66" w:rsidRPr="000B482D" w:rsidRDefault="002E4F66" w:rsidP="000B482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FEFD" w:themeColor="accent6" w:themeTint="02"/>
          <w:spacing w:val="10"/>
          <w:sz w:val="24"/>
          <w:szCs w:val="24"/>
          <w:lang w:eastAsia="ru-RU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bCs/>
          <w:noProof/>
          <w:color w:val="FFFEFD" w:themeColor="accent6" w:themeTint="02"/>
          <w:spacing w:val="10"/>
          <w:sz w:val="24"/>
          <w:szCs w:val="24"/>
          <w:lang w:eastAsia="ru-RU"/>
        </w:rPr>
        <w:drawing>
          <wp:inline distT="0" distB="0" distL="0" distR="0">
            <wp:extent cx="2094931" cy="1596788"/>
            <wp:effectExtent l="0" t="0" r="635" b="3810"/>
            <wp:docPr id="3" name="Рисунок 3" descr="C:\Users\1\Desktop\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111" cy="15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82D" w:rsidRPr="00DF160F" w:rsidRDefault="000B482D">
      <w:pPr>
        <w:rPr>
          <w:rFonts w:ascii="Arial" w:hAnsi="Arial" w:cs="Arial"/>
          <w:b/>
          <w:color w:val="0000FF"/>
          <w:sz w:val="24"/>
          <w:szCs w:val="24"/>
        </w:rPr>
      </w:pPr>
      <w:r w:rsidRPr="00DF160F">
        <w:rPr>
          <w:rFonts w:ascii="Arial" w:hAnsi="Arial" w:cs="Arial"/>
          <w:b/>
          <w:color w:val="0000FF"/>
          <w:sz w:val="24"/>
          <w:szCs w:val="24"/>
        </w:rPr>
        <w:t xml:space="preserve">Однажды </w:t>
      </w:r>
      <w:proofErr w:type="spellStart"/>
      <w:r w:rsidRPr="00DF160F">
        <w:rPr>
          <w:rFonts w:ascii="Arial" w:hAnsi="Arial" w:cs="Arial"/>
          <w:b/>
          <w:color w:val="0000FF"/>
          <w:sz w:val="24"/>
          <w:szCs w:val="24"/>
        </w:rPr>
        <w:t>Neil</w:t>
      </w:r>
      <w:proofErr w:type="spellEnd"/>
      <w:r w:rsidRPr="00DF160F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proofErr w:type="spellStart"/>
      <w:r w:rsidRPr="00DF160F">
        <w:rPr>
          <w:rFonts w:ascii="Arial" w:hAnsi="Arial" w:cs="Arial"/>
          <w:b/>
          <w:color w:val="0000FF"/>
          <w:sz w:val="24"/>
          <w:szCs w:val="24"/>
        </w:rPr>
        <w:t>Bromhall</w:t>
      </w:r>
      <w:proofErr w:type="spellEnd"/>
      <w:r w:rsidRPr="00DF160F">
        <w:rPr>
          <w:rFonts w:ascii="Arial" w:hAnsi="Arial" w:cs="Arial"/>
          <w:b/>
          <w:color w:val="0000FF"/>
          <w:sz w:val="24"/>
          <w:szCs w:val="24"/>
        </w:rPr>
        <w:t xml:space="preserve"> решил снять фильм о превращении желудя в дерево. Взяв обычную камеру, он в течение 8 месяцев наблюдал за ростом желудя и сделал трех минутный фильм в формате </w:t>
      </w:r>
      <w:proofErr w:type="spellStart"/>
      <w:r w:rsidRPr="00DF160F">
        <w:rPr>
          <w:rFonts w:ascii="Arial" w:hAnsi="Arial" w:cs="Arial"/>
          <w:b/>
          <w:color w:val="0000FF"/>
          <w:sz w:val="24"/>
          <w:szCs w:val="24"/>
        </w:rPr>
        <w:t>time-lapse</w:t>
      </w:r>
      <w:proofErr w:type="spellEnd"/>
      <w:r w:rsidRPr="00DF160F">
        <w:rPr>
          <w:rFonts w:ascii="Arial" w:hAnsi="Arial" w:cs="Arial"/>
          <w:b/>
          <w:color w:val="0000FF"/>
          <w:sz w:val="24"/>
          <w:szCs w:val="24"/>
        </w:rPr>
        <w:t xml:space="preserve"> (замедленная съемка).</w:t>
      </w:r>
    </w:p>
    <w:p w:rsidR="000B482D" w:rsidRDefault="002E4F66">
      <w:pPr>
        <w:rPr>
          <w:rStyle w:val="a3"/>
          <w:rFonts w:ascii="Arial" w:hAnsi="Arial" w:cs="Arial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hyperlink r:id="rId11" w:history="1">
        <w:r w:rsidR="000B482D" w:rsidRPr="00DF160F">
          <w:rPr>
            <w:rStyle w:val="a3"/>
            <w:rFonts w:ascii="Arial" w:hAnsi="Arial" w:cs="Arial"/>
            <w:b/>
            <w:color w:val="FFFEFD" w:themeColor="accent6" w:themeTint="02"/>
            <w:spacing w:val="10"/>
            <w:sz w:val="24"/>
            <w:szCs w:val="24"/>
            <w14:glow w14:rad="53098">
              <w14:schemeClr w14:val="accent6">
                <w14:alpha w14:val="70000"/>
                <w14:satMod w14:val="180000"/>
              </w14:schemeClr>
            </w14:glow>
            <w14:textOutline w14:w="6350" w14:cap="flat" w14:cmpd="sng" w14:algn="ctr">
              <w14:solidFill>
                <w14:schemeClr w14:val="accent6">
                  <w14:satMod w14:val="120000"/>
                  <w14:shade w14:val="80000"/>
                </w14:schemeClr>
              </w14:solidFill>
              <w14:prstDash w14:val="solid"/>
              <w14:round/>
            </w14:textOutline>
          </w:rPr>
          <w:t>Самая умная ворона</w:t>
        </w:r>
      </w:hyperlink>
    </w:p>
    <w:p w:rsidR="002E4F66" w:rsidRPr="00DF160F" w:rsidRDefault="002E4F66">
      <w:pPr>
        <w:rPr>
          <w:rFonts w:ascii="Arial" w:hAnsi="Arial" w:cs="Arial"/>
          <w:b/>
          <w:color w:val="FFFEFD" w:themeColor="accent6" w:themeTint="02"/>
          <w:spacing w:val="10"/>
          <w:sz w:val="24"/>
          <w:szCs w:val="24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noProof/>
          <w:color w:val="FFFEFD" w:themeColor="accent6" w:themeTint="02"/>
          <w:spacing w:val="10"/>
          <w:sz w:val="24"/>
          <w:szCs w:val="24"/>
          <w:lang w:eastAsia="ru-RU"/>
        </w:rPr>
        <w:drawing>
          <wp:inline distT="0" distB="0" distL="0" distR="0">
            <wp:extent cx="2047164" cy="1685498"/>
            <wp:effectExtent l="0" t="0" r="0" b="0"/>
            <wp:docPr id="5" name="Рисунок 5" descr="C:\Users\1\Desktop\63fcc9a096814cee1c8ab2e2540a7959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63fcc9a096814cee1c8ab2e2540a7959_X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184" cy="168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82D" w:rsidRDefault="000B482D">
      <w:pPr>
        <w:rPr>
          <w:rFonts w:ascii="Arial" w:hAnsi="Arial" w:cs="Arial"/>
          <w:b/>
          <w:sz w:val="24"/>
          <w:szCs w:val="24"/>
        </w:rPr>
      </w:pPr>
      <w:r w:rsidRPr="00DF160F">
        <w:rPr>
          <w:rFonts w:ascii="Arial" w:hAnsi="Arial" w:cs="Arial"/>
          <w:b/>
          <w:color w:val="0000FF"/>
          <w:sz w:val="24"/>
          <w:szCs w:val="24"/>
        </w:rPr>
        <w:t>Ворона с многозначительным именем 007, решает сложную головоломку. Решение имеет восемь ступеней, но агент, простите, ворона 007 выбирает единственно правильный вариант и извлекает только те инструменты, которые позволят получить следующий инструмент и так</w:t>
      </w:r>
      <w:r w:rsidRPr="00D54758">
        <w:rPr>
          <w:rFonts w:ascii="Arial" w:hAnsi="Arial" w:cs="Arial"/>
          <w:b/>
          <w:sz w:val="24"/>
          <w:szCs w:val="24"/>
        </w:rPr>
        <w:t xml:space="preserve"> </w:t>
      </w:r>
      <w:r w:rsidRPr="00085952">
        <w:rPr>
          <w:rFonts w:ascii="Arial" w:hAnsi="Arial" w:cs="Arial"/>
          <w:b/>
          <w:color w:val="0000FF"/>
          <w:sz w:val="24"/>
          <w:szCs w:val="24"/>
        </w:rPr>
        <w:t>далее.</w:t>
      </w:r>
    </w:p>
    <w:p w:rsidR="002E4F66" w:rsidRDefault="002E4F66">
      <w:pPr>
        <w:rPr>
          <w:rFonts w:ascii="Arial" w:hAnsi="Arial" w:cs="Arial"/>
          <w:b/>
          <w:color w:val="FFFEFD" w:themeColor="accent6" w:themeTint="02"/>
          <w:spacing w:val="10"/>
          <w:sz w:val="24"/>
          <w:szCs w:val="24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DF160F" w:rsidRPr="00085952" w:rsidRDefault="00085952">
      <w:pPr>
        <w:rPr>
          <w:rFonts w:ascii="Arial" w:hAnsi="Arial" w:cs="Arial"/>
          <w:b/>
          <w:color w:val="FFFEFD" w:themeColor="accent6" w:themeTint="02"/>
          <w:spacing w:val="10"/>
          <w:sz w:val="24"/>
          <w:szCs w:val="24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 w:rsidRPr="00085952">
        <w:rPr>
          <w:rFonts w:ascii="Arial" w:hAnsi="Arial" w:cs="Arial"/>
          <w:b/>
          <w:color w:val="FFFEFD" w:themeColor="accent6" w:themeTint="02"/>
          <w:spacing w:val="10"/>
          <w:sz w:val="24"/>
          <w:szCs w:val="24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День детских изобретений</w:t>
      </w:r>
    </w:p>
    <w:p w:rsidR="00DF160F" w:rsidRPr="00085952" w:rsidRDefault="00DF160F">
      <w:pPr>
        <w:rPr>
          <w:rFonts w:ascii="Arial" w:hAnsi="Arial" w:cs="Arial"/>
          <w:b/>
          <w:color w:val="0000FF"/>
          <w:sz w:val="24"/>
          <w:szCs w:val="24"/>
        </w:rPr>
      </w:pPr>
      <w:r w:rsidRPr="00085952">
        <w:rPr>
          <w:rFonts w:ascii="Arial" w:hAnsi="Arial" w:cs="Arial"/>
          <w:b/>
          <w:color w:val="0000FF"/>
          <w:sz w:val="24"/>
          <w:szCs w:val="24"/>
        </w:rPr>
        <w:t>17 января во всем мире отмечается День детских изобретений, или День детей-</w:t>
      </w:r>
      <w:proofErr w:type="spellStart"/>
      <w:r w:rsidRPr="00085952">
        <w:rPr>
          <w:rFonts w:ascii="Arial" w:hAnsi="Arial" w:cs="Arial"/>
          <w:b/>
          <w:color w:val="0000FF"/>
          <w:sz w:val="24"/>
          <w:szCs w:val="24"/>
        </w:rPr>
        <w:t>изобреталей</w:t>
      </w:r>
      <w:proofErr w:type="spellEnd"/>
      <w:r w:rsidRPr="00085952">
        <w:rPr>
          <w:rFonts w:ascii="Arial" w:hAnsi="Arial" w:cs="Arial"/>
          <w:b/>
          <w:color w:val="0000FF"/>
          <w:sz w:val="24"/>
          <w:szCs w:val="24"/>
        </w:rPr>
        <w:t xml:space="preserve"> (</w:t>
      </w:r>
      <w:proofErr w:type="spellStart"/>
      <w:r w:rsidRPr="00085952">
        <w:rPr>
          <w:rFonts w:ascii="Arial" w:hAnsi="Arial" w:cs="Arial"/>
          <w:b/>
          <w:color w:val="0000FF"/>
          <w:sz w:val="24"/>
          <w:szCs w:val="24"/>
        </w:rPr>
        <w:t>Kid</w:t>
      </w:r>
      <w:proofErr w:type="spellEnd"/>
      <w:r w:rsidRPr="00085952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proofErr w:type="spellStart"/>
      <w:r w:rsidRPr="00085952">
        <w:rPr>
          <w:rFonts w:ascii="Arial" w:hAnsi="Arial" w:cs="Arial"/>
          <w:b/>
          <w:color w:val="0000FF"/>
          <w:sz w:val="24"/>
          <w:szCs w:val="24"/>
        </w:rPr>
        <w:t>Inventors</w:t>
      </w:r>
      <w:proofErr w:type="spellEnd"/>
      <w:r w:rsidRPr="00085952">
        <w:rPr>
          <w:rFonts w:ascii="Arial" w:hAnsi="Arial" w:cs="Arial"/>
          <w:b/>
          <w:color w:val="0000FF"/>
          <w:sz w:val="24"/>
          <w:szCs w:val="24"/>
        </w:rPr>
        <w:t xml:space="preserve">' </w:t>
      </w:r>
      <w:proofErr w:type="spellStart"/>
      <w:r w:rsidRPr="00085952">
        <w:rPr>
          <w:rFonts w:ascii="Arial" w:hAnsi="Arial" w:cs="Arial"/>
          <w:b/>
          <w:color w:val="0000FF"/>
          <w:sz w:val="24"/>
          <w:szCs w:val="24"/>
        </w:rPr>
        <w:t>Day</w:t>
      </w:r>
      <w:proofErr w:type="spellEnd"/>
      <w:r w:rsidRPr="00085952">
        <w:rPr>
          <w:rFonts w:ascii="Arial" w:hAnsi="Arial" w:cs="Arial"/>
          <w:b/>
          <w:color w:val="0000FF"/>
          <w:sz w:val="24"/>
          <w:szCs w:val="24"/>
        </w:rPr>
        <w:t>). Датой этого праздника выбран день рождения американского ученого, изобретателя и дипломата Бенджамина Франклина, который в 12 лет изобрел ласты для плавания, которые надевались на руки.</w:t>
      </w:r>
    </w:p>
    <w:sectPr w:rsidR="00DF160F" w:rsidRPr="00085952" w:rsidSect="00DF160F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9C"/>
    <w:rsid w:val="00085952"/>
    <w:rsid w:val="000B482D"/>
    <w:rsid w:val="002E4F66"/>
    <w:rsid w:val="003946C5"/>
    <w:rsid w:val="00845C9C"/>
    <w:rsid w:val="00D54758"/>
    <w:rsid w:val="00DF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48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48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7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parta.ru/geo/item/3106-derevya-kak-eda-i-toplivo.html" TargetMode="Externa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e-parta.ru/geo/item/4705-samaya-umnaya-vorona.html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e-parta.ru/geo/item/1836-istoriya-odnogo-zheludy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2014-02-23T19:43:00Z</dcterms:created>
  <dcterms:modified xsi:type="dcterms:W3CDTF">2014-02-23T20:15:00Z</dcterms:modified>
</cp:coreProperties>
</file>