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18B" w:rsidRPr="00B46404" w:rsidRDefault="006C418B" w:rsidP="006C418B">
      <w:pPr>
        <w:jc w:val="center"/>
        <w:rPr>
          <w:rFonts w:ascii="KZ Times New Roman" w:hAnsi="KZ Times New Roman"/>
          <w:b/>
          <w:sz w:val="20"/>
          <w:szCs w:val="20"/>
        </w:rPr>
      </w:pPr>
      <w:r w:rsidRPr="00B46404">
        <w:rPr>
          <w:rFonts w:ascii="KZ Times New Roman" w:hAnsi="KZ Times New Roman"/>
          <w:b/>
          <w:sz w:val="20"/>
          <w:szCs w:val="20"/>
        </w:rPr>
        <w:t>ВСЕМИРНАЯ ИСТОРИЯ</w:t>
      </w:r>
    </w:p>
    <w:p w:rsidR="006C418B" w:rsidRPr="00B46404" w:rsidRDefault="006C418B" w:rsidP="006C418B">
      <w:pPr>
        <w:rPr>
          <w:rFonts w:ascii="KZ Times New Roman" w:hAnsi="KZ Times New Roman"/>
          <w:sz w:val="20"/>
          <w:szCs w:val="20"/>
        </w:rPr>
      </w:pPr>
      <w:r w:rsidRPr="00B46404">
        <w:rPr>
          <w:rFonts w:ascii="KZ Times New Roman" w:hAnsi="KZ Times New Roman"/>
          <w:b/>
          <w:sz w:val="20"/>
          <w:szCs w:val="20"/>
        </w:rPr>
        <w:t xml:space="preserve"> </w:t>
      </w: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6C418B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6C418B" w:rsidRPr="00DE1032" w:rsidRDefault="006C418B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1. Изображения богов и духов из дерева, глины, камня, изготовленные первобытными людьми: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Фетиши.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Иконы.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Алтари.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Статуи.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Идолы. </w:t>
            </w:r>
          </w:p>
        </w:tc>
      </w:tr>
      <w:tr w:rsidR="006C418B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6C418B" w:rsidRPr="00DE1032" w:rsidRDefault="006C418B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2. Старшей богиней была жена Зевса: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Афина.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Деметра.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Диана.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Гера.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Афродита. </w:t>
            </w:r>
          </w:p>
        </w:tc>
      </w:tr>
      <w:tr w:rsidR="006C418B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6C418B" w:rsidRPr="00DE1032" w:rsidRDefault="006C418B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3. Проникновение европейских колонизаторов в Индию началось с </w:t>
            </w:r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XVI</w:t>
            </w: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в., но всех других европейцев оттеснили: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Португальцы.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Испанцы.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Голландцы.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Англичане.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Французы. </w:t>
            </w:r>
          </w:p>
        </w:tc>
      </w:tr>
      <w:tr w:rsidR="006C418B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6C418B" w:rsidRPr="00DE1032" w:rsidRDefault="006C418B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4. Под названием «огненная дуга» в историю ВОВ вошла: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Битва за Москву.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Битва за Берлин.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Битва за Днепр.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Курская битва.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Сталинградская битва. </w:t>
            </w:r>
          </w:p>
        </w:tc>
      </w:tr>
      <w:tr w:rsidR="006C418B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6C418B" w:rsidRPr="00DE1032" w:rsidRDefault="006C418B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5. Официальная идеология перестройки, подразумевает открытость, доступность информации для общества: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Информационное общество.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Либерализм.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Гласность.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Вседозволенность.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Цензура. </w:t>
            </w:r>
          </w:p>
        </w:tc>
      </w:tr>
      <w:tr w:rsidR="006C418B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6C418B" w:rsidRPr="00DE1032" w:rsidRDefault="006C418B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6. Первая столица единого Египетского государства.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Мемфис.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Ахетатон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Фивы.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Вавилон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Асцан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6C418B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6C418B" w:rsidRPr="00DE1032" w:rsidRDefault="006C418B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7. Восстания ткачей во Франции в 1830-ые годы происходили в городе: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Бордо.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proofErr w:type="gramStart"/>
            <w:r w:rsidRPr="00DE1032">
              <w:rPr>
                <w:rFonts w:ascii="KZ Times New Roman" w:hAnsi="KZ Times New Roman"/>
                <w:sz w:val="20"/>
                <w:szCs w:val="20"/>
              </w:rPr>
              <w:t>Авиньоне</w:t>
            </w:r>
            <w:proofErr w:type="gramEnd"/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Тулузе.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gramStart"/>
            <w:r w:rsidRPr="00DE1032">
              <w:rPr>
                <w:rFonts w:ascii="KZ Times New Roman" w:hAnsi="KZ Times New Roman"/>
                <w:sz w:val="20"/>
                <w:szCs w:val="20"/>
              </w:rPr>
              <w:t>Париже</w:t>
            </w:r>
            <w:proofErr w:type="gramEnd"/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gramStart"/>
            <w:r w:rsidRPr="00DE1032">
              <w:rPr>
                <w:rFonts w:ascii="KZ Times New Roman" w:hAnsi="KZ Times New Roman"/>
                <w:sz w:val="20"/>
                <w:szCs w:val="20"/>
              </w:rPr>
              <w:t>Лионе</w:t>
            </w:r>
            <w:proofErr w:type="gramEnd"/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</w:tc>
      </w:tr>
      <w:tr w:rsidR="006C418B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6C418B" w:rsidRPr="00DE1032" w:rsidRDefault="006C418B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8. Развитию китайской экономики в </w:t>
            </w:r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XIX</w:t>
            </w: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веке препятствовало: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Появление мануфактур.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Господство феодалов.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Развитие рынков.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Товарное производство.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Открытие фабрик. </w:t>
            </w:r>
          </w:p>
        </w:tc>
      </w:tr>
      <w:tr w:rsidR="006C418B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6C418B" w:rsidRPr="00DE1032" w:rsidRDefault="006C418B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9. После революции 4 сентября </w:t>
            </w:r>
            <w:smartTag w:uri="urn:schemas-microsoft-com:office:smarttags" w:element="metricconverter">
              <w:smartTagPr>
                <w:attr w:name="ProductID" w:val="1870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</w:rPr>
                <w:t>1870 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Франция была провозглашена</w:t>
            </w:r>
            <w:proofErr w:type="gramStart"/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:</w:t>
            </w:r>
            <w:proofErr w:type="gramEnd"/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Монархией.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Парламентской республикой.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Империей.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Республикой.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Президентской республикой. </w:t>
            </w:r>
          </w:p>
        </w:tc>
      </w:tr>
      <w:tr w:rsidR="006C418B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6C418B" w:rsidRPr="00DE1032" w:rsidRDefault="006C418B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10. К отрицательным последствиям переселенческой политики в рамках реформы Столыпина относится: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Освоение более 30 млн. десятин земли.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Усиление колонизаторской политики.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Увеличение населения за Уралом на 3-3,5 млн. человек.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Переселение из центральных районов на окраины, в Сибирь, на Дальний Восток.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Ослабление нужды крестьян в земле. </w:t>
            </w:r>
          </w:p>
        </w:tc>
      </w:tr>
      <w:tr w:rsidR="006C418B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6C418B" w:rsidRPr="00DE1032" w:rsidRDefault="006C418B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lastRenderedPageBreak/>
              <w:t xml:space="preserve">11. Разожгли огонь первой мировой войны 1914 – 1918 гг. 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Франция, Испания.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Германия, Австро-Венгрия.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Италия, Германия.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США, Япония.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Россия, Англия. </w:t>
            </w:r>
          </w:p>
        </w:tc>
      </w:tr>
      <w:tr w:rsidR="006C418B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6C418B" w:rsidRPr="00DE1032" w:rsidRDefault="006C418B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12. </w:t>
            </w:r>
            <w:proofErr w:type="gramStart"/>
            <w:r w:rsidRPr="00DE1032">
              <w:rPr>
                <w:rFonts w:ascii="KZ Times New Roman" w:hAnsi="KZ Times New Roman"/>
                <w:sz w:val="20"/>
                <w:szCs w:val="20"/>
                <w:lang w:eastAsia="ko-KR"/>
              </w:rPr>
              <w:t>Страна</w:t>
            </w:r>
            <w:proofErr w:type="gramEnd"/>
            <w:r w:rsidRPr="00DE1032">
              <w:rPr>
                <w:rFonts w:ascii="KZ Times New Roman" w:hAnsi="KZ Times New Roman"/>
                <w:sz w:val="20"/>
                <w:szCs w:val="20"/>
                <w:lang w:eastAsia="ko-KR"/>
              </w:rPr>
              <w:t xml:space="preserve"> понесшая наибольшие потери и жертвы во второй мировой войне: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A) Италия; 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США;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Япония;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Англия;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СССР; </w:t>
            </w:r>
          </w:p>
        </w:tc>
      </w:tr>
      <w:tr w:rsidR="006C418B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6C418B" w:rsidRPr="00DE1032" w:rsidRDefault="006C418B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13. Франция вышла из НАТО </w:t>
            </w:r>
            <w:proofErr w:type="gramStart"/>
            <w:r w:rsidRPr="00DE1032">
              <w:rPr>
                <w:rFonts w:ascii="KZ Times New Roman" w:hAnsi="KZ Times New Roman"/>
                <w:sz w:val="20"/>
                <w:szCs w:val="20"/>
              </w:rPr>
              <w:t>в</w:t>
            </w:r>
            <w:proofErr w:type="gramEnd"/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smartTag w:uri="urn:schemas-microsoft-com:office:smarttags" w:element="metricconverter">
              <w:smartTagPr>
                <w:attr w:name="ProductID" w:val="1967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</w:rPr>
                <w:t>1967 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smartTag w:uri="urn:schemas-microsoft-com:office:smarttags" w:element="metricconverter">
              <w:smartTagPr>
                <w:attr w:name="ProductID" w:val="1955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</w:rPr>
                <w:t>1955 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smartTag w:uri="urn:schemas-microsoft-com:office:smarttags" w:element="metricconverter">
              <w:smartTagPr>
                <w:attr w:name="ProductID" w:val="1958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</w:rPr>
                <w:t>1958 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smartTag w:uri="urn:schemas-microsoft-com:office:smarttags" w:element="metricconverter">
              <w:smartTagPr>
                <w:attr w:name="ProductID" w:val="1960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</w:rPr>
                <w:t>1960 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smartTag w:uri="urn:schemas-microsoft-com:office:smarttags" w:element="metricconverter">
              <w:smartTagPr>
                <w:attr w:name="ProductID" w:val="1966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</w:rPr>
                <w:t>1966 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</w:tc>
      </w:tr>
      <w:tr w:rsidR="006C418B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6C418B" w:rsidRPr="00DE1032" w:rsidRDefault="006C418B" w:rsidP="007F6BFC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14.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После распада СССР субъектами международного права стали независимые:</w:t>
            </w:r>
          </w:p>
          <w:p w:rsidR="006C418B" w:rsidRPr="00DE1032" w:rsidRDefault="006C418B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13 государств.</w:t>
            </w:r>
          </w:p>
          <w:p w:rsidR="006C418B" w:rsidRPr="00DE1032" w:rsidRDefault="006C418B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10 государств.</w:t>
            </w:r>
          </w:p>
          <w:p w:rsidR="006C418B" w:rsidRPr="00DE1032" w:rsidRDefault="006C418B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17 государств.</w:t>
            </w:r>
          </w:p>
          <w:p w:rsidR="006C418B" w:rsidRPr="00DE1032" w:rsidRDefault="006C418B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15 государств.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11 государств.</w:t>
            </w: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6C418B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6C418B" w:rsidRPr="00DE1032" w:rsidRDefault="006C418B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15. Финикийцы были умелыми: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Кораблестроителями.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B) Земледельцами. 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Чеканщиками монет.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Скотоводами.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Воинами. </w:t>
            </w:r>
          </w:p>
        </w:tc>
      </w:tr>
      <w:tr w:rsidR="006C418B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6C418B" w:rsidRPr="00DE1032" w:rsidRDefault="006C418B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16. Первые церковные школы были созданы в Западной Европе </w:t>
            </w:r>
            <w:proofErr w:type="gramStart"/>
            <w:r w:rsidRPr="00DE1032">
              <w:rPr>
                <w:rFonts w:ascii="KZ Times New Roman" w:hAnsi="KZ Times New Roman"/>
                <w:sz w:val="20"/>
                <w:szCs w:val="20"/>
              </w:rPr>
              <w:t>при</w:t>
            </w:r>
            <w:proofErr w:type="gramEnd"/>
            <w:r w:rsidRPr="00DE1032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gramStart"/>
            <w:r w:rsidRPr="00DE1032">
              <w:rPr>
                <w:rFonts w:ascii="KZ Times New Roman" w:hAnsi="KZ Times New Roman"/>
                <w:sz w:val="20"/>
                <w:szCs w:val="20"/>
              </w:rPr>
              <w:t>Пепине</w:t>
            </w:r>
            <w:proofErr w:type="gramEnd"/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Коротком.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Хлодвиге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proofErr w:type="gramStart"/>
            <w:r w:rsidRPr="00DE1032">
              <w:rPr>
                <w:rFonts w:ascii="KZ Times New Roman" w:hAnsi="KZ Times New Roman"/>
                <w:sz w:val="20"/>
                <w:szCs w:val="20"/>
              </w:rPr>
              <w:t>Людовике</w:t>
            </w:r>
            <w:proofErr w:type="gramEnd"/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Святом.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proofErr w:type="gramStart"/>
            <w:r w:rsidRPr="00DE1032">
              <w:rPr>
                <w:rFonts w:ascii="KZ Times New Roman" w:hAnsi="KZ Times New Roman"/>
                <w:sz w:val="20"/>
                <w:szCs w:val="20"/>
              </w:rPr>
              <w:t>D) Карле Великом.</w:t>
            </w:r>
            <w:proofErr w:type="gramEnd"/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Карле </w:t>
            </w:r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V</w:t>
            </w: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</w:tc>
      </w:tr>
      <w:tr w:rsidR="006C418B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6C418B" w:rsidRPr="00DE1032" w:rsidRDefault="006C418B" w:rsidP="007F6BFC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17.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Великий художник, умерший в нищете и похороненный на кладбище бедняков на деньги общинников.</w:t>
            </w:r>
          </w:p>
          <w:p w:rsidR="006C418B" w:rsidRPr="00DE1032" w:rsidRDefault="006C418B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Рембрандт.</w:t>
            </w:r>
          </w:p>
          <w:p w:rsidR="006C418B" w:rsidRPr="00DE1032" w:rsidRDefault="006C418B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Рафаэль.</w:t>
            </w:r>
          </w:p>
          <w:p w:rsidR="006C418B" w:rsidRPr="00DE1032" w:rsidRDefault="006C418B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Леонардо.</w:t>
            </w:r>
          </w:p>
          <w:p w:rsidR="006C418B" w:rsidRPr="00DE1032" w:rsidRDefault="006C418B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Веласкес.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Микеланджело.</w:t>
            </w: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6C418B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6C418B" w:rsidRPr="00DE1032" w:rsidRDefault="006C418B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18. Реформы 50-х годов </w:t>
            </w:r>
            <w:proofErr w:type="gramStart"/>
            <w:r w:rsidRPr="00DE1032">
              <w:rPr>
                <w:rFonts w:ascii="KZ Times New Roman" w:hAnsi="KZ Times New Roman"/>
                <w:sz w:val="20"/>
                <w:szCs w:val="20"/>
              </w:rPr>
              <w:t>Х</w:t>
            </w:r>
            <w:proofErr w:type="gramEnd"/>
            <w:r w:rsidRPr="00DE1032">
              <w:rPr>
                <w:rFonts w:ascii="KZ Times New Roman" w:hAnsi="KZ Times New Roman"/>
                <w:sz w:val="20"/>
                <w:szCs w:val="20"/>
              </w:rPr>
              <w:t>VII в. в России усилили власть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Бояр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Церкви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Буржуазии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Дворян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E) Царя</w:t>
            </w:r>
          </w:p>
        </w:tc>
      </w:tr>
      <w:tr w:rsidR="006C418B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6C418B" w:rsidRPr="00DE1032" w:rsidRDefault="006C418B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19. В борьбе с Польшей в </w:t>
            </w:r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XVII</w:t>
            </w: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участвовали белорусские отряды во главе </w:t>
            </w:r>
            <w:proofErr w:type="gramStart"/>
            <w:r w:rsidRPr="00DE1032">
              <w:rPr>
                <w:rFonts w:ascii="KZ Times New Roman" w:hAnsi="KZ Times New Roman"/>
                <w:sz w:val="20"/>
                <w:szCs w:val="20"/>
              </w:rPr>
              <w:t>с</w:t>
            </w:r>
            <w:proofErr w:type="gramEnd"/>
            <w:r w:rsidRPr="00DE1032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Павлюком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>, Федоровичем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B) Гаркушей,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Нечаем</w:t>
            </w:r>
            <w:proofErr w:type="spellEnd"/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C) Разиным,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Остряниным</w:t>
            </w:r>
            <w:proofErr w:type="spellEnd"/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Небабой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,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Кривошапкой</w:t>
            </w:r>
            <w:proofErr w:type="spellEnd"/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Небабой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,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Богуном</w:t>
            </w:r>
            <w:proofErr w:type="spellEnd"/>
          </w:p>
        </w:tc>
      </w:tr>
      <w:tr w:rsidR="006C418B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6C418B" w:rsidRPr="00DE1032" w:rsidRDefault="006C418B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20. Движущими силами буржуазных революций были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Рыцари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Виконты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Трудовые элементы городов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Дворяне</w:t>
            </w:r>
          </w:p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E) Священнослужители</w:t>
            </w:r>
          </w:p>
        </w:tc>
      </w:tr>
      <w:tr w:rsidR="006C418B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6C418B" w:rsidRPr="00DE1032" w:rsidRDefault="006C418B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bookmarkStart w:id="0" w:name="_GoBack"/>
            <w:bookmarkEnd w:id="0"/>
          </w:p>
          <w:p w:rsidR="006C418B" w:rsidRPr="00DE1032" w:rsidRDefault="006C418B" w:rsidP="007F6BFC">
            <w:pPr>
              <w:ind w:left="400"/>
              <w:jc w:val="center"/>
              <w:rPr>
                <w:rFonts w:ascii="KZ Times New Roman" w:hAnsi="KZ Times New Roman"/>
                <w:b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b/>
                <w:sz w:val="20"/>
                <w:szCs w:val="20"/>
              </w:rPr>
              <w:t>ТЕСТ ПО ПРЕДМЕТУ ВСЕМИРНАЯ ИСТОРИЯ</w:t>
            </w:r>
          </w:p>
          <w:p w:rsidR="006C418B" w:rsidRPr="00DE1032" w:rsidRDefault="006C418B" w:rsidP="007F6BFC">
            <w:pPr>
              <w:ind w:left="400"/>
              <w:jc w:val="center"/>
              <w:rPr>
                <w:rFonts w:ascii="KZ Times New Roman" w:hAnsi="KZ Times New Roman"/>
                <w:b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b/>
                <w:sz w:val="20"/>
                <w:szCs w:val="20"/>
              </w:rPr>
              <w:t xml:space="preserve"> ЗАВЕРШЕН</w:t>
            </w:r>
          </w:p>
        </w:tc>
      </w:tr>
    </w:tbl>
    <w:p w:rsidR="008215EC" w:rsidRDefault="008215EC"/>
    <w:sectPr w:rsidR="008215EC" w:rsidSect="006C418B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8B"/>
    <w:rsid w:val="001940F6"/>
    <w:rsid w:val="006C418B"/>
    <w:rsid w:val="0082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473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Даулет</dc:creator>
  <cp:lastModifiedBy>Даулет</cp:lastModifiedBy>
  <cp:revision>3</cp:revision>
  <dcterms:created xsi:type="dcterms:W3CDTF">2014-02-26T16:07:00Z</dcterms:created>
  <dcterms:modified xsi:type="dcterms:W3CDTF">2014-02-26T16:45:00Z</dcterms:modified>
</cp:coreProperties>
</file>