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BD" w:rsidRPr="00B147BD" w:rsidRDefault="00B147BD" w:rsidP="00B147B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24A6">
        <w:rPr>
          <w:rFonts w:ascii="Times New Roman" w:eastAsia="Calibri" w:hAnsi="Times New Roman" w:cs="Times New Roman"/>
          <w:b/>
          <w:i/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-635635</wp:posOffset>
            </wp:positionH>
            <wp:positionV relativeFrom="paragraph">
              <wp:posOffset>-287655</wp:posOffset>
            </wp:positionV>
            <wp:extent cx="2071370" cy="1890395"/>
            <wp:effectExtent l="19050" t="0" r="5080" b="0"/>
            <wp:wrapTight wrapText="bothSides">
              <wp:wrapPolygon edited="0">
                <wp:start x="-199" y="0"/>
                <wp:lineTo x="-199" y="21332"/>
                <wp:lineTo x="21653" y="21332"/>
                <wp:lineTo x="21653" y="0"/>
                <wp:lineTo x="-199" y="0"/>
              </wp:wrapPolygon>
            </wp:wrapTight>
            <wp:docPr id="8" name="Рисунок 8" descr="F:\Эмблема школы. Нова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блема школы. Новая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«</w:t>
      </w:r>
      <w:r w:rsidRPr="009F24A6">
        <w:rPr>
          <w:rFonts w:ascii="Times New Roman" w:hAnsi="Times New Roman" w:cs="Times New Roman"/>
          <w:sz w:val="28"/>
          <w:szCs w:val="28"/>
        </w:rPr>
        <w:t>Бар ізгілік тек біліммен алынар, біліммен аспанға жол салынар»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47BD" w:rsidRDefault="00B147BD" w:rsidP="00B147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24A6">
        <w:rPr>
          <w:rFonts w:ascii="Times New Roman" w:hAnsi="Times New Roman" w:cs="Times New Roman"/>
          <w:b/>
          <w:sz w:val="28"/>
          <w:szCs w:val="28"/>
        </w:rPr>
        <w:t>Ж. Баласағүн</w:t>
      </w:r>
    </w:p>
    <w:p w:rsidR="00B147BD" w:rsidRDefault="00B147BD" w:rsidP="00B14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7BD" w:rsidRDefault="00B147BD" w:rsidP="00B147B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7BD" w:rsidRDefault="00B147BD" w:rsidP="00B147BD">
      <w:pPr>
        <w:jc w:val="center"/>
        <w:rPr>
          <w:rFonts w:ascii="Times New Roman" w:eastAsia="Calibri" w:hAnsi="Times New Roman" w:cs="Times New Roman"/>
          <w:b/>
          <w:caps/>
          <w:noProof/>
          <w:color w:val="C0504D"/>
          <w:sz w:val="96"/>
          <w:szCs w:val="96"/>
          <w:lang w:val="ru-RU" w:eastAsia="ru-RU"/>
        </w:rPr>
      </w:pPr>
      <w:r w:rsidRPr="009F24A6">
        <w:rPr>
          <w:rFonts w:ascii="Times New Roman" w:eastAsia="Calibri" w:hAnsi="Times New Roman" w:cs="Times New Roman"/>
          <w:b/>
          <w:caps/>
          <w:noProof/>
          <w:color w:val="C0504D"/>
          <w:sz w:val="96"/>
          <w:szCs w:val="96"/>
          <w:lang w:eastAsia="ru-RU"/>
        </w:rPr>
        <w:t>ЛИЦЕиСТ</w:t>
      </w:r>
    </w:p>
    <w:p w:rsidR="00B147BD" w:rsidRPr="00B147BD" w:rsidRDefault="00B147BD" w:rsidP="00B147BD">
      <w:pPr>
        <w:rPr>
          <w:rFonts w:ascii="Times New Roman" w:eastAsia="Calibri" w:hAnsi="Times New Roman" w:cs="Times New Roman"/>
          <w:b/>
          <w:caps/>
          <w:noProof/>
          <w:color w:val="C0504D"/>
          <w:sz w:val="96"/>
          <w:szCs w:val="96"/>
          <w:lang w:val="ru-RU" w:eastAsia="ru-RU"/>
        </w:rPr>
      </w:pPr>
      <w:r w:rsidRPr="009F2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«Лицеист» балала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баспасөз орталығының газеті №3   </w:t>
      </w:r>
      <w:r w:rsidR="0036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 наурыз</w:t>
      </w:r>
      <w:r w:rsidRPr="009F2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C64979" w:rsidRDefault="00ED32A3" w:rsidP="00366C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7553">
        <w:rPr>
          <w:rFonts w:ascii="Times New Roman" w:hAnsi="Times New Roman" w:cs="Times New Roman"/>
          <w:b/>
          <w:i/>
          <w:sz w:val="28"/>
          <w:szCs w:val="28"/>
        </w:rPr>
        <w:t>22 – наурыз ұлыстың ұлы кұні</w:t>
      </w:r>
    </w:p>
    <w:p w:rsidR="00B147BD" w:rsidRPr="0052182F" w:rsidRDefault="00D67295" w:rsidP="00F45597">
      <w:pPr>
        <w:jc w:val="both"/>
        <w:rPr>
          <w:rFonts w:ascii="Times New Roman" w:eastAsia="Calibri" w:hAnsi="Times New Roman" w:cs="Times New Roman"/>
          <w:b/>
          <w:caps/>
          <w:noProof/>
          <w:color w:val="C0504D"/>
          <w:sz w:val="96"/>
          <w:szCs w:val="96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4" o:spid="_x0000_s1026" type="#_x0000_t98" style="position:absolute;left:0;text-align:left;margin-left:-10.9pt;margin-top:322.3pt;width:471.95pt;height:170.8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GN0pQIAAEoFAAAOAAAAZHJzL2Uyb0RvYy54bWysVM1uEzEQviPxDpbvdHej0J8omypKVYRU&#10;tRUp6tnx2s0Kr21sJ7vpCbjCjRdBXCgg+gybN2Ls3WxDyQlx2Z2x55ufb2Y8PK4KgZbM2FzJFCd7&#10;MUZMUpXl8ibFr69Onx1iZB2RGRFKshSvmMXHo6dPhqUesJ6aK5Exg8CJtINSp3junB5EkaVzVhC7&#10;pzSTcMmVKYgD1dxEmSEleC9E1Ivj/ahUJtNGUWYtnJ40l3gU/HPOqLvg3DKHRIohNxe+Jnxn/huN&#10;hmRwY4ie57RNg/xDFgXJJQTtXJ0QR9DC5H+5KnJqlFXc7VFVRIrznLJQA1STxI+qmc6JZqEWIMfq&#10;jib7/9zS8+WlQXmW4j5GkhTQovpzfb9+V9/V3+r7+tf6Q/2l/rn+BNLH+jtav6+/1ndweF//QH1P&#10;X6ntALxM9aVpNQui56LipvB/qBJVgfJVRzmrHKJwuB8fHiQJdIbCXXLUi3v90JToAa6NdS+YKpAX&#10;oHJl8lslHRFToFKIQDtZnlkH4QG2MQfFp9YkEyS3EsznI+QrxqFmCN8L6DBtbCIMWhKYE0Ipk27f&#10;Fwf+grWH8VyIDpjsAgqXtKDW1sNYmMIOGO8C/hmxQ4SoUGoHLnKpzC4H2ZsucmO/qb6p2ZfvqlnV&#10;NmimshV03ahmHaympzlwe0asuyQG5h/6ATvtLuDDhSpTrFoJI6D/dte5tw/NucWohH1KsX27IIZh&#10;JF5KGNijpA+dRS4o/ecHPVDM9s1s+0YuiomCViTwemgaRG/vxEbkRhXXsPpjHxWuiKSQWYqpMxtl&#10;4po9h8eDsvE4mMHSaeLO5FRT79wT7OflqromRrcD5mA2z9Vm98jg0Ww1th4p1XjhFM/D4HmKG15b&#10;6mFhw/y0j4t/Ebb1YPXwBI5+AwAA//8DAFBLAwQUAAYACAAAACEATUvQdOEAAAAKAQAADwAAAGRy&#10;cy9kb3ducmV2LnhtbEyPzU7DMBCE70i8g7VI3FonTVuVEKfiRwhxJK0E3Nx4m0TY6yh22vD2LKdy&#10;nJ3R7DfFdnJWnHAInScF6TwBgVR701GjYL97mW1AhKjJaOsJFfxggG15fVXo3PgzveOpio3gEgq5&#10;VtDG2OdShrpFp8Pc90jsHf3gdGQ5NNIM+szlzspFkqyl0x3xh1b3+NRi/V2NTsHnc3h7HfZhY/vl&#10;7mv8eDy6aiGVur2ZHu5BRJziJQx/+IwOJTMd/EgmCKtgtsx4S1SQpSkIDtylqzWIAx+ybAWyLOT/&#10;CeUvAAAA//8DAFBLAQItABQABgAIAAAAIQC2gziS/gAAAOEBAAATAAAAAAAAAAAAAAAAAAAAAABb&#10;Q29udGVudF9UeXBlc10ueG1sUEsBAi0AFAAGAAgAAAAhADj9If/WAAAAlAEAAAsAAAAAAAAAAAAA&#10;AAAALwEAAF9yZWxzLy5yZWxzUEsBAi0AFAAGAAgAAAAhADdYY3SlAgAASgUAAA4AAAAAAAAAAAAA&#10;AAAALgIAAGRycy9lMm9Eb2MueG1sUEsBAi0AFAAGAAgAAAAhAE1L0HThAAAACgEAAA8AAAAAAAAA&#10;AAAAAAAA/wQAAGRycy9kb3ducmV2LnhtbFBLBQYAAAAABAAEAPMAAAANBgAAAAA=&#10;" fillcolor="white [3201]" strokecolor="#f79646 [3209]" strokeweight="2pt">
            <v:textbox style="mso-next-textbox:#Горизонтальный свиток 4">
              <w:txbxContent>
                <w:p w:rsidR="00B147BD" w:rsidRPr="002C57A4" w:rsidRDefault="00B147BD" w:rsidP="00B147B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57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Редакция мекен – жайы: Қазақстан Республикасы, 140000, Павлодар қаласы, М. Горького 102/4</w:t>
                  </w:r>
                </w:p>
                <w:p w:rsidR="00B147BD" w:rsidRPr="002C57A4" w:rsidRDefault="00B147BD" w:rsidP="00B147B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57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Бас редактор: Базарбек М.</w:t>
                  </w:r>
                </w:p>
                <w:p w:rsidR="00B147BD" w:rsidRPr="002C57A4" w:rsidRDefault="00B147BD" w:rsidP="00B147B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57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Тілшілер: Оспанова Д., Калиева З., Жексенова А.</w:t>
                  </w:r>
                </w:p>
                <w:p w:rsidR="00B147BD" w:rsidRPr="002C57A4" w:rsidRDefault="00B147BD" w:rsidP="00B147B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57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Ақпарат жинаушысы: Тілектес Қ., Ахметова З.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,Казиманова М.,Сайдахметова </w:t>
                  </w:r>
                </w:p>
                <w:p w:rsidR="00B147BD" w:rsidRPr="002C57A4" w:rsidRDefault="00B147BD" w:rsidP="00B147B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57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Рәсімдеуші: Аманжолова А.,  Гумарова А.</w:t>
                  </w:r>
                </w:p>
                <w:p w:rsidR="00B147BD" w:rsidRPr="002C57A4" w:rsidRDefault="00B147BD" w:rsidP="00B147B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57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Түзетуші: Толыбаева В., Курашева А.</w:t>
                  </w:r>
                </w:p>
              </w:txbxContent>
            </v:textbox>
          </v:shape>
        </w:pict>
      </w:r>
      <w:r w:rsidR="00C64979">
        <w:rPr>
          <w:rFonts w:ascii="Times New Roman" w:hAnsi="Times New Roman" w:cs="Times New Roman"/>
          <w:b/>
          <w:i/>
          <w:noProof/>
          <w:sz w:val="28"/>
          <w:szCs w:val="28"/>
          <w:lang w:val="ru-RU" w:eastAsia="ru-RU"/>
        </w:rPr>
        <w:drawing>
          <wp:inline distT="0" distB="0" distL="0" distR="0" wp14:anchorId="3F640877" wp14:editId="7BA583F6">
            <wp:extent cx="5936776" cy="12828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4298979_4-ban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7553" w:rsidRPr="00F45597">
        <w:rPr>
          <w:rFonts w:ascii="Times New Roman" w:hAnsi="Times New Roman" w:cs="Times New Roman"/>
          <w:bCs/>
          <w:sz w:val="28"/>
          <w:szCs w:val="28"/>
          <w:shd w:val="clear" w:color="auto" w:fill="FFFAFA"/>
        </w:rPr>
        <w:t>22 наурыз - Ұлыстың ұлы күнi. Бұл күнi күн мен түн теңеледi. Табиғат та, Жер-Ана да, жан-жануар да түлейдi, жаңарады. Адамзаттың бойында қан жүгiрiп, тал-теректер бүршiк жарады. Қазақтың сайын даласын Қызыр баба кезiп, адам баласына құт-береке, бақ-дәулет сыйлайды. Самарқанның көк тасы ерiп, қасиеттi қара жер, қара топырақ бусанады. Ұлы даланың төсiнде қызғалдақтар құлпыра өсiп, бел-белестерге қызылды-жасылды кiлем төселедi. Ұлан-байтақ Қазақстанның халқы жетi түрлi дәмнен наурыз көже жасап, ұлттық салт-дәстүр, әдет-ғұрыптарды сақтап, ай бойы Ұлыстың Ұлы күнiн тойлайды. Бүкiл Шығыс халқына ортақ бұл мейрамда араздасқандар татуласып, дүйiм халық, мұқым ел ауызбiршiлiкте болады.</w:t>
      </w:r>
      <w:r w:rsidR="00207553" w:rsidRPr="00F45597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AFA"/>
        </w:rPr>
        <w:t> </w:t>
      </w:r>
      <w:r w:rsidR="00207553" w:rsidRPr="00F45597">
        <w:rPr>
          <w:rFonts w:ascii="Times New Roman" w:hAnsi="Times New Roman" w:cs="Times New Roman"/>
          <w:bCs/>
          <w:sz w:val="28"/>
          <w:szCs w:val="28"/>
          <w:shd w:val="clear" w:color="auto" w:fill="FFFAFA"/>
        </w:rPr>
        <w:t>Ынтымағы жарасқан көп ұлтты елiмiздiң осы бiрлiгiн Құдай ұзағынан сүйiндiргей! Әрбiр шаңыраққа Қыдыр дарып, бақ қонсын! Мұсылман қауымына Исламның 7 байлығын тiлеймiз. Ұлыстың Ұлы күнi құтты болсын, ағайын!</w:t>
      </w:r>
      <w:r w:rsidR="00207553" w:rsidRPr="00F45597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AFA"/>
        </w:rPr>
        <w:t> </w:t>
      </w:r>
    </w:p>
    <w:p w:rsidR="00B147BD" w:rsidRDefault="00B147BD" w:rsidP="00B147BD">
      <w:pPr>
        <w:rPr>
          <w:rFonts w:ascii="Times New Roman" w:hAnsi="Times New Roman" w:cs="Times New Roman"/>
          <w:b/>
          <w:sz w:val="28"/>
          <w:szCs w:val="28"/>
        </w:rPr>
      </w:pPr>
    </w:p>
    <w:p w:rsidR="00B147BD" w:rsidRDefault="00B147BD" w:rsidP="00B147BD">
      <w:pPr>
        <w:rPr>
          <w:rFonts w:ascii="Times New Roman" w:hAnsi="Times New Roman" w:cs="Times New Roman"/>
          <w:b/>
          <w:sz w:val="28"/>
          <w:szCs w:val="28"/>
        </w:rPr>
      </w:pPr>
    </w:p>
    <w:p w:rsidR="00F45597" w:rsidRDefault="00F45597" w:rsidP="00F45597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B147BD" w:rsidRDefault="00B147BD" w:rsidP="0025659B">
      <w:pPr>
        <w:jc w:val="center"/>
        <w:rPr>
          <w:rFonts w:ascii="Times New Roman" w:hAnsi="Times New Roman" w:cs="Times New Roman"/>
          <w:sz w:val="40"/>
          <w:szCs w:val="40"/>
        </w:rPr>
      </w:pPr>
      <w:r w:rsidRPr="004305C9">
        <w:rPr>
          <w:rFonts w:ascii="Times New Roman" w:hAnsi="Times New Roman" w:cs="Times New Roman"/>
          <w:sz w:val="40"/>
          <w:szCs w:val="40"/>
        </w:rPr>
        <w:lastRenderedPageBreak/>
        <w:t>ЖАҢАЛЫҚТАР</w:t>
      </w:r>
    </w:p>
    <w:p w:rsidR="00B147BD" w:rsidRPr="007A4E07" w:rsidRDefault="00B147BD" w:rsidP="00B147B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9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Лицеист» балалар баспасөз орталығының газеті №3                               19 наурыз </w:t>
      </w:r>
    </w:p>
    <w:p w:rsidR="00ED32A3" w:rsidRPr="00F45597" w:rsidRDefault="0025659B" w:rsidP="00ED3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2576" behindDoc="1" locked="0" layoutInCell="1" allowOverlap="1" wp14:anchorId="1F57E58A" wp14:editId="0A0D9D67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1146175" cy="1146175"/>
            <wp:effectExtent l="0" t="0" r="0" b="0"/>
            <wp:wrapTight wrapText="bothSides">
              <wp:wrapPolygon edited="0">
                <wp:start x="0" y="0"/>
                <wp:lineTo x="0" y="21181"/>
                <wp:lineTo x="21181" y="21181"/>
                <wp:lineTo x="21181" y="0"/>
                <wp:lineTo x="0" y="0"/>
              </wp:wrapPolygon>
            </wp:wrapTight>
            <wp:docPr id="13" name="Рисунок 13" descr="8 Наурыз - Халықаралық әйелдер күнімен құттықтаймыз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 Наурыз - Халықаралық әйелдер күнімен құттықтаймыз!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2A3" w:rsidRPr="00F45597">
        <w:rPr>
          <w:rFonts w:ascii="Times New Roman" w:hAnsi="Times New Roman" w:cs="Times New Roman"/>
          <w:sz w:val="28"/>
          <w:szCs w:val="28"/>
        </w:rPr>
        <w:t xml:space="preserve">Шұғылалы көктемнің алғашқы мерекесі – 8 наурыз Халықаралық әйелдер күні мейрамымен шын жүректен құттықтаймын. Ана қуанышы, әйел қуанышы - әр үйдің, отбасының, Отанның мерейі. </w:t>
      </w:r>
    </w:p>
    <w:p w:rsidR="00ED32A3" w:rsidRPr="00F45597" w:rsidRDefault="00ED32A3" w:rsidP="00B147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97">
        <w:rPr>
          <w:rFonts w:ascii="Times New Roman" w:hAnsi="Times New Roman" w:cs="Times New Roman"/>
          <w:sz w:val="28"/>
          <w:szCs w:val="28"/>
        </w:rPr>
        <w:t xml:space="preserve">Біздің лицеидің оқушылары да өздерінің ұстаздарын құттықтай отырып мерекелік салтанат өткізді. Оқушылар мұғалімдерге жылы лебіздерін білдіріп ән, би сыйлады. </w:t>
      </w:r>
      <w:r w:rsidR="00F23FF6" w:rsidRPr="00F45597">
        <w:rPr>
          <w:rFonts w:ascii="Times New Roman" w:hAnsi="Times New Roman" w:cs="Times New Roman"/>
          <w:sz w:val="28"/>
          <w:szCs w:val="28"/>
        </w:rPr>
        <w:t>Өздерінің жаңа өнерлерін көрсетті. Мереке қызықты, көңілді өтті.</w:t>
      </w:r>
    </w:p>
    <w:p w:rsidR="00F45597" w:rsidRDefault="00101359" w:rsidP="00F45597">
      <w:pPr>
        <w:spacing w:after="0" w:line="240" w:lineRule="auto"/>
        <w:rPr>
          <w:b/>
          <w:sz w:val="28"/>
          <w:szCs w:val="28"/>
        </w:rPr>
      </w:pPr>
      <w:r w:rsidRPr="00F4559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0528" behindDoc="1" locked="0" layoutInCell="1" allowOverlap="1" wp14:anchorId="475C29B8" wp14:editId="35B9659D">
            <wp:simplePos x="0" y="0"/>
            <wp:positionH relativeFrom="column">
              <wp:posOffset>2798445</wp:posOffset>
            </wp:positionH>
            <wp:positionV relativeFrom="paragraph">
              <wp:posOffset>1442085</wp:posOffset>
            </wp:positionV>
            <wp:extent cx="3061335" cy="2040890"/>
            <wp:effectExtent l="0" t="0" r="0" b="0"/>
            <wp:wrapTight wrapText="bothSides">
              <wp:wrapPolygon edited="0">
                <wp:start x="0" y="0"/>
                <wp:lineTo x="0" y="21371"/>
                <wp:lineTo x="21506" y="21371"/>
                <wp:lineTo x="2150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229ea2bc21d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979" w:rsidRPr="00F45597">
        <w:rPr>
          <w:rFonts w:ascii="Times New Roman" w:hAnsi="Times New Roman" w:cs="Times New Roman"/>
          <w:bCs/>
          <w:noProof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drawing>
          <wp:anchor distT="0" distB="0" distL="114300" distR="114300" simplePos="0" relativeHeight="251669504" behindDoc="1" locked="0" layoutInCell="1" allowOverlap="1" wp14:anchorId="247C15D9" wp14:editId="475EE93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2548890" cy="1911350"/>
            <wp:effectExtent l="0" t="0" r="0" b="0"/>
            <wp:wrapTight wrapText="bothSides">
              <wp:wrapPolygon edited="0">
                <wp:start x="0" y="0"/>
                <wp:lineTo x="0" y="21313"/>
                <wp:lineTo x="21471" y="21313"/>
                <wp:lineTo x="2147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281f758466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979" w:rsidRPr="00F45597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 школе-лицее № 20 был проведён тренинг для учителей «Привет из прошлого!». Учителям была предоставлена возможность снова окунуться в школьные дни , пережитые ими когда-то, но теперь в новой интерпретации. Основной целью занятия было создание благоприятной обстановки в коллективе,  снятие усталости и стрессовости.</w:t>
      </w:r>
    </w:p>
    <w:p w:rsidR="00F45597" w:rsidRDefault="00F45597" w:rsidP="00F45597">
      <w:pPr>
        <w:spacing w:line="240" w:lineRule="auto"/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1552" behindDoc="1" locked="0" layoutInCell="1" allowOverlap="1" wp14:anchorId="1F24E1F5" wp14:editId="64FD2FB8">
            <wp:simplePos x="0" y="0"/>
            <wp:positionH relativeFrom="column">
              <wp:posOffset>-2540</wp:posOffset>
            </wp:positionH>
            <wp:positionV relativeFrom="paragraph">
              <wp:posOffset>1358900</wp:posOffset>
            </wp:positionV>
            <wp:extent cx="1760220" cy="1937385"/>
            <wp:effectExtent l="0" t="0" r="0" b="0"/>
            <wp:wrapTight wrapText="bothSides">
              <wp:wrapPolygon edited="0">
                <wp:start x="0" y="0"/>
                <wp:lineTo x="0" y="21451"/>
                <wp:lineTo x="21273" y="21451"/>
                <wp:lineTo x="21273" y="0"/>
                <wp:lineTo x="0" y="0"/>
              </wp:wrapPolygon>
            </wp:wrapTight>
            <wp:docPr id="12" name="Рисунок 12" descr="Декада предметов общественно-гуманитарного цикл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када предметов общественно-гуманитарного цикла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979" w:rsidRPr="00F45597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 рамках благотворительной акции была выделена денежная спонсорская помощь для учащихся школы-лицея № 20 из малообеспеченных семей. Для  ребят были приобретены канцелярские товары: тетради, ручки, карандаши.</w:t>
      </w:r>
    </w:p>
    <w:p w:rsidR="00101359" w:rsidRPr="00F45597" w:rsidRDefault="00C64979" w:rsidP="00F45597">
      <w:pPr>
        <w:spacing w:line="240" w:lineRule="auto"/>
        <w:jc w:val="both"/>
        <w:rPr>
          <w:b/>
          <w:sz w:val="28"/>
          <w:szCs w:val="28"/>
        </w:rPr>
      </w:pPr>
      <w:r w:rsidRPr="00C309FB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Общешкольной линейкой открылась 10 марта  Декада предметов общественно-гуманитарного цикла в школе-лицее № 20. Учащимся был  представлен план мероприятий, который включил в себя интеллектуальные игры, дебаты, конкурсы, акции, тренинги.  Первый день прошёл под эгидой полиязычия: ребята выполняли  разминочный конкурс  «Добрые пожелания».</w:t>
      </w:r>
      <w:r w:rsidR="00101359" w:rsidRPr="00C30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09FB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Все  классы приняли активное </w:t>
      </w:r>
      <w:r w:rsidR="00101359" w:rsidRPr="00C309FB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Pr="00C309FB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участие. </w:t>
      </w:r>
      <w:r w:rsidR="00101359" w:rsidRPr="00C309FB">
        <w:rPr>
          <w:b/>
          <w:sz w:val="28"/>
          <w:szCs w:val="28"/>
        </w:rPr>
        <w:tab/>
      </w:r>
      <w:r w:rsidR="0025659B" w:rsidRPr="0025659B">
        <w:rPr>
          <w:rFonts w:ascii="Times New Roman" w:hAnsi="Times New Roman" w:cs="Times New Roman"/>
          <w:b/>
          <w:sz w:val="28"/>
          <w:szCs w:val="28"/>
        </w:rPr>
        <w:t xml:space="preserve">Аманжолова Ажар </w:t>
      </w:r>
      <w:r w:rsidR="00101359" w:rsidRPr="0025659B">
        <w:rPr>
          <w:rFonts w:ascii="Times New Roman" w:hAnsi="Times New Roman" w:cs="Times New Roman"/>
          <w:b/>
          <w:sz w:val="28"/>
          <w:szCs w:val="28"/>
        </w:rPr>
        <w:tab/>
      </w:r>
      <w:r w:rsidR="00101359" w:rsidRPr="00F45597">
        <w:rPr>
          <w:b/>
          <w:sz w:val="28"/>
          <w:szCs w:val="28"/>
        </w:rPr>
        <w:tab/>
      </w:r>
      <w:r w:rsidR="00101359">
        <w:rPr>
          <w:b/>
        </w:rPr>
        <w:t xml:space="preserve"> </w:t>
      </w:r>
    </w:p>
    <w:p w:rsidR="00207553" w:rsidRPr="00101359" w:rsidRDefault="00101359" w:rsidP="00101359">
      <w:pPr>
        <w:pStyle w:val="ab"/>
        <w:shd w:val="clear" w:color="auto" w:fill="FFFFFF"/>
        <w:spacing w:before="0" w:beforeAutospacing="0" w:after="0" w:afterAutospacing="0" w:line="210" w:lineRule="atLeast"/>
        <w:jc w:val="right"/>
        <w:textAlignment w:val="baseline"/>
        <w:rPr>
          <w:b/>
          <w:lang w:val="kk-KZ"/>
        </w:rPr>
      </w:pPr>
      <w:r>
        <w:rPr>
          <w:b/>
          <w:lang w:val="kk-KZ"/>
        </w:rPr>
        <w:t xml:space="preserve"> </w:t>
      </w:r>
      <w:r w:rsidR="00207553" w:rsidRPr="00101359">
        <w:rPr>
          <w:sz w:val="28"/>
          <w:szCs w:val="28"/>
          <w:lang w:val="kk-KZ"/>
        </w:rPr>
        <w:t>2 – бет</w:t>
      </w:r>
    </w:p>
    <w:p w:rsidR="00ED32A3" w:rsidRPr="00F76048" w:rsidRDefault="00ED32A3" w:rsidP="00ED32A3">
      <w:pPr>
        <w:ind w:left="2124" w:firstLine="708"/>
        <w:rPr>
          <w:rFonts w:ascii="Times New Roman" w:hAnsi="Times New Roman" w:cs="Times New Roman"/>
          <w:sz w:val="40"/>
          <w:szCs w:val="40"/>
        </w:rPr>
      </w:pPr>
      <w:r w:rsidRPr="00F76048">
        <w:rPr>
          <w:rFonts w:ascii="Times New Roman" w:hAnsi="Times New Roman" w:cs="Times New Roman"/>
          <w:sz w:val="40"/>
          <w:szCs w:val="40"/>
        </w:rPr>
        <w:lastRenderedPageBreak/>
        <w:t>ӘДЕБИ ӘЛЕМ</w:t>
      </w:r>
    </w:p>
    <w:p w:rsidR="00996A6D" w:rsidRPr="00996A6D" w:rsidRDefault="00996A6D" w:rsidP="00996A6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«Лицеист» балала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баспасөз орталығының газеті №3</w:t>
      </w:r>
      <w:r w:rsidRPr="009F2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14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19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наурыз </w:t>
      </w:r>
    </w:p>
    <w:p w:rsidR="00ED32A3" w:rsidRPr="00AE29AA" w:rsidRDefault="00ED32A3" w:rsidP="00ED32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Құрметті оқырмандар! Сіздердің назарларыңызға «Лицеист» үйірмесі шәкірттерінің тырнақ алды шығармаларын ұсынамыз. Жас жеткіншектердің бұл туындылары сізддердің көңілдеріңізден шығады деген ойдамыз! </w:t>
      </w:r>
    </w:p>
    <w:p w:rsidR="00ED32A3" w:rsidRPr="00AE29AA" w:rsidRDefault="00ED32A3" w:rsidP="00ED32A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5408" behindDoc="0" locked="0" layoutInCell="1" allowOverlap="1" wp14:anchorId="685F645C" wp14:editId="2E9A16E2">
            <wp:simplePos x="0" y="0"/>
            <wp:positionH relativeFrom="column">
              <wp:posOffset>2850597</wp:posOffset>
            </wp:positionH>
            <wp:positionV relativeFrom="paragraph">
              <wp:posOffset>179746</wp:posOffset>
            </wp:positionV>
            <wp:extent cx="2493819" cy="2332776"/>
            <wp:effectExtent l="38100" t="0" r="20781" b="677124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704" cy="233266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AE2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Анашым</w:t>
      </w:r>
    </w:p>
    <w:p w:rsidR="00ED32A3" w:rsidRPr="00AE29AA" w:rsidRDefault="00ED32A3" w:rsidP="00ED32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Анашым, мен сізді өте жақсы көрем.</w:t>
      </w:r>
    </w:p>
    <w:p w:rsidR="00ED32A3" w:rsidRPr="00AE29AA" w:rsidRDefault="00ED32A3" w:rsidP="00ED32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Сезімімді ашсам деймін өзіңе деген</w:t>
      </w:r>
    </w:p>
    <w:p w:rsidR="00ED32A3" w:rsidRPr="00AE29AA" w:rsidRDefault="00ED32A3" w:rsidP="00ED32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Ешкім бере алмас аналық мейірімді</w:t>
      </w: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D32A3" w:rsidRPr="00AE29AA" w:rsidRDefault="00ED32A3" w:rsidP="00ED32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Сенің анашым көзіңнең көрем</w:t>
      </w:r>
    </w:p>
    <w:p w:rsidR="00ED32A3" w:rsidRPr="00AE29AA" w:rsidRDefault="00ED32A3" w:rsidP="00ED32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Өмірдің тірегі -  өзіңсің анам,</w:t>
      </w:r>
    </w:p>
    <w:p w:rsidR="00ED32A3" w:rsidRPr="00AE29AA" w:rsidRDefault="00ED32A3" w:rsidP="00ED32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Бұлақтай ақылдың көзісің анам</w:t>
      </w:r>
    </w:p>
    <w:p w:rsidR="00ED32A3" w:rsidRPr="00AE29AA" w:rsidRDefault="00ED32A3" w:rsidP="00ED32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«Анаңды алдымен құрметте...» - деген</w:t>
      </w:r>
    </w:p>
    <w:p w:rsidR="00ED32A3" w:rsidRPr="00AE29AA" w:rsidRDefault="00ED32A3" w:rsidP="00ED32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Даналар айтқан сөзі шын анам.</w:t>
      </w:r>
    </w:p>
    <w:p w:rsidR="00ED32A3" w:rsidRPr="00AE29AA" w:rsidRDefault="00ED32A3" w:rsidP="00ED32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Қадіріңді әлі білмесем ана</w:t>
      </w:r>
    </w:p>
    <w:p w:rsidR="00ED32A3" w:rsidRPr="00AE29AA" w:rsidRDefault="00ED32A3" w:rsidP="00ED32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Балалығы болар- деп кешіре қара.</w:t>
      </w:r>
    </w:p>
    <w:p w:rsidR="00ED32A3" w:rsidRPr="00AE29AA" w:rsidRDefault="00ED32A3" w:rsidP="00ED32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Алдыма мақсат қойып  мен келемін</w:t>
      </w:r>
    </w:p>
    <w:p w:rsidR="00ED32A3" w:rsidRPr="00AE29AA" w:rsidRDefault="00ED32A3" w:rsidP="00ED32A3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Өзіңнің салған жолыңмен дара.</w:t>
      </w:r>
    </w:p>
    <w:p w:rsidR="0025659B" w:rsidRPr="00AE29AA" w:rsidRDefault="00ED32A3" w:rsidP="00207553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2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Курашева Айдана 8</w:t>
      </w:r>
      <w:r w:rsidRPr="00AE29A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’К’  </w:t>
      </w:r>
      <w:r w:rsidRPr="00AE29A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</w:p>
    <w:p w:rsidR="00555022" w:rsidRPr="00AE29AA" w:rsidRDefault="0025659B" w:rsidP="0025659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E29A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Анашым</w:t>
      </w:r>
      <w:proofErr w:type="spellEnd"/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Наурыз</w:t>
      </w:r>
    </w:p>
    <w:p w:rsidR="00F23FF6" w:rsidRPr="00AE29AA" w:rsidRDefault="00F23FF6" w:rsidP="005550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 – өмір шырағы,          </w:t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Наурыз келді тамаша,</w:t>
      </w: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 – өмір бұлағы.</w:t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Ән айтамыз жараса.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Бакыт жолын ашатын</w:t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Жиылған барша жұрт,</w:t>
      </w:r>
    </w:p>
    <w:p w:rsidR="00F23FF6" w:rsidRPr="00AE29AA" w:rsidRDefault="00F23FF6" w:rsidP="00F23FF6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Ұл-қызының нұр бағы.</w:t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Қуанып жүр балаша.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Тәтті ұйқыда жатамын,</w:t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Наурыз «шіркін» жасасын,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Қиялдарға батамын.</w:t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Құты болсын айтамын.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Түсімде анамды көргенде,</w:t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Бауырсақ, көже ассын,</w:t>
      </w:r>
    </w:p>
    <w:p w:rsidR="00F23FF6" w:rsidRPr="00AE29AA" w:rsidRDefault="00F23FF6" w:rsidP="00F23FF6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Қыран құстай ұшамы</w:t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Дәм тағамнан татамын.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Бұлақтай аққан ақ сүті</w:t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022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Таң – тамаша </w:t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ән айтылсын,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Жігер мен нәрін береді.</w:t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Ойын – сауық ойналсын.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Әлемдері барша жан</w:t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Барша мәз – мейрам боп, </w:t>
      </w:r>
    </w:p>
    <w:p w:rsidR="00F23FF6" w:rsidRPr="00AE29AA" w:rsidRDefault="00F23FF6" w:rsidP="00F23F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Ананы асыл көреді.</w:t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Қуаныш боп айналсын.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Анадан асқан адам жоқ</w:t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553" w:rsidRPr="00AE2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Әсел Мұрат 11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Қалықтатқан аспанда.</w:t>
      </w:r>
    </w:p>
    <w:p w:rsidR="00F23FF6" w:rsidRPr="00AE29AA" w:rsidRDefault="00F23FF6" w:rsidP="00F23F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Анадан асқан сиқыршы жоқ</w:t>
      </w:r>
    </w:p>
    <w:p w:rsidR="00F23FF6" w:rsidRPr="002E3155" w:rsidRDefault="00F23FF6" w:rsidP="00F23F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55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Сыйлаған өмір балаға!</w:t>
      </w:r>
    </w:p>
    <w:p w:rsidR="007716F0" w:rsidRPr="00F23FF6" w:rsidRDefault="00F23FF6" w:rsidP="00207553">
      <w:pPr>
        <w:rPr>
          <w:rFonts w:ascii="Times New Roman" w:hAnsi="Times New Roman" w:cs="Times New Roman"/>
          <w:sz w:val="24"/>
          <w:szCs w:val="24"/>
        </w:rPr>
      </w:pPr>
      <w:r w:rsidRPr="0025659B">
        <w:rPr>
          <w:rFonts w:ascii="Times New Roman" w:hAnsi="Times New Roman" w:cs="Times New Roman"/>
          <w:b/>
          <w:sz w:val="24"/>
          <w:szCs w:val="24"/>
        </w:rPr>
        <w:t>Тлеулинова Аяжан 10</w:t>
      </w:r>
      <w:r w:rsidR="00207553">
        <w:rPr>
          <w:rFonts w:ascii="Times New Roman" w:hAnsi="Times New Roman" w:cs="Times New Roman"/>
          <w:sz w:val="24"/>
          <w:szCs w:val="24"/>
        </w:rPr>
        <w:tab/>
      </w:r>
      <w:r w:rsidR="0025659B">
        <w:rPr>
          <w:rFonts w:ascii="Times New Roman" w:hAnsi="Times New Roman" w:cs="Times New Roman"/>
          <w:sz w:val="24"/>
          <w:szCs w:val="24"/>
        </w:rPr>
        <w:tab/>
      </w:r>
      <w:r w:rsidR="0025659B" w:rsidRPr="0025659B">
        <w:rPr>
          <w:rFonts w:ascii="Times New Roman" w:hAnsi="Times New Roman" w:cs="Times New Roman"/>
          <w:b/>
          <w:sz w:val="28"/>
          <w:szCs w:val="28"/>
        </w:rPr>
        <w:t>Гумарова Анель</w:t>
      </w:r>
      <w:r w:rsidR="00207553" w:rsidRPr="0025659B">
        <w:rPr>
          <w:rFonts w:ascii="Times New Roman" w:hAnsi="Times New Roman" w:cs="Times New Roman"/>
          <w:b/>
          <w:sz w:val="28"/>
          <w:szCs w:val="28"/>
        </w:rPr>
        <w:tab/>
      </w:r>
      <w:r w:rsidR="00207553" w:rsidRPr="0025659B">
        <w:rPr>
          <w:rFonts w:ascii="Times New Roman" w:hAnsi="Times New Roman" w:cs="Times New Roman"/>
          <w:b/>
          <w:sz w:val="28"/>
          <w:szCs w:val="28"/>
        </w:rPr>
        <w:tab/>
      </w:r>
      <w:r w:rsidR="00207553">
        <w:rPr>
          <w:rFonts w:ascii="Times New Roman" w:hAnsi="Times New Roman" w:cs="Times New Roman"/>
          <w:sz w:val="24"/>
          <w:szCs w:val="24"/>
        </w:rPr>
        <w:tab/>
      </w:r>
      <w:r w:rsidR="00207553">
        <w:rPr>
          <w:rFonts w:ascii="Times New Roman" w:hAnsi="Times New Roman" w:cs="Times New Roman"/>
          <w:sz w:val="24"/>
          <w:szCs w:val="24"/>
        </w:rPr>
        <w:tab/>
      </w:r>
      <w:r w:rsidR="00207553">
        <w:rPr>
          <w:rFonts w:ascii="Times New Roman" w:hAnsi="Times New Roman" w:cs="Times New Roman"/>
          <w:sz w:val="24"/>
          <w:szCs w:val="24"/>
        </w:rPr>
        <w:tab/>
      </w:r>
      <w:r w:rsidR="006F19E9">
        <w:rPr>
          <w:rFonts w:ascii="Times New Roman" w:hAnsi="Times New Roman" w:cs="Times New Roman"/>
          <w:sz w:val="28"/>
          <w:szCs w:val="28"/>
        </w:rPr>
        <w:t>5</w:t>
      </w:r>
      <w:r w:rsidR="00207553" w:rsidRPr="00101359">
        <w:rPr>
          <w:rFonts w:ascii="Times New Roman" w:hAnsi="Times New Roman" w:cs="Times New Roman"/>
          <w:sz w:val="28"/>
          <w:szCs w:val="28"/>
        </w:rPr>
        <w:t xml:space="preserve"> – бет</w:t>
      </w:r>
      <w:r w:rsidR="00207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034" w:rsidRDefault="00C90034" w:rsidP="00C90034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5C9">
        <w:rPr>
          <w:rFonts w:ascii="Times New Roman" w:hAnsi="Times New Roman" w:cs="Times New Roman"/>
          <w:sz w:val="40"/>
          <w:szCs w:val="40"/>
        </w:rPr>
        <w:lastRenderedPageBreak/>
        <w:t>ДЕНСАУЛЫҚ – ЗОР БАЙЛЫҚ</w:t>
      </w:r>
    </w:p>
    <w:p w:rsidR="00996A6D" w:rsidRDefault="00996A6D" w:rsidP="00C9003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0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«Лицеист» балалар баспасөз орталығының газеті №3                               19 наурыз </w:t>
      </w:r>
    </w:p>
    <w:p w:rsidR="00F23FF6" w:rsidRPr="00101359" w:rsidRDefault="00D67295" w:rsidP="00F23FF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/>
          <w:i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.05pt;margin-top:-1.2pt;width:196.35pt;height:102.1pt;z-index:251668480;mso-position-horizontal:absolute;mso-position-horizontal-relative:text;mso-position-vertical:absolute;mso-position-vertical-relative:text;mso-width-relative:page;mso-height-relative:page" wrapcoords="-82 0 -82 21441 21600 21441 21600 0 -82 0">
            <v:imagedata r:id="rId16" o:title=""/>
            <w10:wrap type="tight"/>
          </v:shape>
          <o:OLEObject Type="Embed" ProgID="PowerPoint.Show.12" ShapeID="_x0000_s1029" DrawAspect="Content" ObjectID="_1457331077" r:id="rId17"/>
        </w:pict>
      </w:r>
      <w:r w:rsidR="00F23FF6" w:rsidRPr="005754BB">
        <w:rPr>
          <w:rFonts w:ascii="Times New Roman" w:hAnsi="Times New Roman" w:cs="Times New Roman"/>
          <w:sz w:val="28"/>
          <w:szCs w:val="28"/>
        </w:rPr>
        <w:t>Ч</w:t>
      </w:r>
      <w:r w:rsidR="00F23FF6" w:rsidRPr="00101359">
        <w:rPr>
          <w:rFonts w:ascii="Times New Roman" w:hAnsi="Times New Roman" w:cs="Times New Roman"/>
          <w:sz w:val="28"/>
          <w:szCs w:val="28"/>
        </w:rPr>
        <w:t>асто  слышу от людей что здоровье – дороже всего на свете. Но почему-то следят за ним - единицы.</w:t>
      </w:r>
    </w:p>
    <w:p w:rsidR="001A3A6F" w:rsidRDefault="00F23FF6" w:rsidP="00F23FF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 xml:space="preserve">   Быть здоровым – значит быть успешным, счастливым и наслаждаться полноценной жизнью. Звучит не плохо, не так ли?</w:t>
      </w:r>
    </w:p>
    <w:p w:rsidR="001A3A6F" w:rsidRDefault="001A3A6F" w:rsidP="00F23FF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23FF6" w:rsidRPr="00101359" w:rsidRDefault="00F23FF6" w:rsidP="001A3A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Рекомендуется:</w:t>
      </w:r>
    </w:p>
    <w:p w:rsidR="00F23FF6" w:rsidRPr="00101359" w:rsidRDefault="00F23FF6" w:rsidP="00F23FF6">
      <w:pPr>
        <w:pStyle w:val="a9"/>
        <w:numPr>
          <w:ilvl w:val="0"/>
          <w:numId w:val="1"/>
        </w:numPr>
        <w:spacing w:after="0" w:line="240" w:lineRule="auto"/>
        <w:ind w:left="499" w:hanging="357"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Заниматься спортом</w:t>
      </w:r>
    </w:p>
    <w:p w:rsidR="00F23FF6" w:rsidRPr="00101359" w:rsidRDefault="00F23FF6" w:rsidP="00F23FF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Регулярная ежедневная утренняя зарядка вырабатывает автоматизм.</w:t>
      </w:r>
    </w:p>
    <w:p w:rsidR="00F23FF6" w:rsidRPr="00101359" w:rsidRDefault="00F23FF6" w:rsidP="00F23F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Мне кажется, любые физические занятия приносят только пользу здоровью, повышает жизненные силы, доставляет удовольствие от получаемых результатов. Несмотря на загруженность, думаю, стоит находить время и для спорта.</w:t>
      </w:r>
    </w:p>
    <w:p w:rsidR="00F23FF6" w:rsidRPr="00101359" w:rsidRDefault="00F23FF6" w:rsidP="00F23FF6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Рациональное здоровое питание</w:t>
      </w:r>
    </w:p>
    <w:p w:rsidR="00F23FF6" w:rsidRPr="00101359" w:rsidRDefault="00F23FF6" w:rsidP="00F23FF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В наше время очень ценятся полуфабрикаты, фаст - фуды…</w:t>
      </w:r>
    </w:p>
    <w:p w:rsidR="00F23FF6" w:rsidRPr="00101359" w:rsidRDefault="00F23FF6" w:rsidP="00F23F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Если вам собственное здоровье небезразлично, я бы не порекомендовала такую еду в больших количествах. Думаю надо научиться не поддаваться соблазну купить очередной батончик. В идеале нужно питаться экологически чистыми продуктами. Овощи, фрукты, больше белка (рыба, птица, мясо, яйца, молочные продукты) и меньше жира. Нужно питаться дробными порциями  в течении всего дня.</w:t>
      </w:r>
    </w:p>
    <w:p w:rsidR="00F23FF6" w:rsidRPr="00101359" w:rsidRDefault="00F23FF6" w:rsidP="00F23FF6">
      <w:pPr>
        <w:pStyle w:val="a9"/>
        <w:numPr>
          <w:ilvl w:val="0"/>
          <w:numId w:val="1"/>
        </w:numPr>
        <w:spacing w:after="0" w:line="240" w:lineRule="auto"/>
        <w:ind w:left="499" w:hanging="357"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Избавьтесь от вредных привычек</w:t>
      </w:r>
    </w:p>
    <w:p w:rsidR="00F23FF6" w:rsidRPr="00101359" w:rsidRDefault="00F23FF6" w:rsidP="00F23F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Мне кажется, что здоровый образ жизни и вредные привычки – два несовместимых понятия. Встретьтесь лицом к лицу с вредными привычками и избавьтесь, наконец, от них.  Употребление алкоголя, наркотиков, курение табака, малоподвижный образ жизни, переедание, зависимость от компьютерных игр и т.д. – очень плохо влияет на наше самочувствие, некоторое даже вызывает риск многих заб</w:t>
      </w:r>
      <w:r w:rsidR="0025659B">
        <w:rPr>
          <w:rFonts w:ascii="Times New Roman" w:hAnsi="Times New Roman" w:cs="Times New Roman"/>
          <w:sz w:val="28"/>
          <w:szCs w:val="28"/>
        </w:rPr>
        <w:t xml:space="preserve">олеваний. </w:t>
      </w:r>
    </w:p>
    <w:p w:rsidR="00F23FF6" w:rsidRPr="00101359" w:rsidRDefault="00F23FF6" w:rsidP="00F23FF6">
      <w:pPr>
        <w:pStyle w:val="a9"/>
        <w:numPr>
          <w:ilvl w:val="0"/>
          <w:numId w:val="1"/>
        </w:numPr>
        <w:spacing w:after="0" w:line="240" w:lineRule="auto"/>
        <w:ind w:left="499" w:hanging="357"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Эмоциональное самочувствие</w:t>
      </w:r>
    </w:p>
    <w:p w:rsidR="00F23FF6" w:rsidRPr="00101359" w:rsidRDefault="00F23FF6" w:rsidP="00F23FF6">
      <w:pPr>
        <w:pStyle w:val="a9"/>
        <w:spacing w:after="0" w:line="240" w:lineRule="auto"/>
        <w:ind w:left="505"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 xml:space="preserve">На  состояние человека влияет и эмоциональное состояние.  Надо уметь справляться с собственными эмоциями. </w:t>
      </w:r>
    </w:p>
    <w:p w:rsidR="00F23FF6" w:rsidRPr="00101359" w:rsidRDefault="00F23FF6" w:rsidP="00F23FF6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359">
        <w:rPr>
          <w:rFonts w:ascii="Times New Roman" w:hAnsi="Times New Roman" w:cs="Times New Roman"/>
          <w:sz w:val="28"/>
          <w:szCs w:val="28"/>
        </w:rPr>
        <w:t>Режим дня</w:t>
      </w:r>
    </w:p>
    <w:p w:rsidR="00101359" w:rsidRDefault="00F23FF6" w:rsidP="0025659B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  <w:lang w:val="kk-KZ"/>
        </w:rPr>
      </w:pPr>
      <w:r w:rsidRPr="00101359">
        <w:rPr>
          <w:rFonts w:ascii="Times New Roman" w:hAnsi="Times New Roman" w:cs="Times New Roman"/>
          <w:sz w:val="28"/>
          <w:szCs w:val="28"/>
        </w:rPr>
        <w:t>Кроме вышеперечисленного нужно создать и поддерживать режим дня. Важно чтобы организм имел время и на отдых, и на нагрузки, и на развлечения. В идеале рекомендуется вставать с первыми лучами и ложиться  с закатом.</w:t>
      </w:r>
      <w:r w:rsidR="00101359" w:rsidRPr="001013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01359">
        <w:rPr>
          <w:rFonts w:ascii="Times New Roman" w:hAnsi="Times New Roman" w:cs="Times New Roman"/>
          <w:bCs/>
          <w:sz w:val="28"/>
          <w:szCs w:val="28"/>
        </w:rPr>
        <w:t xml:space="preserve">Давайте жить! </w:t>
      </w:r>
      <w:r w:rsidRPr="00101359">
        <w:rPr>
          <w:rFonts w:ascii="Times New Roman" w:hAnsi="Times New Roman" w:cs="Times New Roman"/>
        </w:rPr>
        <w:sym w:font="Wingdings" w:char="F04A"/>
      </w:r>
      <w:r w:rsidRPr="00101359">
        <w:rPr>
          <w:rFonts w:ascii="Times New Roman" w:hAnsi="Times New Roman" w:cs="Times New Roman"/>
          <w:bCs/>
          <w:sz w:val="28"/>
          <w:szCs w:val="28"/>
        </w:rPr>
        <w:t xml:space="preserve"> Давайте жизнью  дорожить!</w:t>
      </w:r>
      <w:r w:rsidRPr="00101359">
        <w:rPr>
          <w:rFonts w:ascii="Times New Roman" w:hAnsi="Times New Roman" w:cs="Times New Roman"/>
          <w:sz w:val="28"/>
          <w:szCs w:val="28"/>
        </w:rPr>
        <w:t xml:space="preserve"> </w:t>
      </w:r>
      <w:r w:rsidR="007A4E07" w:rsidRPr="00101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359">
        <w:rPr>
          <w:rFonts w:ascii="Times New Roman" w:hAnsi="Times New Roman" w:cs="Times New Roman"/>
          <w:sz w:val="28"/>
          <w:szCs w:val="28"/>
        </w:rPr>
        <w:t>Тауекелова</w:t>
      </w:r>
      <w:proofErr w:type="spellEnd"/>
      <w:r w:rsidRPr="00101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359">
        <w:rPr>
          <w:rFonts w:ascii="Times New Roman" w:hAnsi="Times New Roman" w:cs="Times New Roman"/>
          <w:sz w:val="28"/>
          <w:szCs w:val="28"/>
        </w:rPr>
        <w:t>Айдана</w:t>
      </w:r>
      <w:proofErr w:type="spellEnd"/>
      <w:r w:rsidRPr="00101359">
        <w:rPr>
          <w:rFonts w:ascii="Times New Roman" w:hAnsi="Times New Roman" w:cs="Times New Roman"/>
          <w:sz w:val="28"/>
          <w:szCs w:val="28"/>
        </w:rPr>
        <w:t xml:space="preserve"> 8 «А»  </w:t>
      </w:r>
    </w:p>
    <w:p w:rsidR="0025659B" w:rsidRPr="0025659B" w:rsidRDefault="0025659B" w:rsidP="0025659B">
      <w:pPr>
        <w:pStyle w:val="a9"/>
        <w:spacing w:line="240" w:lineRule="auto"/>
        <w:ind w:left="50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</w:t>
      </w:r>
      <w:r w:rsidRPr="002565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Оспанова Далида </w:t>
      </w:r>
    </w:p>
    <w:p w:rsidR="0025659B" w:rsidRPr="0025659B" w:rsidRDefault="006F19E9" w:rsidP="0025659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07553">
        <w:rPr>
          <w:rFonts w:ascii="Times New Roman" w:hAnsi="Times New Roman" w:cs="Times New Roman"/>
          <w:sz w:val="28"/>
          <w:szCs w:val="28"/>
        </w:rPr>
        <w:t xml:space="preserve"> – бет </w:t>
      </w:r>
    </w:p>
    <w:p w:rsidR="00996A6D" w:rsidRPr="009E302E" w:rsidRDefault="009E302E" w:rsidP="00F23FF6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БҰЛ ҚЫЗЫҚТЫ</w:t>
      </w:r>
    </w:p>
    <w:p w:rsidR="00F23FF6" w:rsidRPr="00F23FF6" w:rsidRDefault="00F23FF6" w:rsidP="00F23FF6">
      <w:pPr>
        <w:spacing w:line="240" w:lineRule="auto"/>
        <w:contextualSpacing/>
        <w:jc w:val="center"/>
        <w:rPr>
          <w:rFonts w:ascii="Monotype Corsiva" w:hAnsi="Monotype Corsiva"/>
          <w:sz w:val="28"/>
          <w:szCs w:val="28"/>
        </w:rPr>
      </w:pPr>
    </w:p>
    <w:p w:rsidR="00C90034" w:rsidRPr="000F0B4E" w:rsidRDefault="00996A6D" w:rsidP="00996A6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B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«Лицеист» балалар баспасөз орталығының газеті №3   </w:t>
      </w:r>
      <w:r w:rsidR="000F0B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0F0B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 наурыз </w:t>
      </w:r>
    </w:p>
    <w:p w:rsidR="00996A6D" w:rsidRPr="000F0B4E" w:rsidRDefault="00C90034" w:rsidP="00C9003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1191260</wp:posOffset>
            </wp:positionV>
            <wp:extent cx="2235200" cy="2011680"/>
            <wp:effectExtent l="19050" t="0" r="0" b="0"/>
            <wp:wrapSquare wrapText="bothSides"/>
            <wp:docPr id="3" name="Рисунок 2" descr="C:\Users\1\Desktop\5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5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352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6A6D" w:rsidRPr="0099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A6D" w:rsidRPr="000F0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Европейской Южной Обсерватории обнаружил самую большую из известных желтых звезд, при этом она входит в десятку самых больших звезд, открытых на данный момент. Звезда HR 5171 A на 50% больше, чем знаменитый красный супергигант Бетельгейзе, и приблизительно в миллион раз ярче Солнца. Диаметр этого супергиганта – более чем в 1300 раз больше диаметра Солнца, к тому же он является частью двойной звездной системы, в которой второй компонент находится очень близко. Новые данные побудили их тщательно проверить прошлые наблюдения за звездой, которые проводились в течение более 60 лет, - для того, чтобы проверить, как она меняется с течением времени. </w:t>
      </w:r>
    </w:p>
    <w:p w:rsidR="00C309FB" w:rsidRDefault="00C90034" w:rsidP="00C900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0B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этого супергиганта – более чем в 1300 раз больше диаметра Солнца, к тому же он является частью двойной звездной системы, в которой второй компонент находится очень близко. Новые данные побудили их тщательно проверить прошлые наблюдения за звездой, которые проводились в течение более 60 лет, - для того, чтобы проверить, как она меняется с течением времени.</w:t>
      </w:r>
      <w:r w:rsidR="00C309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F0B4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 супергиганты очень редки, в нашей галактике известно лишь около дюжины таких звезд. Самый известный пример – Ро Кассиопеи (Rho Cassiopeiae). Они являются одними из самых ярких и больших известных звезд и находятся на той стадии эволюции, когда они нестабильны и быстро меняются. Из-за этой нестабильности желтые супергиганты отдают часть вещества в окружающее пространство, формируя, вокруг звезды расширенную атмосферу.</w:t>
      </w:r>
      <w:r w:rsidR="00C309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96A6D" w:rsidRPr="000F0B4E" w:rsidRDefault="00996A6D" w:rsidP="00C900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0B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Наблюдения, которые проводились в течение 60 лет, так же говорят о том, что этот объект очень быстро изменяется. Несмотря на расстояние – около 12 000 световых лет от Земли, этот объект можно увидеть невооруженным глазом. За последние 40 лет HR 5171 A значительно выросла в размерах, охлаждаясь по мере роста. Лишь несколько звезд удается «поймать» на этой стадии эволюции, обычно очень короткой, - их температура значительно меняется, так как они быстро эволюционируют</w:t>
      </w:r>
    </w:p>
    <w:p w:rsidR="00996A6D" w:rsidRPr="00996A6D" w:rsidRDefault="000F0B4E" w:rsidP="00C9003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659B">
        <w:rPr>
          <w:rFonts w:ascii="Times New Roman" w:hAnsi="Times New Roman" w:cs="Times New Roman"/>
          <w:b/>
          <w:sz w:val="28"/>
          <w:szCs w:val="28"/>
        </w:rPr>
        <w:t>Ахметова Зайзада</w:t>
      </w:r>
    </w:p>
    <w:p w:rsidR="00207553" w:rsidRPr="00C309FB" w:rsidRDefault="000F0B4E" w:rsidP="00C309F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t xml:space="preserve">   </w:t>
      </w:r>
      <w:r w:rsidR="00C309FB">
        <w:t xml:space="preserve">                           </w:t>
      </w:r>
      <w:r w:rsidR="006F19E9">
        <w:rPr>
          <w:rFonts w:ascii="Times New Roman" w:hAnsi="Times New Roman" w:cs="Times New Roman"/>
          <w:sz w:val="28"/>
          <w:szCs w:val="28"/>
        </w:rPr>
        <w:t>7</w:t>
      </w:r>
      <w:r w:rsidR="00207553" w:rsidRPr="00101359">
        <w:rPr>
          <w:rFonts w:ascii="Times New Roman" w:hAnsi="Times New Roman" w:cs="Times New Roman"/>
          <w:sz w:val="28"/>
          <w:szCs w:val="28"/>
        </w:rPr>
        <w:t xml:space="preserve"> – бет </w:t>
      </w:r>
    </w:p>
    <w:p w:rsidR="00996A6D" w:rsidRPr="0052182F" w:rsidRDefault="009E302E" w:rsidP="000F0B4E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ҰЛАҒАТТЫ ҰСТАЗДАР</w:t>
      </w:r>
    </w:p>
    <w:p w:rsidR="005B7AFA" w:rsidRPr="008A5ACB" w:rsidRDefault="0052182F" w:rsidP="008A5AC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B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«Лицеист» балалар баспасөз орталығының газеті №3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8A5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наурыз</w:t>
      </w:r>
    </w:p>
    <w:p w:rsidR="005B7AFA" w:rsidRPr="008A5ACB" w:rsidRDefault="005B7AFA" w:rsidP="005B7AFA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5B7AFA" w:rsidRPr="008A5ACB" w:rsidRDefault="005B7AFA" w:rsidP="00AE29AA">
      <w:pPr>
        <w:pStyle w:val="ac"/>
        <w:ind w:left="-993"/>
        <w:rPr>
          <w:rFonts w:ascii="Times New Roman" w:hAnsi="Times New Roman" w:cs="Times New Roman"/>
          <w:b/>
          <w:sz w:val="24"/>
          <w:szCs w:val="24"/>
          <w:lang w:val="kk-KZ" w:eastAsia="ru-RU"/>
        </w:rPr>
        <w:sectPr w:rsidR="005B7AFA" w:rsidRPr="008A5ACB" w:rsidSect="00B147BD"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5B7AFA" w:rsidRPr="005B7AFA" w:rsidRDefault="005B7AFA" w:rsidP="00AE29AA">
      <w:pPr>
        <w:pStyle w:val="ac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Школа-ВУЗ: модель взаимодействия</w:t>
      </w:r>
    </w:p>
    <w:p w:rsidR="005B7AFA" w:rsidRPr="005B7AFA" w:rsidRDefault="005B7AFA" w:rsidP="005B7AFA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ГУ «Школа-лицей №20 города Павлодара», реализуя концепцию непрерывности и преемственности высшего и среднего образования, проводит совместную работу с Инновационным Евразийским университетом с 2003 года. Работа педагогического коллектива направлена на освоение новых технологий, внедрение активных форм обучения, создание условий для развития функциональной грамотности учащихся. Двустороннее взаимовыгодное сотрудничество «Школа-ВУЗ» в образовательном пространстве школы-лицея выступает ресурсом инновационной деятельности учителя, его профессионального мастерства и направлено на решение задач, стоящих перед современным  учебным заведением.</w:t>
      </w:r>
    </w:p>
    <w:p w:rsidR="005B7AFA" w:rsidRPr="005B7AFA" w:rsidRDefault="005B7AFA" w:rsidP="005B7AFA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  Методическая поддержка педагогической деятельности коллектива – приоритетное направление нашего сотрудничества с университетом. В школе-лицее создаются условия для вовлечения в научно-исследовательскую деятельность максимально широкого круга учителей и учащихся. На практике реализуются научно-обоснованные учебные программы, готовятся к публикации методические пособия по внедрению инновационных технологий, проводятся семинарские занятия.</w:t>
      </w:r>
      <w:r w:rsidRPr="005B7AF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В условиях профильного обучения в вариативную часть учебного плана включены спецкурсы  по профильным циклам: математика, физика, казахский, русский, английский, французский, </w:t>
      </w:r>
      <w:r w:rsidRPr="005B7AF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китайский и арабский языки, история, которые вместе с педагогами школы-лицея ведут и преподаватели вуза.  Такие курсы, с одной стороны, позволяют:</w:t>
      </w:r>
    </w:p>
    <w:p w:rsidR="005B7AFA" w:rsidRPr="005B7AFA" w:rsidRDefault="005B7AFA" w:rsidP="005B7AFA">
      <w:pPr>
        <w:pStyle w:val="ac"/>
        <w:numPr>
          <w:ilvl w:val="0"/>
          <w:numId w:val="3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ввести в практику комплексы дидактических материалов по отдельным дисциплинам;</w:t>
      </w:r>
    </w:p>
    <w:p w:rsidR="005B7AFA" w:rsidRPr="005B7AFA" w:rsidRDefault="005B7AFA" w:rsidP="005B7AFA">
      <w:pPr>
        <w:pStyle w:val="ac"/>
        <w:numPr>
          <w:ilvl w:val="0"/>
          <w:numId w:val="3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разработать педагогические условия организации учебного процесса, необходимые для формирования определенных умений, навыков, компетенций учащихся;</w:t>
      </w:r>
    </w:p>
    <w:p w:rsidR="005B7AFA" w:rsidRPr="005B7AFA" w:rsidRDefault="005B7AFA" w:rsidP="005B7AFA">
      <w:pPr>
        <w:pStyle w:val="ac"/>
        <w:numPr>
          <w:ilvl w:val="0"/>
          <w:numId w:val="3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апробировать в инновационном режиме идеи учителей-новаторов, создать на основе развития идей свою методику, технологию.</w:t>
      </w:r>
    </w:p>
    <w:p w:rsidR="005B7AFA" w:rsidRPr="005B7AFA" w:rsidRDefault="005B7AFA" w:rsidP="005B7AFA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С другой стороны, такие спецкурсы по выбору способствуют эффективной подготовке учащихся к ЕНТ.</w:t>
      </w:r>
    </w:p>
    <w:p w:rsidR="005B7AFA" w:rsidRPr="005B7AFA" w:rsidRDefault="005B7AFA" w:rsidP="005B7AFA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  Еще одно направление – руководство научно-исследовательской работой учащихся:</w:t>
      </w:r>
    </w:p>
    <w:p w:rsidR="005B7AFA" w:rsidRPr="005B7AFA" w:rsidRDefault="005B7AFA" w:rsidP="005B7AFA">
      <w:pPr>
        <w:pStyle w:val="ac"/>
        <w:numPr>
          <w:ilvl w:val="0"/>
          <w:numId w:val="4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выявление и обучение учащихся с повышенными способностями и склонностями к научно-исследовательской деятельности;</w:t>
      </w:r>
    </w:p>
    <w:p w:rsidR="005B7AFA" w:rsidRPr="005B7AFA" w:rsidRDefault="005B7AFA" w:rsidP="005B7AFA">
      <w:pPr>
        <w:pStyle w:val="ac"/>
        <w:numPr>
          <w:ilvl w:val="0"/>
          <w:numId w:val="4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использование в учебном процессе системы вариативных заданий, способствующих развитию логических умений и творческих способностей учащихся;</w:t>
      </w:r>
    </w:p>
    <w:p w:rsidR="005B7AFA" w:rsidRPr="00AE29AA" w:rsidRDefault="005B7AFA" w:rsidP="005B7AFA">
      <w:pPr>
        <w:pStyle w:val="ac"/>
        <w:numPr>
          <w:ilvl w:val="0"/>
          <w:numId w:val="4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B7AFA">
        <w:rPr>
          <w:rFonts w:ascii="Times New Roman" w:hAnsi="Times New Roman" w:cs="Times New Roman"/>
          <w:sz w:val="28"/>
          <w:szCs w:val="28"/>
          <w:lang w:eastAsia="ru-RU"/>
        </w:rPr>
        <w:t>совместное обучение учащихся навыкам исследовательской работы (выбор темы, цель, задача, объект, предмет, анализ литературы, исследовательская часть, научный стиль, доклад);</w:t>
      </w:r>
      <w:proofErr w:type="gramEnd"/>
    </w:p>
    <w:p w:rsidR="00AE29AA" w:rsidRDefault="00AE29AA" w:rsidP="00AE29A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F19E9" w:rsidRPr="006F19E9" w:rsidRDefault="006F19E9" w:rsidP="006F19E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01359">
        <w:rPr>
          <w:rFonts w:ascii="Times New Roman" w:hAnsi="Times New Roman" w:cs="Times New Roman"/>
          <w:sz w:val="28"/>
          <w:szCs w:val="28"/>
        </w:rPr>
        <w:t xml:space="preserve"> – бет </w:t>
      </w:r>
    </w:p>
    <w:p w:rsidR="005B7AFA" w:rsidRPr="005B7AFA" w:rsidRDefault="005B7AFA" w:rsidP="005B7AFA">
      <w:pPr>
        <w:pStyle w:val="ac"/>
        <w:numPr>
          <w:ilvl w:val="0"/>
          <w:numId w:val="4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представление докладов учащихся на научных конференциях, в интеллектуальных конкурсах и фестивалях.</w:t>
      </w:r>
    </w:p>
    <w:p w:rsidR="005B7AFA" w:rsidRPr="005B7AFA" w:rsidRDefault="005B7AFA" w:rsidP="005B7AFA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  В современных условиях обновления содержания и парадигмы профильного образования, образовательно-воспитательный процесс по-прежнему представляет собой взаимодействие ученика и учителя. Поэтому на другой чаше весов научно-исследовательской деятельности в школе-лицее лежит профессиональная компетентность учителя-предметника. В данном аспекте научно-исследовательская деятельность стимулирует профессиональное самосовершенствование учителя, способствует самореализации педагога и совершенствованию его творческого потенциала:</w:t>
      </w:r>
    </w:p>
    <w:p w:rsidR="005B7AFA" w:rsidRPr="005B7AFA" w:rsidRDefault="005B7AFA" w:rsidP="005B7AFA">
      <w:pPr>
        <w:pStyle w:val="ac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благодаря активному участию в научно-исследовательской работе учитель приобретает и закрепляет за собой определенный статус в образовательном учреждении;</w:t>
      </w:r>
    </w:p>
    <w:p w:rsidR="005B7AFA" w:rsidRPr="005B7AFA" w:rsidRDefault="005B7AFA" w:rsidP="005B7AFA">
      <w:pPr>
        <w:pStyle w:val="ac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обучение помогает учителю избавиться от устаревших взглядов, делает его более восприимчивым к внешним изменениям;</w:t>
      </w:r>
    </w:p>
    <w:p w:rsidR="005B7AFA" w:rsidRPr="005B7AFA" w:rsidRDefault="005B7AFA" w:rsidP="005B7AFA">
      <w:pPr>
        <w:pStyle w:val="ac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>научно-исследовательская деятельность стимулирует профессиональное развитие педагога.</w:t>
      </w:r>
    </w:p>
    <w:p w:rsidR="005B7AFA" w:rsidRPr="005B7AFA" w:rsidRDefault="005B7AFA" w:rsidP="005B7AFA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  Особое внимание уделяется организации совместной внеклассной деятельности учащихся лицея, преподавателей и студентов </w:t>
      </w:r>
      <w:proofErr w:type="spellStart"/>
      <w:r w:rsidRPr="005B7AFA">
        <w:rPr>
          <w:rFonts w:ascii="Times New Roman" w:hAnsi="Times New Roman" w:cs="Times New Roman"/>
          <w:sz w:val="28"/>
          <w:szCs w:val="28"/>
          <w:lang w:eastAsia="ru-RU"/>
        </w:rPr>
        <w:t>ИнЕУ</w:t>
      </w:r>
      <w:proofErr w:type="spellEnd"/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 по следующим направлениям: профессиональное самоопределение, театральная, артистическая и спортивная активность. Заслуживают внимания вузовские предметные олимпиады для </w:t>
      </w:r>
      <w:r w:rsidRPr="005B7AF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выпускников школ, международные и республиканские научно-практические конференции, Дни открытых дверей, экскурсии на кафедры университета. Для </w:t>
      </w:r>
      <w:proofErr w:type="gramStart"/>
      <w:r w:rsidRPr="005B7AFA">
        <w:rPr>
          <w:rFonts w:ascii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в старших профильных классах, педагогов и кураторов по учебно-воспитательной работе проводятся собрания «Оказание помощи в выборе профессии, вуза, специальности. Как не навредить».</w:t>
      </w:r>
    </w:p>
    <w:p w:rsidR="005B7AFA" w:rsidRPr="005B7AFA" w:rsidRDefault="005B7AFA" w:rsidP="005B7AFA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    Образовательное пространство школы-лицея построено на принципах содружества и сотворчества учащихся, педагогов, родителей и учёных. Создается система ранней профориентации, и лицеисты приобщаются к </w:t>
      </w:r>
      <w:proofErr w:type="spellStart"/>
      <w:r w:rsidRPr="005B7AFA">
        <w:rPr>
          <w:rFonts w:ascii="Times New Roman" w:hAnsi="Times New Roman" w:cs="Times New Roman"/>
          <w:sz w:val="28"/>
          <w:szCs w:val="28"/>
          <w:lang w:eastAsia="ru-RU"/>
        </w:rPr>
        <w:t>довузовской</w:t>
      </w:r>
      <w:proofErr w:type="spellEnd"/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системе обучения уже в стенах школы.  По результатам мониторинга, проведенного школой-лицеем  совместно с  </w:t>
      </w:r>
      <w:proofErr w:type="spellStart"/>
      <w:r w:rsidRPr="005B7AFA">
        <w:rPr>
          <w:rFonts w:ascii="Times New Roman" w:hAnsi="Times New Roman" w:cs="Times New Roman"/>
          <w:sz w:val="28"/>
          <w:szCs w:val="28"/>
          <w:lang w:eastAsia="ru-RU"/>
        </w:rPr>
        <w:t>ИнЕУ</w:t>
      </w:r>
      <w:proofErr w:type="spellEnd"/>
      <w:r w:rsidRPr="005B7AFA">
        <w:rPr>
          <w:rFonts w:ascii="Times New Roman" w:hAnsi="Times New Roman" w:cs="Times New Roman"/>
          <w:sz w:val="28"/>
          <w:szCs w:val="28"/>
          <w:lang w:eastAsia="ru-RU"/>
        </w:rPr>
        <w:t>, выпускники профильных классов быстрее других адаптируются к условиям обучения в высшей школе. Большинство наших выпускников являются успешными студентами, занимают лидирующие места в учебных рейтингах университета. Многие целенаправленно занимаются научной деятельностью, что свидетельствует о высоком уровне профессионального самоопределения выпускников.</w:t>
      </w:r>
    </w:p>
    <w:p w:rsidR="005B7AFA" w:rsidRPr="005B7AFA" w:rsidRDefault="005B7AFA" w:rsidP="005B7AFA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AFA">
        <w:rPr>
          <w:rFonts w:ascii="Times New Roman" w:hAnsi="Times New Roman" w:cs="Times New Roman"/>
          <w:sz w:val="28"/>
          <w:szCs w:val="28"/>
          <w:lang w:eastAsia="ru-RU"/>
        </w:rPr>
        <w:t xml:space="preserve">  Считаем, что результаты нашего сотрудничества высоки: обеспечивается непрерывность и преемственность среднего и высшего образования, повышается образовательный уровень учащегося и расширяется диапазон развития его личности.</w:t>
      </w:r>
    </w:p>
    <w:p w:rsidR="005B7AFA" w:rsidRPr="005B7AFA" w:rsidRDefault="005B7AFA" w:rsidP="005B7AF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5B7AFA" w:rsidRPr="005B7AFA" w:rsidRDefault="005B7AFA" w:rsidP="005B7AFA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B7AFA">
        <w:rPr>
          <w:rFonts w:ascii="Times New Roman" w:hAnsi="Times New Roman" w:cs="Times New Roman"/>
          <w:b/>
          <w:sz w:val="28"/>
          <w:szCs w:val="28"/>
        </w:rPr>
        <w:t xml:space="preserve">Директор школы-лицея № 20 </w:t>
      </w:r>
      <w:proofErr w:type="spellStart"/>
      <w:r w:rsidRPr="005B7AFA">
        <w:rPr>
          <w:rFonts w:ascii="Times New Roman" w:hAnsi="Times New Roman" w:cs="Times New Roman"/>
          <w:b/>
          <w:sz w:val="28"/>
          <w:szCs w:val="28"/>
        </w:rPr>
        <w:t>Топанова</w:t>
      </w:r>
      <w:proofErr w:type="spellEnd"/>
      <w:r w:rsidRPr="005B7AFA">
        <w:rPr>
          <w:rFonts w:ascii="Times New Roman" w:hAnsi="Times New Roman" w:cs="Times New Roman"/>
          <w:b/>
          <w:sz w:val="28"/>
          <w:szCs w:val="28"/>
        </w:rPr>
        <w:t xml:space="preserve"> Г.Т.</w:t>
      </w:r>
    </w:p>
    <w:p w:rsidR="005B7AFA" w:rsidRDefault="005B7AFA" w:rsidP="00F45597">
      <w:pPr>
        <w:jc w:val="both"/>
        <w:rPr>
          <w:lang w:val="ru-RU"/>
        </w:rPr>
        <w:sectPr w:rsidR="005B7AFA" w:rsidSect="005B7AFA">
          <w:type w:val="continuous"/>
          <w:pgSz w:w="11906" w:h="16838"/>
          <w:pgMar w:top="1134" w:right="850" w:bottom="1134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427"/>
          <w:docGrid w:linePitch="360"/>
        </w:sectPr>
      </w:pPr>
    </w:p>
    <w:p w:rsidR="008A5ACB" w:rsidRDefault="008A5ACB" w:rsidP="00F45597">
      <w:pPr>
        <w:jc w:val="both"/>
        <w:rPr>
          <w:lang w:val="ru-RU"/>
        </w:rPr>
      </w:pPr>
      <w:bookmarkStart w:id="0" w:name="_GoBack"/>
      <w:bookmarkEnd w:id="0"/>
    </w:p>
    <w:p w:rsidR="008A5ACB" w:rsidRPr="00C309FB" w:rsidRDefault="008A5ACB" w:rsidP="008A5AC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</w:t>
      </w:r>
      <w:r w:rsidR="006F19E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01359">
        <w:rPr>
          <w:rFonts w:ascii="Times New Roman" w:hAnsi="Times New Roman" w:cs="Times New Roman"/>
          <w:sz w:val="28"/>
          <w:szCs w:val="28"/>
        </w:rPr>
        <w:t xml:space="preserve"> – бет </w:t>
      </w:r>
    </w:p>
    <w:p w:rsidR="008A5ACB" w:rsidRPr="005B7AFA" w:rsidRDefault="008A5ACB" w:rsidP="00F45597">
      <w:pPr>
        <w:jc w:val="both"/>
        <w:rPr>
          <w:lang w:val="ru-RU"/>
        </w:rPr>
      </w:pPr>
    </w:p>
    <w:sectPr w:rsidR="008A5ACB" w:rsidRPr="005B7AFA" w:rsidSect="005B7AFA">
      <w:type w:val="continuous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295" w:rsidRDefault="00D67295" w:rsidP="00C90034">
      <w:pPr>
        <w:spacing w:after="0" w:line="240" w:lineRule="auto"/>
      </w:pPr>
      <w:r>
        <w:separator/>
      </w:r>
    </w:p>
  </w:endnote>
  <w:endnote w:type="continuationSeparator" w:id="0">
    <w:p w:rsidR="00D67295" w:rsidRDefault="00D67295" w:rsidP="00C90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295" w:rsidRDefault="00D67295" w:rsidP="00C90034">
      <w:pPr>
        <w:spacing w:after="0" w:line="240" w:lineRule="auto"/>
      </w:pPr>
      <w:r>
        <w:separator/>
      </w:r>
    </w:p>
  </w:footnote>
  <w:footnote w:type="continuationSeparator" w:id="0">
    <w:p w:rsidR="00D67295" w:rsidRDefault="00D67295" w:rsidP="00C90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2A06"/>
    <w:multiLevelType w:val="multilevel"/>
    <w:tmpl w:val="F1DE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F4A63"/>
    <w:multiLevelType w:val="multilevel"/>
    <w:tmpl w:val="F1DE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93323"/>
    <w:multiLevelType w:val="multilevel"/>
    <w:tmpl w:val="F1DE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C0437"/>
    <w:multiLevelType w:val="hybridMultilevel"/>
    <w:tmpl w:val="DEAC25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75C712E4"/>
    <w:multiLevelType w:val="hybridMultilevel"/>
    <w:tmpl w:val="A7247C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7BD"/>
    <w:rsid w:val="000F0B4E"/>
    <w:rsid w:val="00101359"/>
    <w:rsid w:val="001A3A6F"/>
    <w:rsid w:val="001D4659"/>
    <w:rsid w:val="00207553"/>
    <w:rsid w:val="0025659B"/>
    <w:rsid w:val="00366CF4"/>
    <w:rsid w:val="003961C1"/>
    <w:rsid w:val="0052182F"/>
    <w:rsid w:val="005226EB"/>
    <w:rsid w:val="00555022"/>
    <w:rsid w:val="00597315"/>
    <w:rsid w:val="005B7AFA"/>
    <w:rsid w:val="006779C0"/>
    <w:rsid w:val="006F19E9"/>
    <w:rsid w:val="007507FF"/>
    <w:rsid w:val="007716F0"/>
    <w:rsid w:val="007A4E07"/>
    <w:rsid w:val="008A5ACB"/>
    <w:rsid w:val="00996A6D"/>
    <w:rsid w:val="009E302E"/>
    <w:rsid w:val="00AE29AA"/>
    <w:rsid w:val="00B147BD"/>
    <w:rsid w:val="00C309FB"/>
    <w:rsid w:val="00C64979"/>
    <w:rsid w:val="00C90034"/>
    <w:rsid w:val="00D67295"/>
    <w:rsid w:val="00DB2B5D"/>
    <w:rsid w:val="00ED32A3"/>
    <w:rsid w:val="00F23FF6"/>
    <w:rsid w:val="00F4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BD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A6D"/>
    <w:rPr>
      <w:rFonts w:ascii="Tahoma" w:hAnsi="Tahoma" w:cs="Tahoma"/>
      <w:sz w:val="16"/>
      <w:szCs w:val="16"/>
      <w:lang w:val="kk-KZ"/>
    </w:rPr>
  </w:style>
  <w:style w:type="paragraph" w:styleId="a5">
    <w:name w:val="header"/>
    <w:basedOn w:val="a"/>
    <w:link w:val="a6"/>
    <w:uiPriority w:val="99"/>
    <w:semiHidden/>
    <w:unhideWhenUsed/>
    <w:rsid w:val="00C90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0034"/>
    <w:rPr>
      <w:lang w:val="kk-KZ"/>
    </w:rPr>
  </w:style>
  <w:style w:type="paragraph" w:styleId="a7">
    <w:name w:val="footer"/>
    <w:basedOn w:val="a"/>
    <w:link w:val="a8"/>
    <w:uiPriority w:val="99"/>
    <w:semiHidden/>
    <w:unhideWhenUsed/>
    <w:rsid w:val="00C90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0034"/>
    <w:rPr>
      <w:lang w:val="kk-KZ"/>
    </w:rPr>
  </w:style>
  <w:style w:type="paragraph" w:styleId="a9">
    <w:name w:val="List Paragraph"/>
    <w:basedOn w:val="a"/>
    <w:uiPriority w:val="34"/>
    <w:qFormat/>
    <w:rsid w:val="00C90034"/>
    <w:pPr>
      <w:ind w:left="720"/>
      <w:contextualSpacing/>
    </w:pPr>
    <w:rPr>
      <w:lang w:val="ru-RU"/>
    </w:rPr>
  </w:style>
  <w:style w:type="character" w:customStyle="1" w:styleId="apple-converted-space">
    <w:name w:val="apple-converted-space"/>
    <w:basedOn w:val="a0"/>
    <w:rsid w:val="00207553"/>
  </w:style>
  <w:style w:type="character" w:styleId="aa">
    <w:name w:val="Strong"/>
    <w:basedOn w:val="a0"/>
    <w:uiPriority w:val="22"/>
    <w:qFormat/>
    <w:rsid w:val="00C64979"/>
    <w:rPr>
      <w:b/>
      <w:bCs/>
    </w:rPr>
  </w:style>
  <w:style w:type="paragraph" w:styleId="ab">
    <w:name w:val="Normal (Web)"/>
    <w:basedOn w:val="a"/>
    <w:uiPriority w:val="99"/>
    <w:unhideWhenUsed/>
    <w:rsid w:val="00C6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5B7A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8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83905-72CC-4A29-9545-04E96257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1990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Azeke</dc:creator>
  <cp:keywords/>
  <dc:description/>
  <cp:lastModifiedBy>Мадина Алиханкызы</cp:lastModifiedBy>
  <cp:revision>23</cp:revision>
  <dcterms:created xsi:type="dcterms:W3CDTF">2014-03-16T07:26:00Z</dcterms:created>
  <dcterms:modified xsi:type="dcterms:W3CDTF">2014-03-26T03:25:00Z</dcterms:modified>
</cp:coreProperties>
</file>