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9D" w:rsidRPr="00D04DE1" w:rsidRDefault="000D069D" w:rsidP="000D069D">
      <w:pPr>
        <w:pStyle w:val="1"/>
        <w:jc w:val="center"/>
        <w:rPr>
          <w:b/>
          <w:bCs/>
          <w:i w:val="0"/>
          <w:iCs w:val="0"/>
          <w:color w:val="FF0000"/>
          <w:sz w:val="24"/>
          <w:szCs w:val="24"/>
        </w:rPr>
      </w:pPr>
      <w:r w:rsidRPr="00D04DE1">
        <w:rPr>
          <w:b/>
          <w:bCs/>
          <w:i w:val="0"/>
          <w:iCs w:val="0"/>
          <w:color w:val="FF0000"/>
          <w:sz w:val="24"/>
          <w:szCs w:val="24"/>
        </w:rPr>
        <w:t>ГОТОВЬТЕСЬ К ПРАКТИКУМУ</w:t>
      </w:r>
    </w:p>
    <w:p w:rsidR="000D069D" w:rsidRPr="00D04DE1" w:rsidRDefault="000D069D" w:rsidP="000D069D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DE1">
        <w:rPr>
          <w:rFonts w:ascii="Times New Roman" w:hAnsi="Times New Roman" w:cs="Times New Roman"/>
          <w:b/>
          <w:bCs/>
          <w:sz w:val="24"/>
          <w:szCs w:val="24"/>
        </w:rPr>
        <w:t>(анализ стихотворения, рассказа, эпизода)</w:t>
      </w:r>
    </w:p>
    <w:p w:rsidR="000D069D" w:rsidRPr="000D069D" w:rsidRDefault="000D069D" w:rsidP="000D069D">
      <w:pPr>
        <w:rPr>
          <w:rFonts w:ascii="Times New Roman" w:hAnsi="Times New Roman" w:cs="Times New Roman"/>
          <w:sz w:val="24"/>
          <w:szCs w:val="24"/>
        </w:rPr>
      </w:pPr>
    </w:p>
    <w:p w:rsidR="000D069D" w:rsidRPr="000D069D" w:rsidRDefault="000D069D" w:rsidP="00D04DE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Чтобы вам легче было выполнять эти задания, предлагаем следующие материалы:</w:t>
      </w:r>
    </w:p>
    <w:p w:rsidR="000D069D" w:rsidRPr="00D04DE1" w:rsidRDefault="000D069D" w:rsidP="000D069D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04DE1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Примерный план анализа эпизода.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Определите границы эпизода, события, участников.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Выделите из текста произведения события, связанные с данным эпизодом.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Соотнесите эпизод с общим развитием событий.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Определите критерии для сравнительного анализа героев-участников эпизода.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Дайте характеристику героев на основе анализа художественного произведения по следующим пунктам:</w:t>
      </w:r>
    </w:p>
    <w:p w:rsidR="000D069D" w:rsidRPr="000D069D" w:rsidRDefault="000D069D" w:rsidP="000D069D">
      <w:pPr>
        <w:numPr>
          <w:ilvl w:val="1"/>
          <w:numId w:val="1"/>
        </w:numPr>
        <w:tabs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портрет;</w:t>
      </w:r>
    </w:p>
    <w:p w:rsidR="000D069D" w:rsidRPr="000D069D" w:rsidRDefault="000D069D" w:rsidP="000D069D">
      <w:pPr>
        <w:numPr>
          <w:ilvl w:val="1"/>
          <w:numId w:val="1"/>
        </w:numPr>
        <w:tabs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речь;</w:t>
      </w:r>
    </w:p>
    <w:p w:rsidR="000D069D" w:rsidRPr="000D069D" w:rsidRDefault="000D069D" w:rsidP="000D069D">
      <w:pPr>
        <w:numPr>
          <w:ilvl w:val="1"/>
          <w:numId w:val="1"/>
        </w:numPr>
        <w:tabs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поступки и их мотивы;</w:t>
      </w:r>
    </w:p>
    <w:p w:rsidR="000D069D" w:rsidRPr="000D069D" w:rsidRDefault="000D069D" w:rsidP="000D069D">
      <w:pPr>
        <w:numPr>
          <w:ilvl w:val="1"/>
          <w:numId w:val="1"/>
        </w:numPr>
        <w:tabs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отношения героя к миру, людям;</w:t>
      </w:r>
    </w:p>
    <w:p w:rsidR="000D069D" w:rsidRPr="000D069D" w:rsidRDefault="000D069D" w:rsidP="000D069D">
      <w:pPr>
        <w:numPr>
          <w:ilvl w:val="1"/>
          <w:numId w:val="1"/>
        </w:numPr>
        <w:tabs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переживания и мысли героя;</w:t>
      </w:r>
    </w:p>
    <w:p w:rsidR="000D069D" w:rsidRPr="000D069D" w:rsidRDefault="000D069D" w:rsidP="000D069D">
      <w:pPr>
        <w:numPr>
          <w:ilvl w:val="1"/>
          <w:numId w:val="1"/>
        </w:numPr>
        <w:tabs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черты характера героя.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0"/>
          <w:tab w:val="left" w:pos="18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Охарактеризуйте особенности изображения героя в произведении данного жанра.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180"/>
          <w:tab w:val="left" w:pos="72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Охарактеризуйте взаимоотношения героев и определите их место в системе образов.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180"/>
          <w:tab w:val="left" w:pos="72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Соотнесите историческую реальность и художественную действительность произведения и определите героя как тип.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180"/>
          <w:tab w:val="left" w:pos="72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Определите и охарактеризуйте конфликт произведения через анализ эпизода: как в данном эпизоде отражается конфликт произведения, что вносит этот эпизод в развитие конфликта?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72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Соотнесите идею и проблему, отраженную в эпизоде, с авторским мировоззрением. На основе произведенного анализа сделайте вывод о роли данного эпизода в художественном целом, его роли в раскрытии идейно-философского содержания произведения.</w:t>
      </w:r>
    </w:p>
    <w:p w:rsidR="000D069D" w:rsidRPr="000D069D" w:rsidRDefault="000D069D" w:rsidP="000D069D">
      <w:pPr>
        <w:numPr>
          <w:ilvl w:val="0"/>
          <w:numId w:val="1"/>
        </w:numPr>
        <w:tabs>
          <w:tab w:val="clear" w:pos="1429"/>
          <w:tab w:val="num" w:pos="72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 xml:space="preserve"> Выразите свое отношение к героям и событиям (прежде всего с точки зрения нравственных ценностей).</w:t>
      </w:r>
    </w:p>
    <w:p w:rsidR="00D04DE1" w:rsidRDefault="00D04DE1" w:rsidP="000D069D">
      <w:pPr>
        <w:pStyle w:val="6"/>
        <w:tabs>
          <w:tab w:val="left" w:pos="720"/>
        </w:tabs>
        <w:rPr>
          <w:sz w:val="24"/>
        </w:rPr>
      </w:pPr>
    </w:p>
    <w:p w:rsidR="00D04DE1" w:rsidRPr="00D04DE1" w:rsidRDefault="00D04DE1" w:rsidP="00D04DE1"/>
    <w:p w:rsidR="000D069D" w:rsidRPr="00D04DE1" w:rsidRDefault="000D069D" w:rsidP="000D069D">
      <w:pPr>
        <w:pStyle w:val="6"/>
        <w:tabs>
          <w:tab w:val="left" w:pos="720"/>
        </w:tabs>
        <w:rPr>
          <w:color w:val="C00000"/>
          <w:sz w:val="24"/>
        </w:rPr>
      </w:pPr>
      <w:r w:rsidRPr="00D04DE1">
        <w:rPr>
          <w:color w:val="C00000"/>
          <w:sz w:val="24"/>
        </w:rPr>
        <w:lastRenderedPageBreak/>
        <w:t>Примерный план анализа лирического произведения</w:t>
      </w:r>
    </w:p>
    <w:p w:rsidR="000D069D" w:rsidRPr="000D069D" w:rsidRDefault="000D069D" w:rsidP="000D069D">
      <w:pPr>
        <w:numPr>
          <w:ilvl w:val="0"/>
          <w:numId w:val="2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Произведение в контексте творчества поэта:</w:t>
      </w:r>
    </w:p>
    <w:p w:rsidR="000D069D" w:rsidRPr="000D069D" w:rsidRDefault="000D069D" w:rsidP="000D069D">
      <w:pPr>
        <w:numPr>
          <w:ilvl w:val="0"/>
          <w:numId w:val="3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история создания;</w:t>
      </w:r>
    </w:p>
    <w:p w:rsidR="000D069D" w:rsidRPr="000D069D" w:rsidRDefault="000D069D" w:rsidP="000D069D">
      <w:pPr>
        <w:numPr>
          <w:ilvl w:val="0"/>
          <w:numId w:val="4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биографический контекст (какие обстоятельства жизни поэта послужили основой для создания произведения);</w:t>
      </w:r>
    </w:p>
    <w:p w:rsidR="000D069D" w:rsidRPr="000D069D" w:rsidRDefault="000D069D" w:rsidP="000D069D">
      <w:pPr>
        <w:numPr>
          <w:ilvl w:val="0"/>
          <w:numId w:val="4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кому посвящено произведение (если известно);</w:t>
      </w:r>
    </w:p>
    <w:p w:rsidR="000D069D" w:rsidRPr="000D069D" w:rsidRDefault="000D069D" w:rsidP="000D069D">
      <w:pPr>
        <w:numPr>
          <w:ilvl w:val="0"/>
          <w:numId w:val="4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какое место произведение занимает в творчестве поэта.</w:t>
      </w:r>
    </w:p>
    <w:p w:rsidR="000D069D" w:rsidRPr="000D069D" w:rsidRDefault="000D069D" w:rsidP="000D069D">
      <w:pPr>
        <w:numPr>
          <w:ilvl w:val="0"/>
          <w:numId w:val="2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Лирический герой и лирический сюжет:</w:t>
      </w:r>
    </w:p>
    <w:p w:rsidR="000D069D" w:rsidRPr="000D069D" w:rsidRDefault="000D069D" w:rsidP="000D069D">
      <w:pPr>
        <w:numPr>
          <w:ilvl w:val="0"/>
          <w:numId w:val="5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тема и идея;</w:t>
      </w:r>
    </w:p>
    <w:p w:rsidR="000D069D" w:rsidRPr="000D069D" w:rsidRDefault="000D069D" w:rsidP="000D069D">
      <w:pPr>
        <w:numPr>
          <w:ilvl w:val="0"/>
          <w:numId w:val="5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композиция;</w:t>
      </w:r>
    </w:p>
    <w:p w:rsidR="000D069D" w:rsidRPr="000D069D" w:rsidRDefault="000D069D" w:rsidP="000D069D">
      <w:pPr>
        <w:numPr>
          <w:ilvl w:val="0"/>
          <w:numId w:val="5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развитие лирического сюжета (движение мысли или чувства лирического героя);</w:t>
      </w:r>
    </w:p>
    <w:p w:rsidR="000D069D" w:rsidRPr="000D069D" w:rsidRDefault="000D069D" w:rsidP="000D069D">
      <w:pPr>
        <w:numPr>
          <w:ilvl w:val="0"/>
          <w:numId w:val="5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конфликт;</w:t>
      </w:r>
    </w:p>
    <w:p w:rsidR="000D069D" w:rsidRPr="000D069D" w:rsidRDefault="000D069D" w:rsidP="000D069D">
      <w:pPr>
        <w:numPr>
          <w:ilvl w:val="0"/>
          <w:numId w:val="5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характеристика лирического героя;</w:t>
      </w:r>
    </w:p>
    <w:p w:rsidR="000D069D" w:rsidRPr="000D069D" w:rsidRDefault="000D069D" w:rsidP="000D069D">
      <w:pPr>
        <w:numPr>
          <w:ilvl w:val="0"/>
          <w:numId w:val="5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система художественных образов и ее связь с лирическим героем.</w:t>
      </w:r>
    </w:p>
    <w:p w:rsidR="000D069D" w:rsidRPr="000D069D" w:rsidRDefault="000D069D" w:rsidP="000D069D">
      <w:pPr>
        <w:numPr>
          <w:ilvl w:val="0"/>
          <w:numId w:val="2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Жанровое своеобразие произведения (к какому жанру лирики относится, какие имеет жанровые признаки, в чем, может быть, проявляется жанровое новаторство этого произведения).</w:t>
      </w:r>
    </w:p>
    <w:p w:rsidR="000D069D" w:rsidRPr="000D069D" w:rsidRDefault="000D069D" w:rsidP="000D069D">
      <w:pPr>
        <w:numPr>
          <w:ilvl w:val="0"/>
          <w:numId w:val="2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Особенности поэтического языка:</w:t>
      </w:r>
    </w:p>
    <w:p w:rsidR="000D069D" w:rsidRPr="000D069D" w:rsidRDefault="000D069D" w:rsidP="000D069D">
      <w:pPr>
        <w:numPr>
          <w:ilvl w:val="0"/>
          <w:numId w:val="6"/>
        </w:numPr>
        <w:tabs>
          <w:tab w:val="clear" w:pos="1429"/>
          <w:tab w:val="num" w:pos="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тропы (эпитеты, метафоры, сравнения, олицетворения и т.д.);</w:t>
      </w:r>
    </w:p>
    <w:p w:rsidR="000D069D" w:rsidRPr="000D069D" w:rsidRDefault="000D069D" w:rsidP="000D069D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стилистические фигуры (антитеза, риторические восклицания и вопросы, параллелизм и т.д.);</w:t>
      </w:r>
    </w:p>
    <w:p w:rsidR="000D069D" w:rsidRPr="000D069D" w:rsidRDefault="000D069D" w:rsidP="000D069D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фонетический облик стихотворения (звукопись, аллитерация, ассонанс и т.д.);</w:t>
      </w:r>
    </w:p>
    <w:p w:rsidR="000D069D" w:rsidRPr="000D069D" w:rsidRDefault="000D069D" w:rsidP="000D069D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лексический облик стихотворения (синонимия, антонимия, архаизмы, историзмы, авторские неологизмы и т.д.);</w:t>
      </w:r>
    </w:p>
    <w:p w:rsidR="000D069D" w:rsidRPr="000D069D" w:rsidRDefault="000D069D" w:rsidP="000D069D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синтаксический облик стихотворения (типы предложений в тексте, интонация, авторская пунктуация и т.д.);</w:t>
      </w:r>
    </w:p>
    <w:p w:rsidR="000D069D" w:rsidRPr="000D069D" w:rsidRDefault="000D069D" w:rsidP="000D069D">
      <w:pPr>
        <w:numPr>
          <w:ilvl w:val="0"/>
          <w:numId w:val="6"/>
        </w:numPr>
        <w:tabs>
          <w:tab w:val="left" w:pos="720"/>
        </w:tabs>
        <w:spacing w:after="0" w:line="36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какой эффект достигается использованием всех отмеченных средств художественной выразительности?</w:t>
      </w:r>
    </w:p>
    <w:p w:rsidR="000D069D" w:rsidRPr="000D069D" w:rsidRDefault="000D069D" w:rsidP="000D069D">
      <w:pPr>
        <w:numPr>
          <w:ilvl w:val="0"/>
          <w:numId w:val="7"/>
        </w:numPr>
        <w:tabs>
          <w:tab w:val="left" w:pos="720"/>
        </w:tabs>
        <w:spacing w:after="0" w:line="36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Ритм стихотворения, стихотворный размер, рифма.</w:t>
      </w:r>
    </w:p>
    <w:p w:rsidR="000D069D" w:rsidRPr="000D069D" w:rsidRDefault="000D069D" w:rsidP="000D069D">
      <w:pPr>
        <w:numPr>
          <w:ilvl w:val="0"/>
          <w:numId w:val="7"/>
        </w:numPr>
        <w:tabs>
          <w:tab w:val="left" w:pos="720"/>
        </w:tabs>
        <w:spacing w:after="0" w:line="360" w:lineRule="auto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 w:rsidRPr="000D069D">
        <w:rPr>
          <w:rFonts w:ascii="Times New Roman" w:hAnsi="Times New Roman" w:cs="Times New Roman"/>
          <w:sz w:val="24"/>
          <w:szCs w:val="24"/>
        </w:rPr>
        <w:t>Личное восприятие стихотворения, истолкование, ассоциации и раздумья.</w:t>
      </w:r>
    </w:p>
    <w:p w:rsidR="000D069D" w:rsidRPr="000D069D" w:rsidRDefault="000D069D" w:rsidP="000D069D">
      <w:pPr>
        <w:pStyle w:val="1"/>
        <w:rPr>
          <w:b/>
          <w:bCs/>
          <w:sz w:val="24"/>
          <w:szCs w:val="24"/>
          <w:u w:val="single"/>
        </w:rPr>
      </w:pPr>
    </w:p>
    <w:p w:rsidR="000D069D" w:rsidRPr="000D069D" w:rsidRDefault="000D069D" w:rsidP="000D069D">
      <w:pPr>
        <w:spacing w:line="360" w:lineRule="auto"/>
        <w:ind w:left="-76" w:right="-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D069D" w:rsidRPr="00B564D2" w:rsidRDefault="00B564D2" w:rsidP="00D04DE1">
      <w:pPr>
        <w:spacing w:line="360" w:lineRule="auto"/>
        <w:ind w:left="-76" w:right="-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64D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Составитель</w:t>
      </w:r>
      <w:r w:rsidR="006756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B56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учитель русского языка и литературы </w:t>
      </w:r>
      <w:proofErr w:type="spellStart"/>
      <w:r w:rsidRPr="00B564D2">
        <w:rPr>
          <w:rFonts w:ascii="Times New Roman" w:hAnsi="Times New Roman" w:cs="Times New Roman"/>
          <w:b/>
          <w:bCs/>
          <w:sz w:val="24"/>
          <w:szCs w:val="24"/>
          <w:u w:val="single"/>
        </w:rPr>
        <w:t>Топанова</w:t>
      </w:r>
      <w:proofErr w:type="spellEnd"/>
      <w:r w:rsidRPr="00B56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Г.Т.</w:t>
      </w:r>
    </w:p>
    <w:sectPr w:rsidR="000D069D" w:rsidRPr="00B5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25B4"/>
    <w:multiLevelType w:val="hybridMultilevel"/>
    <w:tmpl w:val="649066D0"/>
    <w:lvl w:ilvl="0" w:tplc="C892FD9A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9BC6ADA"/>
    <w:multiLevelType w:val="hybridMultilevel"/>
    <w:tmpl w:val="FD1E10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55009ED"/>
    <w:multiLevelType w:val="hybridMultilevel"/>
    <w:tmpl w:val="FE3285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6DF3EA8"/>
    <w:multiLevelType w:val="hybridMultilevel"/>
    <w:tmpl w:val="BB4AB6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0467C97"/>
    <w:multiLevelType w:val="hybridMultilevel"/>
    <w:tmpl w:val="7E9226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4FF1E3B"/>
    <w:multiLevelType w:val="hybridMultilevel"/>
    <w:tmpl w:val="7E9226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A501A11"/>
    <w:multiLevelType w:val="hybridMultilevel"/>
    <w:tmpl w:val="7E9226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69D"/>
    <w:rsid w:val="000D069D"/>
    <w:rsid w:val="0067560B"/>
    <w:rsid w:val="00B564D2"/>
    <w:rsid w:val="00D0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069D"/>
    <w:pPr>
      <w:keepNext/>
      <w:spacing w:after="0" w:line="360" w:lineRule="auto"/>
      <w:ind w:firstLine="709"/>
      <w:jc w:val="both"/>
      <w:outlineLvl w:val="0"/>
    </w:pPr>
    <w:rPr>
      <w:rFonts w:ascii="Times New Roman" w:eastAsia="Arial Unicode MS" w:hAnsi="Times New Roman" w:cs="Times New Roman"/>
      <w:i/>
      <w:iCs/>
      <w:sz w:val="28"/>
      <w:szCs w:val="20"/>
    </w:rPr>
  </w:style>
  <w:style w:type="paragraph" w:styleId="6">
    <w:name w:val="heading 6"/>
    <w:basedOn w:val="a"/>
    <w:next w:val="a"/>
    <w:link w:val="60"/>
    <w:qFormat/>
    <w:rsid w:val="000D069D"/>
    <w:pPr>
      <w:keepNext/>
      <w:spacing w:after="0" w:line="360" w:lineRule="auto"/>
      <w:ind w:left="709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69D"/>
    <w:rPr>
      <w:rFonts w:ascii="Times New Roman" w:eastAsia="Arial Unicode MS" w:hAnsi="Times New Roman" w:cs="Times New Roman"/>
      <w:i/>
      <w:iCs/>
      <w:sz w:val="28"/>
      <w:szCs w:val="20"/>
    </w:rPr>
  </w:style>
  <w:style w:type="character" w:customStyle="1" w:styleId="60">
    <w:name w:val="Заголовок 6 Знак"/>
    <w:basedOn w:val="a0"/>
    <w:link w:val="6"/>
    <w:rsid w:val="000D069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2454</Characters>
  <Application>Microsoft Office Word</Application>
  <DocSecurity>0</DocSecurity>
  <Lines>20</Lines>
  <Paragraphs>5</Paragraphs>
  <ScaleCrop>false</ScaleCrop>
  <Company>Microsoft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2011-01-07T16:41:00Z</dcterms:created>
  <dcterms:modified xsi:type="dcterms:W3CDTF">2011-01-07T16:46:00Z</dcterms:modified>
</cp:coreProperties>
</file>