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2BC" w:rsidRPr="00A472BC" w:rsidRDefault="00A472BC" w:rsidP="00A472BC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</w:t>
      </w:r>
      <w:r w:rsidRPr="00A472BC">
        <w:rPr>
          <w:b/>
          <w:sz w:val="28"/>
          <w:szCs w:val="28"/>
        </w:rPr>
        <w:t>Детские страхи и их происхождение.</w:t>
      </w:r>
    </w:p>
    <w:p w:rsidR="00A472BC" w:rsidRDefault="00A472BC" w:rsidP="00A472BC">
      <w:pPr>
        <w:pStyle w:val="a3"/>
      </w:pPr>
      <w:r>
        <w:t>Страх можно определить как эмоционально насыщенное чувство беспокойства в ответ на реальную или воображаемую угрозу для жизни и благополучия. В ситуации явной опасности для жизни страх имеет инстинктивный характер и представляет собой оборонительную реакцию, средство защиты. В других случаях страх социально опосредован, то есть определяется жизненным опытом. Это страх перед какими-либо событиями, перед наказанием и осуждением, боязнь животных и фантастических чудовищ. Такие страхи также выполняют защитную функцию, выступая как средство самоконтроля и саморегуляции.</w:t>
      </w:r>
    </w:p>
    <w:p w:rsidR="00A472BC" w:rsidRDefault="00A472BC" w:rsidP="00A472BC">
      <w:pPr>
        <w:pStyle w:val="a3"/>
      </w:pPr>
      <w:r>
        <w:t>Детские страхи свойственны определённому возрасту, уровню психического развития, но они могут наблюдаться при некоторых заболеваниях, например, неврозах. В дошкольном возрасте страхи возникают чаще, чем в последующие годы. На всех возрастных этапах страхи более свойственны девочкам, нежели мальчикам.</w:t>
      </w:r>
    </w:p>
    <w:p w:rsidR="00A472BC" w:rsidRDefault="00A472BC" w:rsidP="00A472BC">
      <w:pPr>
        <w:pStyle w:val="a3"/>
      </w:pPr>
      <w:r>
        <w:t>Как же возникают и проявляются страхи?</w:t>
      </w:r>
    </w:p>
    <w:p w:rsidR="00A472BC" w:rsidRDefault="00A472BC" w:rsidP="00A472BC">
      <w:pPr>
        <w:pStyle w:val="a3"/>
      </w:pPr>
      <w:r>
        <w:t>У большинства новорожденных обнаруживаются инстинктивные формы защиты при внезапном приближении большого предмета или при громких звуках. Однако такая реакция быстро угасает. О страхе в подлинном значении данного слова можно говорить не ранее, чем ребёнку исполниться полгода. В семь месяцев ребёнок уже проявляет сильное беспокойство при продолжительном отсутствии матери. Лежащее в основе данного страха чувство беспокойства является осознанной реакцией, прообразом чувства тревоги в ситуации одиночества или прекращения эмоционально значимых связей с близкими людьми. Подобная форма беспокойства максимально выражена до двух с половиной лет у девочек и до трёх лет у мальчиков.</w:t>
      </w:r>
    </w:p>
    <w:p w:rsidR="00A472BC" w:rsidRDefault="00A472BC" w:rsidP="00A472BC">
      <w:pPr>
        <w:pStyle w:val="a3"/>
      </w:pPr>
      <w:r>
        <w:t>В восемь месяцев появляется страх перед незнакомыми, чужими взрослыми. Он указывает на появление психологических категорий «свой» и «чужой», в более широком смысле – страха перед незнакомым, новым и неожиданным воздействием или всем тем, что отличается от привычного образа матери. Обычно этот страх проходит к середине второго года жизни при условии отсутствия каких-либо пугающих воздействий, падений, болезненных процедур и помещения в больницу.</w:t>
      </w:r>
    </w:p>
    <w:p w:rsidR="00A472BC" w:rsidRDefault="00A472BC" w:rsidP="00A472BC">
      <w:pPr>
        <w:pStyle w:val="a3"/>
      </w:pPr>
      <w:r>
        <w:t>Родителям нужно особенно внимательно и чутко относиться к ребёнку первого года жизни, не перепоручать уход  за ним родственникам, не совершать длительных поездок, не отдавать малыша без особой необходимости в ясли и находиться рядом с ним в случае помещения в больницу.</w:t>
      </w:r>
    </w:p>
    <w:p w:rsidR="00A472BC" w:rsidRDefault="00A472BC" w:rsidP="00A472BC">
      <w:pPr>
        <w:pStyle w:val="a3"/>
      </w:pPr>
      <w:r>
        <w:t>На втором году жизни практически половина детей испытывают страх при неожиданном появлении постороннего, резком звуке, боли, находясь на высоте и от пребывания в одиночестве. На третьем году появляется страх перед наказанием, который отражает возрастающую активность детей и их понимание последствий своих поступков. В два года может возникнуть страх перед животными, особенно собаками, и перед движущимся транспортом. Страхи у детей этого возраста выражены значительно меньше, если отец принимает активное участие в воспитании и если воспитание не превращается в войну с формирующимся чувством «Я» у ребёнка.  Малышу  должна быть предоставлена возможность выражения своих переживаний, в том числе и отрицательных. А задача родителей – своевременно помогать в преодолении реальных и воображаемых опасностей.</w:t>
      </w:r>
    </w:p>
    <w:p w:rsidR="00A472BC" w:rsidRDefault="00A472BC" w:rsidP="00A472BC">
      <w:pPr>
        <w:pStyle w:val="a3"/>
      </w:pPr>
      <w:proofErr w:type="gramStart"/>
      <w:r>
        <w:t>В возрасте от трёх до пяти лет каждый второй из детей</w:t>
      </w:r>
      <w:proofErr w:type="gramEnd"/>
      <w:r>
        <w:t xml:space="preserve"> боится сказочных персонажей, боли, неожиданных звуков; каждый третий – воды, транспорта, одиночества, темноты и замкнутого </w:t>
      </w:r>
      <w:r>
        <w:lastRenderedPageBreak/>
        <w:t>пространства. Особенно часто такие страхи встречаются у детей, чьи родители излишне беспокойны и в то же время принципиальны. В возрасте шести лет иногда появляется страх смерти, обусловленный осознанием категорий времени и пространства, необратимости происходящих возрастных перемен. Подобные страхи встречаются почти у каждого второго ребёнка.</w:t>
      </w:r>
    </w:p>
    <w:p w:rsidR="00A472BC" w:rsidRDefault="00A472BC" w:rsidP="00A472BC">
      <w:pPr>
        <w:pStyle w:val="a3"/>
      </w:pPr>
      <w:r>
        <w:t>Детские страхи чаще встречаются при заболевании одного из взрослых в семье, постоянных разговорах на эту тему, а также при хирургических операциях у детей (например, по поводу удаления аденоидов).</w:t>
      </w:r>
    </w:p>
    <w:p w:rsidR="00A472BC" w:rsidRDefault="00A472BC" w:rsidP="00A472BC">
      <w:pPr>
        <w:pStyle w:val="a3"/>
      </w:pPr>
      <w:r>
        <w:t>В младшем школьном возрасте прежние страхи, как правило, смягчаются, но появляются новые – боязнь опоздать в школу, получить плохую отметку.</w:t>
      </w:r>
    </w:p>
    <w:p w:rsidR="00A472BC" w:rsidRDefault="00A472BC" w:rsidP="00A472BC">
      <w:pPr>
        <w:pStyle w:val="a3"/>
      </w:pPr>
      <w:r>
        <w:t>Для подросткового возраста страхи  гораздо менее типичны. Чаще отмечается общее состояние тревоги и беспокойства в связи со смутно осознаваемыми возрастными переменами.</w:t>
      </w:r>
    </w:p>
    <w:p w:rsidR="00A472BC" w:rsidRDefault="00A472BC" w:rsidP="00A472BC">
      <w:pPr>
        <w:pStyle w:val="a3"/>
      </w:pPr>
      <w:r>
        <w:t xml:space="preserve">Все перечисленные страхи носят временный,  преходящий, возрастной характер. Однако бывают и страхи иного рода – невротические. В их основе всегда лежат психические потрясения и травмы у детей, неумение взрослых справиться с их возрастными проблемами, чрезмерная жестокость в отношениях, конфликты в семье и тревожно-мнительные черты характера у родителей. </w:t>
      </w:r>
      <w:proofErr w:type="gramStart"/>
      <w:r>
        <w:t>Преодоление невротических страхов возможно лишь при условии изменения родителями своих неадекватных установок, нормализации отношений в семье, предоставления детям большей возможности для эмоционального самовыражения и проявления активности.</w:t>
      </w:r>
      <w:proofErr w:type="gramEnd"/>
      <w:r>
        <w:t>  В ряде случаев необходима квалифицированная психотерапевтическая помощь. По согласованию с психотерапевтом можно использовать некоторые несложные и доступные методы психологической коррекции. Детям пяти – десяти лет можно предложить нарисовать свои страхи, а потом сюжет о том, как можно их не бояться. Это помогает повысить уровень волевой саморегуляции и самообладания. Можно попросить детей сочинить сказочные истории на темы их страхов и разыграть их в семье или специально подобранной группе сверстников. Коррекционный эффект наиболее ощутим, если ребёнок в игре изображает пугающий его образ, а боящегося – сверстник или родитель.</w:t>
      </w:r>
    </w:p>
    <w:p w:rsidR="00A472BC" w:rsidRDefault="00A472BC" w:rsidP="00A472BC">
      <w:pPr>
        <w:pStyle w:val="a3"/>
      </w:pPr>
      <w:r>
        <w:t>Устранение невротических страхов требует терпения и заинтересованности родителей. За страхи нельзя ругать, наказывать, стыдить, требовать их прекращения. Участие родителей в разрешении эмоциональных проблем детей, контакт с ними, взаимопонимание – необходимые условия преодоления детских страхов.</w:t>
      </w:r>
    </w:p>
    <w:p w:rsidR="00A472BC" w:rsidRDefault="00A472BC" w:rsidP="00A472BC">
      <w:pPr>
        <w:pStyle w:val="a3"/>
      </w:pPr>
      <w:r>
        <w:t xml:space="preserve">                                                                                                                                     </w:t>
      </w:r>
      <w:proofErr w:type="spellStart"/>
      <w:r>
        <w:t>Давлетшина</w:t>
      </w:r>
      <w:proofErr w:type="spellEnd"/>
      <w:r>
        <w:t xml:space="preserve"> С.А.</w:t>
      </w:r>
    </w:p>
    <w:p w:rsidR="00A472BC" w:rsidRDefault="00A472BC" w:rsidP="00A472BC">
      <w:pPr>
        <w:pStyle w:val="a3"/>
      </w:pPr>
    </w:p>
    <w:p w:rsidR="00A10CBC" w:rsidRDefault="00A10CBC"/>
    <w:sectPr w:rsidR="00A10CBC" w:rsidSect="00A472B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>
    <w:useFELayout/>
  </w:compat>
  <w:rsids>
    <w:rsidRoot w:val="00A472BC"/>
    <w:rsid w:val="00A10CBC"/>
    <w:rsid w:val="00A47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7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1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880</Words>
  <Characters>5021</Characters>
  <Application>Microsoft Office Word</Application>
  <DocSecurity>0</DocSecurity>
  <Lines>41</Lines>
  <Paragraphs>11</Paragraphs>
  <ScaleCrop>false</ScaleCrop>
  <Company/>
  <LinksUpToDate>false</LinksUpToDate>
  <CharactersWithSpaces>5890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2014-09-01T16:14:00Z</dcterms:created>
  <dcterms:modified xsi:type="dcterms:W3CDTF">2014-09-01T16:15:00Z</dcterms:modified>
</cp:coreProperties>
</file>