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A18" w:rsidRPr="00532A18" w:rsidRDefault="00E13A00" w:rsidP="00532A18">
      <w:pPr>
        <w:spacing w:before="100" w:beforeAutospacing="1" w:after="100" w:afterAutospacing="1"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roofErr w:type="spellStart"/>
      <w:r w:rsidR="00532A18" w:rsidRPr="00532A18">
        <w:rPr>
          <w:rFonts w:ascii="Times New Roman" w:eastAsia="Times New Roman" w:hAnsi="Times New Roman" w:cs="Times New Roman"/>
          <w:b/>
          <w:sz w:val="28"/>
          <w:szCs w:val="28"/>
        </w:rPr>
        <w:t>Леворукий</w:t>
      </w:r>
      <w:proofErr w:type="spellEnd"/>
      <w:r w:rsidR="00532A18" w:rsidRPr="00532A18">
        <w:rPr>
          <w:rFonts w:ascii="Times New Roman" w:eastAsia="Times New Roman" w:hAnsi="Times New Roman" w:cs="Times New Roman"/>
          <w:b/>
          <w:sz w:val="28"/>
          <w:szCs w:val="28"/>
        </w:rPr>
        <w:t xml:space="preserve"> ребёнок</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b/>
          <w:bCs/>
          <w:sz w:val="24"/>
          <w:szCs w:val="24"/>
        </w:rPr>
        <w:t>"Переплетение пальцев рук"</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 Предложите ребёнку сложить руки в замок  (рис. 1). Тест должен выполняться быстро, без подготовки. Считается, что у правшей сверху ложится большой палец левой руки, у левшей – левой.  </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b/>
          <w:bCs/>
          <w:sz w:val="24"/>
          <w:szCs w:val="24"/>
        </w:rPr>
        <w:t>"Поза Наполеона"</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Предложите ребёнку сложить руки на уровне груди. Принято считать, что у правшей правая кисть лежит сверху на левом предплечье.</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b/>
          <w:bCs/>
          <w:sz w:val="24"/>
          <w:szCs w:val="24"/>
        </w:rPr>
        <w:t>"Одновременные действия обеих рук"</w:t>
      </w:r>
      <w:r w:rsidRPr="00532A18">
        <w:rPr>
          <w:rFonts w:ascii="Times New Roman" w:eastAsia="Times New Roman" w:hAnsi="Times New Roman" w:cs="Times New Roman"/>
          <w:sz w:val="24"/>
          <w:szCs w:val="24"/>
        </w:rPr>
        <w:t xml:space="preserve">- рисование круга, квадрата, треугольника. Движения, выполняемые ведущей рукой, могут быть более медленными, но более точными. Линии фигур, нарисованные ведущей рукой, более чёткие, ровные, меньше выражен тремор (дрожание руки), углы не сглажены, точки соединения не расходятся. Некоторые исследователи рекомендуют выполнять это задание с закрытыми глазами, тогда есть возможность более чётко выделить нарушение формы, пропорций фигуры, которая рисуется </w:t>
      </w:r>
      <w:proofErr w:type="spellStart"/>
      <w:r w:rsidRPr="00532A18">
        <w:rPr>
          <w:rFonts w:ascii="Times New Roman" w:eastAsia="Times New Roman" w:hAnsi="Times New Roman" w:cs="Times New Roman"/>
          <w:sz w:val="24"/>
          <w:szCs w:val="24"/>
        </w:rPr>
        <w:t>неведущей</w:t>
      </w:r>
      <w:proofErr w:type="spellEnd"/>
      <w:r w:rsidRPr="00532A18">
        <w:rPr>
          <w:rFonts w:ascii="Times New Roman" w:eastAsia="Times New Roman" w:hAnsi="Times New Roman" w:cs="Times New Roman"/>
          <w:sz w:val="24"/>
          <w:szCs w:val="24"/>
        </w:rPr>
        <w:t xml:space="preserve"> рукой.</w:t>
      </w:r>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 xml:space="preserve">Скорость движений и сила ведущей руки больше, чем </w:t>
      </w:r>
      <w:proofErr w:type="spellStart"/>
      <w:r w:rsidRPr="00532A18">
        <w:rPr>
          <w:rFonts w:ascii="Times New Roman" w:eastAsia="Times New Roman" w:hAnsi="Times New Roman" w:cs="Times New Roman"/>
          <w:sz w:val="24"/>
          <w:szCs w:val="24"/>
        </w:rPr>
        <w:t>неведущей</w:t>
      </w:r>
      <w:proofErr w:type="spellEnd"/>
      <w:r w:rsidRPr="00532A18">
        <w:rPr>
          <w:rFonts w:ascii="Times New Roman" w:eastAsia="Times New Roman" w:hAnsi="Times New Roman" w:cs="Times New Roman"/>
          <w:sz w:val="24"/>
          <w:szCs w:val="24"/>
        </w:rPr>
        <w:t>. Для оценки скорости можно использовать число простукиваний указательным пальцем за 10 секунд или число точек (касаний ручки) плоскости листа. Задание выполняется трижды, затем рассчитывается среднее значение.</w:t>
      </w:r>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 xml:space="preserve">Силу каждой руки необходимо измерить три раза ручным динамометром и рассчитать среднее значение. Ведущей считается рука, превосходящая по силе </w:t>
      </w:r>
      <w:proofErr w:type="spellStart"/>
      <w:r w:rsidRPr="00532A18">
        <w:rPr>
          <w:rFonts w:ascii="Times New Roman" w:eastAsia="Times New Roman" w:hAnsi="Times New Roman" w:cs="Times New Roman"/>
          <w:sz w:val="24"/>
          <w:szCs w:val="24"/>
        </w:rPr>
        <w:t>неведущую</w:t>
      </w:r>
      <w:proofErr w:type="spellEnd"/>
      <w:r w:rsidRPr="00532A18">
        <w:rPr>
          <w:rFonts w:ascii="Times New Roman" w:eastAsia="Times New Roman" w:hAnsi="Times New Roman" w:cs="Times New Roman"/>
          <w:sz w:val="24"/>
          <w:szCs w:val="24"/>
        </w:rPr>
        <w:t xml:space="preserve"> на 2 кг.</w:t>
      </w:r>
      <w:r>
        <w:rPr>
          <w:rFonts w:ascii="Times New Roman" w:eastAsia="Times New Roman" w:hAnsi="Times New Roman" w:cs="Times New Roman"/>
          <w:sz w:val="24"/>
          <w:szCs w:val="24"/>
        </w:rPr>
        <w:t xml:space="preserve"> </w:t>
      </w:r>
      <w:proofErr w:type="gramStart"/>
      <w:r w:rsidRPr="00532A18">
        <w:rPr>
          <w:rFonts w:ascii="Times New Roman" w:eastAsia="Times New Roman" w:hAnsi="Times New Roman" w:cs="Times New Roman"/>
          <w:sz w:val="24"/>
          <w:szCs w:val="24"/>
        </w:rPr>
        <w:t xml:space="preserve">Немецкий учёный Ф. </w:t>
      </w:r>
      <w:proofErr w:type="spellStart"/>
      <w:r w:rsidRPr="00532A18">
        <w:rPr>
          <w:rFonts w:ascii="Times New Roman" w:eastAsia="Times New Roman" w:hAnsi="Times New Roman" w:cs="Times New Roman"/>
          <w:sz w:val="24"/>
          <w:szCs w:val="24"/>
        </w:rPr>
        <w:t>Кречмер</w:t>
      </w:r>
      <w:proofErr w:type="spellEnd"/>
      <w:r w:rsidRPr="00532A18">
        <w:rPr>
          <w:rFonts w:ascii="Times New Roman" w:eastAsia="Times New Roman" w:hAnsi="Times New Roman" w:cs="Times New Roman"/>
          <w:sz w:val="24"/>
          <w:szCs w:val="24"/>
        </w:rPr>
        <w:t xml:space="preserve"> предлагает для определения ведущей руки попросить ребёнка продемонстрировать следующие действия: полить цветы, пересыпать песок лопатой, почистить зубы, толкнуть палкой шарик, достать книги с полки, открыть замок-молнию, зажечь спичку, вынуть пробку из ванной и т.д.</w:t>
      </w:r>
      <w:proofErr w:type="gramEnd"/>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 xml:space="preserve">Если ребёнок выбирает для выполнения всех заданий левую руку, при этом его движения легче  и точнее, то он левша.  Однако использовать задания, предложенные Ф. </w:t>
      </w:r>
      <w:proofErr w:type="spellStart"/>
      <w:r w:rsidRPr="00532A18">
        <w:rPr>
          <w:rFonts w:ascii="Times New Roman" w:eastAsia="Times New Roman" w:hAnsi="Times New Roman" w:cs="Times New Roman"/>
          <w:sz w:val="24"/>
          <w:szCs w:val="24"/>
        </w:rPr>
        <w:t>Кречмером</w:t>
      </w:r>
      <w:proofErr w:type="spellEnd"/>
      <w:r w:rsidRPr="00532A18">
        <w:rPr>
          <w:rFonts w:ascii="Times New Roman" w:eastAsia="Times New Roman" w:hAnsi="Times New Roman" w:cs="Times New Roman"/>
          <w:sz w:val="24"/>
          <w:szCs w:val="24"/>
        </w:rPr>
        <w:t>, не так просто, как кажется на первый взгляд. При определении ведущей руки важно всё: где находится предмет, которым можно манипулировать, где находится ребёнок, как даётся инструкция.</w:t>
      </w:r>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 xml:space="preserve">Мы рекомендуем использовать для определения ведущей руки систему тестов, разработанную М.Г. Князевой и В.Ю. </w:t>
      </w:r>
      <w:proofErr w:type="spellStart"/>
      <w:r w:rsidRPr="00532A18">
        <w:rPr>
          <w:rFonts w:ascii="Times New Roman" w:eastAsia="Times New Roman" w:hAnsi="Times New Roman" w:cs="Times New Roman"/>
          <w:sz w:val="24"/>
          <w:szCs w:val="24"/>
        </w:rPr>
        <w:t>Вильдавским</w:t>
      </w:r>
      <w:proofErr w:type="spellEnd"/>
      <w:r w:rsidRPr="00532A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Эта система включает игровые задания, подобранные с учётом способов манипулирования, свойственных детям дошкольного и младшего школьного возраста. Бытовые, часто используемые действия дети выполняют обеими руками, что затрудняет выделение ведущей руки. Поэтому некоторые задания мы даём в двух вариантах. Для того чтобы результаты тестирования были объективными, постарайтесь соблюдать следующие условия:</w:t>
      </w:r>
    </w:p>
    <w:p w:rsidR="00E13A00"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1. Лучше, чтобы ребёнок не знал, что вы что-то проверяете, поэтому предложите ему позаниматься или поиграть.</w:t>
      </w:r>
      <w:r w:rsidR="00E13A00">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2. Это должна быть игра по правилам: взрослый должен сидеть строго напротив ребёнка, а все приспособления, пособия, предметы следует класть перед ребёнком на середину стола, на равном расстоянии от правой и левой руки. Лучше, если коробочки, бусины, мяч, ножницы и т.д. будут разложены рядом со столом на низком столике, чтобы ребёнок не видел их, не отвлекался.</w:t>
      </w:r>
    </w:p>
    <w:p w:rsidR="00532A18" w:rsidRPr="00E13A00"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b/>
          <w:bCs/>
          <w:i/>
          <w:iCs/>
          <w:sz w:val="24"/>
          <w:szCs w:val="24"/>
        </w:rPr>
        <w:t xml:space="preserve">Первое задание: </w:t>
      </w:r>
      <w:r w:rsidRPr="00532A18">
        <w:rPr>
          <w:rFonts w:ascii="Times New Roman" w:eastAsia="Times New Roman" w:hAnsi="Times New Roman" w:cs="Times New Roman"/>
          <w:sz w:val="20"/>
          <w:szCs w:val="20"/>
        </w:rPr>
        <w:t>"РИСОВАНИЕ".</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 xml:space="preserve">Положите перед  ребёнком лист бумаги и карандаш, предложите ему нарисовать то, что он хочет. Не торопите ребёнка. После того как он закончит рисунок, попросите его нарисовать то же самое другой рукой. Часто дети отказываются: "Я не умею, у меня не получится". Можете </w:t>
      </w:r>
      <w:r w:rsidRPr="00532A18">
        <w:rPr>
          <w:rFonts w:ascii="Times New Roman" w:eastAsia="Times New Roman" w:hAnsi="Times New Roman" w:cs="Times New Roman"/>
          <w:sz w:val="24"/>
          <w:szCs w:val="24"/>
        </w:rPr>
        <w:lastRenderedPageBreak/>
        <w:t>успокоить малыша: "Я знаю, что трудно нарисовать такой же рисунок правой (левой) рукой, но ты постарайся". Подбодрите его, скажите, что он делает всё верно. В этом задании нужно сравнивать качество выполнения рисунков.</w:t>
      </w:r>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Проследите за тем, чтобы ребёнок правильно и удобно держал ручку или карандаш, не напрягался при выполнении задания, правильно сидел. Во всех заданиях, приведённых ниже, ведущей рукой следует считать ту, которая выполняет более активные действия.</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0"/>
          <w:szCs w:val="20"/>
        </w:rPr>
      </w:pPr>
      <w:r w:rsidRPr="00532A18">
        <w:rPr>
          <w:rFonts w:ascii="Times New Roman" w:eastAsia="Times New Roman" w:hAnsi="Times New Roman" w:cs="Times New Roman"/>
          <w:b/>
          <w:bCs/>
          <w:i/>
          <w:iCs/>
          <w:sz w:val="24"/>
          <w:szCs w:val="24"/>
        </w:rPr>
        <w:t>Второе задание:</w:t>
      </w:r>
      <w:r>
        <w:rPr>
          <w:rFonts w:ascii="Times New Roman" w:eastAsia="Times New Roman" w:hAnsi="Times New Roman" w:cs="Times New Roman"/>
          <w:b/>
          <w:bCs/>
          <w:i/>
          <w:iCs/>
          <w:sz w:val="24"/>
          <w:szCs w:val="24"/>
        </w:rPr>
        <w:t xml:space="preserve"> </w:t>
      </w:r>
      <w:r w:rsidRPr="00532A18">
        <w:rPr>
          <w:rFonts w:ascii="Times New Roman" w:eastAsia="Times New Roman" w:hAnsi="Times New Roman" w:cs="Times New Roman"/>
          <w:sz w:val="20"/>
          <w:szCs w:val="20"/>
        </w:rPr>
        <w:t>"ОТКРЫВАНИЕ НЕБОЛЬШОЙ КОРОБОЧКИ".</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Для выполнения этого задания можно использовать спичечный коробок или коробочки со счётными палочками. Ребёнку предлагают несколько коробков, чтобы повторение действия исключало случайность в оценке этого теста.</w:t>
      </w:r>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Задание: "Найди спичку (фигуру) в одной из коробочек". Ведущей считается та рука, которая открывает и закрывает коробочки.</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b/>
          <w:bCs/>
          <w:i/>
          <w:iCs/>
          <w:sz w:val="24"/>
          <w:szCs w:val="24"/>
        </w:rPr>
        <w:t xml:space="preserve">Третье задание: </w:t>
      </w:r>
      <w:r w:rsidRPr="00532A18">
        <w:rPr>
          <w:rFonts w:ascii="Times New Roman" w:eastAsia="Times New Roman" w:hAnsi="Times New Roman" w:cs="Times New Roman"/>
          <w:sz w:val="20"/>
          <w:szCs w:val="20"/>
        </w:rPr>
        <w:t>"ПОСТРОЙ КОЛОДЕЦ ИЗ ПАЛОЧЕК".</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Сначала из палочек строится четырёхугольник, а затем выкладываются второй и третий ряды.</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0"/>
          <w:szCs w:val="20"/>
        </w:rPr>
      </w:pPr>
      <w:r w:rsidRPr="00532A18">
        <w:rPr>
          <w:rFonts w:ascii="Times New Roman" w:eastAsia="Times New Roman" w:hAnsi="Times New Roman" w:cs="Times New Roman"/>
          <w:b/>
          <w:bCs/>
          <w:i/>
          <w:iCs/>
          <w:sz w:val="24"/>
          <w:szCs w:val="24"/>
        </w:rPr>
        <w:t>Четвёртое задание:</w:t>
      </w:r>
      <w:r>
        <w:rPr>
          <w:rFonts w:ascii="Times New Roman" w:eastAsia="Times New Roman" w:hAnsi="Times New Roman" w:cs="Times New Roman"/>
          <w:b/>
          <w:bCs/>
          <w:i/>
          <w:iCs/>
          <w:sz w:val="24"/>
          <w:szCs w:val="24"/>
        </w:rPr>
        <w:t xml:space="preserve"> </w:t>
      </w:r>
      <w:r w:rsidRPr="00532A18">
        <w:rPr>
          <w:rFonts w:ascii="Times New Roman" w:eastAsia="Times New Roman" w:hAnsi="Times New Roman" w:cs="Times New Roman"/>
          <w:sz w:val="20"/>
          <w:szCs w:val="20"/>
        </w:rPr>
        <w:t>"ИГРА В МЯЧ".</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Нужен небольшой мяч (теннисный), который можно бросать и ловить одной рукой. Мяч кладётся на стол прямо перед ребёнком, и взрослый просит бросить ему мяч. Задание нужно повторить несколько раз. Можно бросить мяч в цель, например, в корзину, ведёрко, круг.</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0"/>
          <w:szCs w:val="20"/>
        </w:rPr>
      </w:pPr>
      <w:r w:rsidRPr="00532A18">
        <w:rPr>
          <w:rFonts w:ascii="Times New Roman" w:eastAsia="Times New Roman" w:hAnsi="Times New Roman" w:cs="Times New Roman"/>
          <w:b/>
          <w:bCs/>
          <w:i/>
          <w:iCs/>
          <w:sz w:val="24"/>
          <w:szCs w:val="24"/>
        </w:rPr>
        <w:t>Пятое задание:</w:t>
      </w:r>
      <w:r>
        <w:rPr>
          <w:rFonts w:ascii="Times New Roman" w:eastAsia="Times New Roman" w:hAnsi="Times New Roman" w:cs="Times New Roman"/>
          <w:b/>
          <w:bCs/>
          <w:i/>
          <w:iCs/>
          <w:sz w:val="24"/>
          <w:szCs w:val="24"/>
        </w:rPr>
        <w:t xml:space="preserve"> </w:t>
      </w:r>
      <w:r w:rsidRPr="00532A18">
        <w:rPr>
          <w:rFonts w:ascii="Times New Roman" w:eastAsia="Times New Roman" w:hAnsi="Times New Roman" w:cs="Times New Roman"/>
          <w:sz w:val="20"/>
          <w:szCs w:val="20"/>
        </w:rPr>
        <w:t>"ВЫРЕЗАНИЕ НОЖНИЦАМИ РИСУНКА ПО КРУГУ".</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Можно использовать любую открытку (вырезать цветок, зайчика, узор и т.п.). Учтите, что более активной может быть рука, которой ребёнок держит ножницы, и та, которой он держит открытку. Ножницы могут быть неподвижны, а открытку ребёнок будет поворачивать, облегчая процесс вырезания. Вы можете получить неверный результат, если размер и форма ножниц не соответствует руке ребёнка. Это задание можно заменить раскладыванием карточек лото (карт).  Все карточки (10-15штук) ребёнок должен взять в одну руку, а другой (как правило, эта рука ведущая) раскладывать карточки. Можно использовать карточки детского лото.</w:t>
      </w:r>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Карточки стопкой нужно положить строго на середину стола перед ребёнком и только после этого ещё раз сформулировать задание: " Возьми все карточки в одну руку, а другой разложи их перед собой". Для того</w:t>
      </w:r>
      <w:proofErr w:type="gramStart"/>
      <w:r w:rsidRPr="00532A18">
        <w:rPr>
          <w:rFonts w:ascii="Times New Roman" w:eastAsia="Times New Roman" w:hAnsi="Times New Roman" w:cs="Times New Roman"/>
          <w:sz w:val="24"/>
          <w:szCs w:val="24"/>
        </w:rPr>
        <w:t>,</w:t>
      </w:r>
      <w:proofErr w:type="gramEnd"/>
      <w:r w:rsidRPr="00532A18">
        <w:rPr>
          <w:rFonts w:ascii="Times New Roman" w:eastAsia="Times New Roman" w:hAnsi="Times New Roman" w:cs="Times New Roman"/>
          <w:sz w:val="24"/>
          <w:szCs w:val="24"/>
        </w:rPr>
        <w:t xml:space="preserve"> чтобы ребёнку было интереснее, попросите его называть то, что нарисовано на карточках.</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0"/>
          <w:szCs w:val="20"/>
        </w:rPr>
      </w:pPr>
      <w:r w:rsidRPr="00532A18">
        <w:rPr>
          <w:rFonts w:ascii="Times New Roman" w:eastAsia="Times New Roman" w:hAnsi="Times New Roman" w:cs="Times New Roman"/>
          <w:b/>
          <w:bCs/>
          <w:i/>
          <w:iCs/>
          <w:sz w:val="24"/>
          <w:szCs w:val="24"/>
        </w:rPr>
        <w:t xml:space="preserve">Шестое задание:  </w:t>
      </w:r>
      <w:r w:rsidRPr="00532A18">
        <w:rPr>
          <w:rFonts w:ascii="Times New Roman" w:eastAsia="Times New Roman" w:hAnsi="Times New Roman" w:cs="Times New Roman"/>
          <w:sz w:val="20"/>
          <w:szCs w:val="20"/>
        </w:rPr>
        <w:t>"НАЙДИ ДЫРОЧКУ"</w:t>
      </w:r>
    </w:p>
    <w:p w:rsid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Предложите ребёнку нанизывать бисер или пуговицы на иголку с ниткой или шнурок.</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0"/>
          <w:szCs w:val="20"/>
        </w:rPr>
      </w:pPr>
      <w:r w:rsidRPr="00532A18">
        <w:rPr>
          <w:rFonts w:ascii="Times New Roman" w:eastAsia="Times New Roman" w:hAnsi="Times New Roman" w:cs="Times New Roman"/>
          <w:b/>
          <w:bCs/>
          <w:i/>
          <w:iCs/>
          <w:sz w:val="24"/>
          <w:szCs w:val="24"/>
        </w:rPr>
        <w:t>Седьмое задание:</w:t>
      </w:r>
      <w:r w:rsidRPr="00532A18">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0"/>
          <w:szCs w:val="20"/>
        </w:rPr>
        <w:t>"ВРАЩАТЕЛЬНЫЕ ДВИЖЕНИЯ"</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Ребёнку предлагают открыть неск</w:t>
      </w:r>
      <w:r>
        <w:rPr>
          <w:rFonts w:ascii="Times New Roman" w:eastAsia="Times New Roman" w:hAnsi="Times New Roman" w:cs="Times New Roman"/>
          <w:sz w:val="24"/>
          <w:szCs w:val="24"/>
        </w:rPr>
        <w:t>олько флаконов, баночек </w:t>
      </w:r>
      <w:r w:rsidRPr="00532A18">
        <w:rPr>
          <w:rFonts w:ascii="Times New Roman" w:eastAsia="Times New Roman" w:hAnsi="Times New Roman" w:cs="Times New Roman"/>
          <w:sz w:val="24"/>
          <w:szCs w:val="24"/>
        </w:rPr>
        <w:t>(2-3 штуки) с завинчивающимися крышками</w:t>
      </w:r>
      <w:proofErr w:type="gramStart"/>
      <w:r w:rsidRPr="00532A18">
        <w:rPr>
          <w:rFonts w:ascii="Times New Roman" w:eastAsia="Times New Roman" w:hAnsi="Times New Roman" w:cs="Times New Roman"/>
          <w:sz w:val="24"/>
          <w:szCs w:val="24"/>
        </w:rPr>
        <w:t>.</w:t>
      </w:r>
      <w:proofErr w:type="gramEnd"/>
      <w:r w:rsidRPr="00532A18">
        <w:rPr>
          <w:rFonts w:ascii="Times New Roman" w:eastAsia="Times New Roman" w:hAnsi="Times New Roman" w:cs="Times New Roman"/>
          <w:sz w:val="24"/>
          <w:szCs w:val="24"/>
        </w:rPr>
        <w:t xml:space="preserve"> </w:t>
      </w:r>
      <w:proofErr w:type="gramStart"/>
      <w:r w:rsidRPr="00532A18">
        <w:rPr>
          <w:rFonts w:ascii="Times New Roman" w:eastAsia="Times New Roman" w:hAnsi="Times New Roman" w:cs="Times New Roman"/>
          <w:sz w:val="24"/>
          <w:szCs w:val="24"/>
        </w:rPr>
        <w:t>у</w:t>
      </w:r>
      <w:proofErr w:type="gramEnd"/>
      <w:r w:rsidRPr="00532A18">
        <w:rPr>
          <w:rFonts w:ascii="Times New Roman" w:eastAsia="Times New Roman" w:hAnsi="Times New Roman" w:cs="Times New Roman"/>
          <w:sz w:val="24"/>
          <w:szCs w:val="24"/>
        </w:rPr>
        <w:t>чтите, ребёнок может держать флакон или баночку за крышку, а крутить сам пузырёк.</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0"/>
          <w:szCs w:val="20"/>
        </w:rPr>
      </w:pPr>
      <w:r w:rsidRPr="00532A18">
        <w:rPr>
          <w:rFonts w:ascii="Times New Roman" w:eastAsia="Times New Roman" w:hAnsi="Times New Roman" w:cs="Times New Roman"/>
          <w:b/>
          <w:bCs/>
          <w:i/>
          <w:iCs/>
          <w:sz w:val="24"/>
          <w:szCs w:val="24"/>
        </w:rPr>
        <w:t>Восьмое задание:</w:t>
      </w:r>
      <w:r w:rsidRPr="00532A18">
        <w:rPr>
          <w:rFonts w:ascii="Times New Roman" w:eastAsia="Times New Roman" w:hAnsi="Times New Roman" w:cs="Times New Roman"/>
          <w:sz w:val="24"/>
          <w:szCs w:val="24"/>
        </w:rPr>
        <w:t>  "</w:t>
      </w:r>
      <w:r w:rsidRPr="00532A18">
        <w:rPr>
          <w:rFonts w:ascii="Times New Roman" w:eastAsia="Times New Roman" w:hAnsi="Times New Roman" w:cs="Times New Roman"/>
          <w:sz w:val="20"/>
          <w:szCs w:val="20"/>
        </w:rPr>
        <w:t>РАЗВЯЗЫВАНИЕ УЗЕЛКОВ"</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Заранее неплотно завяжите несколько узлов из шнура средней толщины.  Ведущей считается та рука, которая развязывает узел (другая рука держит узел).</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В этом задании бывает сложно выделить ведущую руку, т.к. развязывание узелков процесс довольно сложный  и ребёнок, как правило, использует обе руки. Можно использовать иной вариант этого задания – составления цепочки из скрепок. Как правило, ребёнок в одной руке держит скрепку, а другую скрепку пытается присоединить.</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0"/>
          <w:szCs w:val="20"/>
        </w:rPr>
      </w:pPr>
      <w:r w:rsidRPr="00532A18">
        <w:rPr>
          <w:rFonts w:ascii="Times New Roman" w:eastAsia="Times New Roman" w:hAnsi="Times New Roman" w:cs="Times New Roman"/>
          <w:b/>
          <w:bCs/>
          <w:i/>
          <w:iCs/>
          <w:sz w:val="24"/>
          <w:szCs w:val="24"/>
        </w:rPr>
        <w:t>Девятое задание:</w:t>
      </w:r>
      <w:r>
        <w:rPr>
          <w:rFonts w:ascii="Times New Roman" w:eastAsia="Times New Roman" w:hAnsi="Times New Roman" w:cs="Times New Roman"/>
          <w:b/>
          <w:bCs/>
          <w:i/>
          <w:iCs/>
          <w:sz w:val="24"/>
          <w:szCs w:val="24"/>
        </w:rPr>
        <w:t xml:space="preserve"> </w:t>
      </w:r>
      <w:r w:rsidRPr="00532A18">
        <w:rPr>
          <w:rFonts w:ascii="Times New Roman" w:eastAsia="Times New Roman" w:hAnsi="Times New Roman" w:cs="Times New Roman"/>
          <w:sz w:val="24"/>
          <w:szCs w:val="24"/>
        </w:rPr>
        <w:t>"</w:t>
      </w:r>
      <w:r w:rsidRPr="00532A18">
        <w:rPr>
          <w:rFonts w:ascii="Times New Roman" w:eastAsia="Times New Roman" w:hAnsi="Times New Roman" w:cs="Times New Roman"/>
          <w:sz w:val="20"/>
          <w:szCs w:val="20"/>
        </w:rPr>
        <w:t>ПОСТРОЕНИЕ ДОМА ИЗ КУБИКОВ"</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Ведущей является рука, которая чаще берёт, укладывает и поправляет кубики. При складывании кубиков чаще используются обе руки. Кроме того, это довольно привычный вид деятельности для любого ребёнка, поэтому можно продублировать задание, предложив, ребёнку конструктор, мозаику с конкретным заданием.</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Для того чтобы не держать в уме результаты выполнения заданий, удобно занести их в такую таблицу:</w:t>
      </w:r>
    </w:p>
    <w:tbl>
      <w:tblPr>
        <w:tblW w:w="2500" w:type="pct"/>
        <w:tblCellSpacing w:w="0" w:type="dxa"/>
        <w:tblCellMar>
          <w:left w:w="0" w:type="dxa"/>
          <w:right w:w="0" w:type="dxa"/>
        </w:tblCellMar>
        <w:tblLook w:val="04A0"/>
      </w:tblPr>
      <w:tblGrid>
        <w:gridCol w:w="980"/>
        <w:gridCol w:w="1345"/>
        <w:gridCol w:w="1134"/>
        <w:gridCol w:w="1502"/>
      </w:tblGrid>
      <w:tr w:rsidR="00532A18" w:rsidRPr="00532A18" w:rsidTr="00532A18">
        <w:trPr>
          <w:tblCellSpacing w:w="0" w:type="dxa"/>
        </w:trPr>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Задание</w:t>
            </w:r>
          </w:p>
        </w:tc>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Левая рука</w:t>
            </w:r>
          </w:p>
        </w:tc>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Обе руки</w:t>
            </w:r>
          </w:p>
        </w:tc>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Правая</w:t>
            </w:r>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рука</w:t>
            </w:r>
          </w:p>
        </w:tc>
      </w:tr>
      <w:tr w:rsidR="00532A18" w:rsidRPr="00532A18" w:rsidTr="00532A18">
        <w:trPr>
          <w:tblCellSpacing w:w="0" w:type="dxa"/>
        </w:trPr>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1.</w:t>
            </w:r>
          </w:p>
        </w:tc>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w:t>
            </w:r>
          </w:p>
        </w:tc>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p>
        </w:tc>
      </w:tr>
      <w:tr w:rsidR="00532A18" w:rsidRPr="00532A18" w:rsidTr="00532A18">
        <w:trPr>
          <w:tblCellSpacing w:w="0" w:type="dxa"/>
        </w:trPr>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2.</w:t>
            </w:r>
          </w:p>
        </w:tc>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w:t>
            </w:r>
          </w:p>
        </w:tc>
        <w:tc>
          <w:tcPr>
            <w:tcW w:w="0" w:type="auto"/>
            <w:vAlign w:val="center"/>
            <w:hideMark/>
          </w:tcPr>
          <w:p w:rsidR="00532A18" w:rsidRPr="00532A18" w:rsidRDefault="00532A18" w:rsidP="00532A18">
            <w:pPr>
              <w:spacing w:after="0" w:line="240" w:lineRule="auto"/>
              <w:rPr>
                <w:rFonts w:ascii="Times New Roman" w:eastAsia="Times New Roman" w:hAnsi="Times New Roman" w:cs="Times New Roman"/>
                <w:sz w:val="24"/>
                <w:szCs w:val="24"/>
              </w:rPr>
            </w:pPr>
          </w:p>
        </w:tc>
      </w:tr>
      <w:tr w:rsidR="00532A18" w:rsidRPr="00532A18" w:rsidTr="00532A18">
        <w:trPr>
          <w:tblCellSpacing w:w="0" w:type="dxa"/>
        </w:trPr>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3.</w:t>
            </w:r>
          </w:p>
        </w:tc>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w:t>
            </w:r>
          </w:p>
        </w:tc>
      </w:tr>
    </w:tbl>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Если при выполнении задания ребёнок активнее работает левой рукой, то ставится знак "+" в графу "Левая рука", при предпочтении правой – в графу "Правая рука".  Если одинаково использует  как правую, так и левую руку, знак "+" ставится в графу "Обе руки".</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0"/>
          <w:szCs w:val="20"/>
        </w:rPr>
      </w:pPr>
      <w:r w:rsidRPr="00532A18">
        <w:rPr>
          <w:rFonts w:ascii="Times New Roman" w:eastAsia="Times New Roman" w:hAnsi="Times New Roman" w:cs="Times New Roman"/>
          <w:b/>
          <w:bCs/>
          <w:i/>
          <w:iCs/>
          <w:sz w:val="24"/>
          <w:szCs w:val="24"/>
        </w:rPr>
        <w:t xml:space="preserve">Десятое задание:  </w:t>
      </w:r>
      <w:r w:rsidRPr="00532A18">
        <w:rPr>
          <w:rFonts w:ascii="Times New Roman" w:eastAsia="Times New Roman" w:hAnsi="Times New Roman" w:cs="Times New Roman"/>
          <w:b/>
          <w:bCs/>
          <w:i/>
          <w:iCs/>
          <w:sz w:val="20"/>
          <w:szCs w:val="20"/>
        </w:rPr>
        <w:t>«</w:t>
      </w:r>
      <w:r w:rsidRPr="00532A18">
        <w:rPr>
          <w:rFonts w:ascii="Times New Roman" w:eastAsia="Times New Roman" w:hAnsi="Times New Roman" w:cs="Times New Roman"/>
          <w:sz w:val="20"/>
          <w:szCs w:val="20"/>
        </w:rPr>
        <w:t>ДЛЯ РОДИТЕЛЕЙ»</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 xml:space="preserve">Это данные о </w:t>
      </w:r>
      <w:proofErr w:type="gramStart"/>
      <w:r w:rsidRPr="00532A18">
        <w:rPr>
          <w:rFonts w:ascii="Times New Roman" w:eastAsia="Times New Roman" w:hAnsi="Times New Roman" w:cs="Times New Roman"/>
          <w:sz w:val="24"/>
          <w:szCs w:val="24"/>
        </w:rPr>
        <w:t>семейной</w:t>
      </w:r>
      <w:proofErr w:type="gramEnd"/>
      <w:r w:rsidRPr="00532A18">
        <w:rPr>
          <w:rFonts w:ascii="Times New Roman" w:eastAsia="Times New Roman" w:hAnsi="Times New Roman" w:cs="Times New Roman"/>
          <w:sz w:val="24"/>
          <w:szCs w:val="24"/>
        </w:rPr>
        <w:t xml:space="preserve"> </w:t>
      </w:r>
      <w:proofErr w:type="spellStart"/>
      <w:r w:rsidRPr="00532A18">
        <w:rPr>
          <w:rFonts w:ascii="Times New Roman" w:eastAsia="Times New Roman" w:hAnsi="Times New Roman" w:cs="Times New Roman"/>
          <w:sz w:val="24"/>
          <w:szCs w:val="24"/>
        </w:rPr>
        <w:t>леворукости</w:t>
      </w:r>
      <w:proofErr w:type="spellEnd"/>
      <w:r w:rsidRPr="00532A18">
        <w:rPr>
          <w:rFonts w:ascii="Times New Roman" w:eastAsia="Times New Roman" w:hAnsi="Times New Roman" w:cs="Times New Roman"/>
          <w:sz w:val="24"/>
          <w:szCs w:val="24"/>
        </w:rPr>
        <w:t xml:space="preserve">. </w:t>
      </w:r>
      <w:proofErr w:type="gramStart"/>
      <w:r w:rsidRPr="00532A18">
        <w:rPr>
          <w:rFonts w:ascii="Times New Roman" w:eastAsia="Times New Roman" w:hAnsi="Times New Roman" w:cs="Times New Roman"/>
          <w:sz w:val="24"/>
          <w:szCs w:val="24"/>
        </w:rPr>
        <w:t xml:space="preserve">Если в семье у ребёнка есть </w:t>
      </w:r>
      <w:proofErr w:type="spellStart"/>
      <w:r w:rsidRPr="00532A18">
        <w:rPr>
          <w:rFonts w:ascii="Times New Roman" w:eastAsia="Times New Roman" w:hAnsi="Times New Roman" w:cs="Times New Roman"/>
          <w:sz w:val="24"/>
          <w:szCs w:val="24"/>
        </w:rPr>
        <w:t>леворукие</w:t>
      </w:r>
      <w:proofErr w:type="spellEnd"/>
      <w:r w:rsidRPr="00532A18">
        <w:rPr>
          <w:rFonts w:ascii="Times New Roman" w:eastAsia="Times New Roman" w:hAnsi="Times New Roman" w:cs="Times New Roman"/>
          <w:sz w:val="24"/>
          <w:szCs w:val="24"/>
        </w:rPr>
        <w:t xml:space="preserve"> родственники – родители, братья, сёстры, бабушки, дедушки, нужно поставить "+"  в графу "Левая рука", если нет – в графу "Правая рука".</w:t>
      </w:r>
      <w:proofErr w:type="gramEnd"/>
      <w:r w:rsidRPr="00532A18">
        <w:rPr>
          <w:rFonts w:ascii="Times New Roman" w:eastAsia="Times New Roman" w:hAnsi="Times New Roman" w:cs="Times New Roman"/>
          <w:sz w:val="24"/>
          <w:szCs w:val="24"/>
        </w:rPr>
        <w:t xml:space="preserve"> Если вы получили больше семи плюсов в графе "Левая рука", то, </w:t>
      </w:r>
      <w:proofErr w:type="gramStart"/>
      <w:r w:rsidRPr="00532A18">
        <w:rPr>
          <w:rFonts w:ascii="Times New Roman" w:eastAsia="Times New Roman" w:hAnsi="Times New Roman" w:cs="Times New Roman"/>
          <w:sz w:val="24"/>
          <w:szCs w:val="24"/>
        </w:rPr>
        <w:t>скорее всего</w:t>
      </w:r>
      <w:proofErr w:type="gramEnd"/>
      <w:r w:rsidRPr="00532A18">
        <w:rPr>
          <w:rFonts w:ascii="Times New Roman" w:eastAsia="Times New Roman" w:hAnsi="Times New Roman" w:cs="Times New Roman"/>
          <w:sz w:val="24"/>
          <w:szCs w:val="24"/>
        </w:rPr>
        <w:t xml:space="preserve"> ребёнок </w:t>
      </w:r>
      <w:proofErr w:type="spellStart"/>
      <w:r w:rsidRPr="00532A18">
        <w:rPr>
          <w:rFonts w:ascii="Times New Roman" w:eastAsia="Times New Roman" w:hAnsi="Times New Roman" w:cs="Times New Roman"/>
          <w:sz w:val="24"/>
          <w:szCs w:val="24"/>
        </w:rPr>
        <w:t>леворукий</w:t>
      </w:r>
      <w:proofErr w:type="spellEnd"/>
      <w:r w:rsidRPr="00532A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Внимательно проанализируйте результаты. Если вы получили все плюсы в графе "Левая рука" за задания 2-9, а за первое задание  - рисование плюс будет стоять в графе "Правая рука", то это означает, что бытовые действия ребёнок действительно может лучше выполнять левой рукой, а графические – правой. В этом случае, выбирая руку для письма, следует учесть преимущество правой руки в выполнении графических заданий.</w:t>
      </w:r>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 xml:space="preserve">Очень часто, десяти заданий, описанных в прошлой консультации, бывает недостаточно  для того, чтобы определить какой рукой ребёнок действует более активно и ловко. В этих случаях можно выбрать дополнительные задания, например, из тех, которые предлагает французская исследовательница </w:t>
      </w:r>
      <w:proofErr w:type="spellStart"/>
      <w:r w:rsidRPr="00532A18">
        <w:rPr>
          <w:rFonts w:ascii="Times New Roman" w:eastAsia="Times New Roman" w:hAnsi="Times New Roman" w:cs="Times New Roman"/>
          <w:sz w:val="24"/>
          <w:szCs w:val="24"/>
        </w:rPr>
        <w:t>М.Озьяс</w:t>
      </w:r>
      <w:proofErr w:type="spellEnd"/>
      <w:r w:rsidRPr="00532A18">
        <w:rPr>
          <w:rFonts w:ascii="Times New Roman" w:eastAsia="Times New Roman" w:hAnsi="Times New Roman" w:cs="Times New Roman"/>
          <w:sz w:val="24"/>
          <w:szCs w:val="24"/>
        </w:rPr>
        <w:t>:</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1.    Почистить обувь щёткой.</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2.    Вставить стержень в отверстие пуговицы, бусины и поднять её.</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3.    Намотать нитку на катушку.</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4.    Перелить воду из одного сосуда в другой.</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5.    Попасть иголкой в небольшую точку (можно сделать "мишень" на листе бумаги или использовать игру в "</w:t>
      </w:r>
      <w:proofErr w:type="spellStart"/>
      <w:r w:rsidRPr="00532A18">
        <w:rPr>
          <w:rFonts w:ascii="Times New Roman" w:eastAsia="Times New Roman" w:hAnsi="Times New Roman" w:cs="Times New Roman"/>
          <w:sz w:val="24"/>
          <w:szCs w:val="24"/>
        </w:rPr>
        <w:t>Дартс</w:t>
      </w:r>
      <w:proofErr w:type="spellEnd"/>
      <w:r w:rsidRPr="00532A18">
        <w:rPr>
          <w:rFonts w:ascii="Times New Roman" w:eastAsia="Times New Roman" w:hAnsi="Times New Roman" w:cs="Times New Roman"/>
          <w:sz w:val="24"/>
          <w:szCs w:val="24"/>
        </w:rPr>
        <w:t>").</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6.    Отвинтить гайку рукой (ключом). Можно использовать детали металлического или пластмассового конструктора.</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7.    Сложить мелкие детали (пуговицы, бусины) в узкий цилиндр, во флакон с узким отверстием.</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8.    Проколоть дырочки в листе бумаги (5-6 раз) иголкой, булавкой.</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 xml:space="preserve">9.    Стереть </w:t>
      </w:r>
      <w:proofErr w:type="gramStart"/>
      <w:r w:rsidRPr="00532A18">
        <w:rPr>
          <w:rFonts w:ascii="Times New Roman" w:eastAsia="Times New Roman" w:hAnsi="Times New Roman" w:cs="Times New Roman"/>
          <w:sz w:val="24"/>
          <w:szCs w:val="24"/>
        </w:rPr>
        <w:t>ластиком</w:t>
      </w:r>
      <w:proofErr w:type="gramEnd"/>
      <w:r w:rsidRPr="00532A18">
        <w:rPr>
          <w:rFonts w:ascii="Times New Roman" w:eastAsia="Times New Roman" w:hAnsi="Times New Roman" w:cs="Times New Roman"/>
          <w:sz w:val="24"/>
          <w:szCs w:val="24"/>
        </w:rPr>
        <w:t xml:space="preserve"> предварительно нарисованные крестики.</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10.  Продеть нитку в иголку.</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11.  Стряхнуть с себя соринки, пыль.</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12.  Капнуть из пипетки в узкое отверстие бутылочки.</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13.  Достать бусинку ложкой из стакана.</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14.  Позвонить в колокольчик.</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15.  Закрыть, открыть застёжку-молнию.</w:t>
      </w:r>
    </w:p>
    <w:p w:rsidR="00532A18" w:rsidRPr="00532A18" w:rsidRDefault="00532A18" w:rsidP="00532A18">
      <w:pPr>
        <w:spacing w:after="0" w:line="240" w:lineRule="auto"/>
        <w:ind w:left="720"/>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16.  Выпить воду из стакана.</w:t>
      </w:r>
    </w:p>
    <w:p w:rsidR="00532A18" w:rsidRPr="00532A18" w:rsidRDefault="00532A18" w:rsidP="00532A18">
      <w:pPr>
        <w:spacing w:after="0" w:line="240" w:lineRule="auto"/>
        <w:ind w:firstLine="708"/>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В тех случаях, когда определить ведущую руку сложно, обратите внимание на задания 3, 4, 6, 12-14. Эти действия непривычны, не натренированы и позволяют более объективно оценить превосходство одной руки над другой.</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А как быть, если ребёнок одинаково хорошо владеет и правой, и левой  руками?</w:t>
      </w:r>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 xml:space="preserve">Нередко он начинает писать  и правой, и левой руками, иногда рисует левой, а пишет правой или перекладывает ручку из одной руки в другую, попеременно используя правую и левую руки, что сильно затрудняет процесс формирования навыков письма. Часто взрослые – и педагоги, и родители – придерживаются такой </w:t>
      </w:r>
      <w:proofErr w:type="gramStart"/>
      <w:r w:rsidRPr="00532A18">
        <w:rPr>
          <w:rFonts w:ascii="Times New Roman" w:eastAsia="Times New Roman" w:hAnsi="Times New Roman" w:cs="Times New Roman"/>
          <w:sz w:val="24"/>
          <w:szCs w:val="24"/>
        </w:rPr>
        <w:t>позиции</w:t>
      </w:r>
      <w:proofErr w:type="gramEnd"/>
      <w:r w:rsidRPr="00532A18">
        <w:rPr>
          <w:rFonts w:ascii="Times New Roman" w:eastAsia="Times New Roman" w:hAnsi="Times New Roman" w:cs="Times New Roman"/>
          <w:sz w:val="24"/>
          <w:szCs w:val="24"/>
        </w:rPr>
        <w:t>: "какую руку</w:t>
      </w:r>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чаще использует, той пусть и пишет". Но одно дело - выполнять привычные бытовые действия, другое – писать. Существуют даже специальные термины: "</w:t>
      </w:r>
      <w:proofErr w:type="gramStart"/>
      <w:r w:rsidRPr="00532A18">
        <w:rPr>
          <w:rFonts w:ascii="Times New Roman" w:eastAsia="Times New Roman" w:hAnsi="Times New Roman" w:cs="Times New Roman"/>
          <w:sz w:val="24"/>
          <w:szCs w:val="24"/>
        </w:rPr>
        <w:t>графическое функциональное</w:t>
      </w:r>
      <w:proofErr w:type="gramEnd"/>
      <w:r w:rsidRPr="00532A18">
        <w:rPr>
          <w:rFonts w:ascii="Times New Roman" w:eastAsia="Times New Roman" w:hAnsi="Times New Roman" w:cs="Times New Roman"/>
          <w:sz w:val="24"/>
          <w:szCs w:val="24"/>
        </w:rPr>
        <w:t xml:space="preserve"> превосходство" (т.е. бывают "графические левши" и "графические правши") и  "бытовое функциональное превосходство".</w:t>
      </w:r>
      <w:r>
        <w:rPr>
          <w:rFonts w:ascii="Times New Roman" w:eastAsia="Times New Roman" w:hAnsi="Times New Roman" w:cs="Times New Roman"/>
          <w:sz w:val="24"/>
          <w:szCs w:val="24"/>
        </w:rPr>
        <w:t xml:space="preserve"> </w:t>
      </w:r>
      <w:r w:rsidRPr="00532A18">
        <w:rPr>
          <w:rFonts w:ascii="Times New Roman" w:eastAsia="Times New Roman" w:hAnsi="Times New Roman" w:cs="Times New Roman"/>
          <w:sz w:val="24"/>
          <w:szCs w:val="24"/>
        </w:rPr>
        <w:t xml:space="preserve">Исследования французских учёных показали, что в 90% случаев "графические левши" оказываются и "бытовыми левшами". Такое же соотношение и у правшей. Но есть </w:t>
      </w:r>
      <w:proofErr w:type="spellStart"/>
      <w:r w:rsidRPr="00532A18">
        <w:rPr>
          <w:rFonts w:ascii="Times New Roman" w:eastAsia="Times New Roman" w:hAnsi="Times New Roman" w:cs="Times New Roman"/>
          <w:sz w:val="24"/>
          <w:szCs w:val="24"/>
        </w:rPr>
        <w:t>дети-амбидекстры</w:t>
      </w:r>
      <w:proofErr w:type="spellEnd"/>
      <w:r w:rsidRPr="00532A18">
        <w:rPr>
          <w:rFonts w:ascii="Times New Roman" w:eastAsia="Times New Roman" w:hAnsi="Times New Roman" w:cs="Times New Roman"/>
          <w:sz w:val="24"/>
          <w:szCs w:val="24"/>
        </w:rPr>
        <w:t xml:space="preserve"> и в бытовых, и в графических действиях. Такое разнообразие вариантов создаёт сложности при выборке руки для письма. Поэтому ещё раз разберём некоторые возможные варианты.</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 xml:space="preserve">1. Ярко выраженные бытовые левши, но графические </w:t>
      </w:r>
      <w:proofErr w:type="spellStart"/>
      <w:r w:rsidRPr="00532A18">
        <w:rPr>
          <w:rFonts w:ascii="Times New Roman" w:eastAsia="Times New Roman" w:hAnsi="Times New Roman" w:cs="Times New Roman"/>
          <w:sz w:val="24"/>
          <w:szCs w:val="24"/>
        </w:rPr>
        <w:t>амбидекстры</w:t>
      </w:r>
      <w:proofErr w:type="spellEnd"/>
      <w:r w:rsidRPr="00532A18">
        <w:rPr>
          <w:rFonts w:ascii="Times New Roman" w:eastAsia="Times New Roman" w:hAnsi="Times New Roman" w:cs="Times New Roman"/>
          <w:sz w:val="24"/>
          <w:szCs w:val="24"/>
        </w:rPr>
        <w:t>, т.е. одинаково хорошо пишущие и рисующие и правой, и левой руками. Как правило, эти дети – левши, но дома или в детском саду их переучивали с раннего детства, при рисовании поощряли работу правой рукой. У этих детей процесс обучения письму пойдёт легче, если они будут писать левой рукой, хотя качество письма может быть неудовлетворительным.</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2. Ярко выраженные бытовые правши, но пишут и рисуют левой рукой или одинаково правой и левой. На практике причиной использования при письме и рисовании не правой, а левой руки может быть травма правой руки, нарушение моторных функций правой руки. В этом случае целесообразно учить ребёнка писать правой рукой</w:t>
      </w:r>
      <w:r w:rsidR="00E13A00">
        <w:rPr>
          <w:rFonts w:ascii="Times New Roman" w:eastAsia="Times New Roman" w:hAnsi="Times New Roman" w:cs="Times New Roman"/>
          <w:sz w:val="24"/>
          <w:szCs w:val="24"/>
        </w:rPr>
        <w:t>.</w:t>
      </w:r>
    </w:p>
    <w:p w:rsidR="00532A18" w:rsidRPr="00532A18" w:rsidRDefault="00532A18" w:rsidP="00532A18">
      <w:pPr>
        <w:spacing w:before="100" w:beforeAutospacing="1" w:after="100" w:afterAutospacing="1" w:line="240" w:lineRule="auto"/>
        <w:rPr>
          <w:rFonts w:ascii="Times New Roman" w:eastAsia="Times New Roman" w:hAnsi="Times New Roman" w:cs="Times New Roman"/>
          <w:sz w:val="24"/>
          <w:szCs w:val="24"/>
        </w:rPr>
      </w:pPr>
      <w:r w:rsidRPr="00532A18">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Укпаева</w:t>
      </w:r>
      <w:proofErr w:type="spellEnd"/>
      <w:r>
        <w:rPr>
          <w:rFonts w:ascii="Times New Roman" w:eastAsia="Times New Roman" w:hAnsi="Times New Roman" w:cs="Times New Roman"/>
          <w:sz w:val="24"/>
          <w:szCs w:val="24"/>
        </w:rPr>
        <w:t xml:space="preserve"> Б. Ш.</w:t>
      </w:r>
    </w:p>
    <w:p w:rsidR="00A212CA" w:rsidRDefault="00A212CA"/>
    <w:sectPr w:rsidR="00A212CA" w:rsidSect="00532A18">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532A18"/>
    <w:rsid w:val="00532A18"/>
    <w:rsid w:val="00A212CA"/>
    <w:rsid w:val="00CE3E92"/>
    <w:rsid w:val="00E13A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E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2A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32A18"/>
    <w:rPr>
      <w:b/>
      <w:bCs/>
    </w:rPr>
  </w:style>
  <w:style w:type="character" w:styleId="a5">
    <w:name w:val="Emphasis"/>
    <w:basedOn w:val="a0"/>
    <w:uiPriority w:val="20"/>
    <w:qFormat/>
    <w:rsid w:val="00532A18"/>
    <w:rPr>
      <w:i/>
      <w:iCs/>
    </w:rPr>
  </w:style>
  <w:style w:type="paragraph" w:styleId="a6">
    <w:name w:val="List Paragraph"/>
    <w:basedOn w:val="a"/>
    <w:uiPriority w:val="34"/>
    <w:qFormat/>
    <w:rsid w:val="00E13A00"/>
    <w:pPr>
      <w:ind w:left="720"/>
      <w:contextualSpacing/>
    </w:pPr>
  </w:style>
</w:styles>
</file>

<file path=word/webSettings.xml><?xml version="1.0" encoding="utf-8"?>
<w:webSettings xmlns:r="http://schemas.openxmlformats.org/officeDocument/2006/relationships" xmlns:w="http://schemas.openxmlformats.org/wordprocessingml/2006/main">
  <w:divs>
    <w:div w:id="772672876">
      <w:bodyDiv w:val="1"/>
      <w:marLeft w:val="0"/>
      <w:marRight w:val="0"/>
      <w:marTop w:val="0"/>
      <w:marBottom w:val="0"/>
      <w:divBdr>
        <w:top w:val="none" w:sz="0" w:space="0" w:color="auto"/>
        <w:left w:val="none" w:sz="0" w:space="0" w:color="auto"/>
        <w:bottom w:val="none" w:sz="0" w:space="0" w:color="auto"/>
        <w:right w:val="none" w:sz="0" w:space="0" w:color="auto"/>
      </w:divBdr>
      <w:divsChild>
        <w:div w:id="61173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18C53-7B9A-43D2-82CD-678FCD976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1686</Words>
  <Characters>9613</Characters>
  <Application>Microsoft Office Word</Application>
  <DocSecurity>0</DocSecurity>
  <Lines>80</Lines>
  <Paragraphs>22</Paragraphs>
  <ScaleCrop>false</ScaleCrop>
  <Company/>
  <LinksUpToDate>false</LinksUpToDate>
  <CharactersWithSpaces>11277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2014-09-01T14:33:00Z</dcterms:created>
  <dcterms:modified xsi:type="dcterms:W3CDTF">2014-09-01T17:21:00Z</dcterms:modified>
</cp:coreProperties>
</file>