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D5" w:rsidRDefault="00F161B8" w:rsidP="005208D5">
      <w:pPr>
        <w:pStyle w:val="a3"/>
      </w:pPr>
      <w:r>
        <w:rPr>
          <w:rStyle w:val="a4"/>
        </w:rPr>
        <w:t xml:space="preserve">                                                      </w:t>
      </w:r>
      <w:r w:rsidR="005208D5">
        <w:rPr>
          <w:rStyle w:val="a4"/>
        </w:rPr>
        <w:t>«Путешествие на дачу»</w:t>
      </w:r>
    </w:p>
    <w:p w:rsidR="005208D5" w:rsidRDefault="005208D5" w:rsidP="005208D5">
      <w:pPr>
        <w:pStyle w:val="a3"/>
      </w:pPr>
      <w:proofErr w:type="gramStart"/>
      <w:r>
        <w:t>Скоротать</w:t>
      </w:r>
      <w:proofErr w:type="gramEnd"/>
      <w:r>
        <w:t xml:space="preserve">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5208D5" w:rsidRDefault="005208D5" w:rsidP="005208D5">
      <w:pPr>
        <w:pStyle w:val="a3"/>
      </w:pPr>
      <w:r>
        <w:rPr>
          <w:rStyle w:val="a4"/>
        </w:rPr>
        <w:t>«Найди игрушку»</w:t>
      </w:r>
    </w:p>
    <w:p w:rsidR="005208D5" w:rsidRDefault="005208D5" w:rsidP="005208D5">
      <w:pPr>
        <w:pStyle w:val="a3"/>
      </w:pPr>
      <w:r>
        <w:t xml:space="preserve">Спрячьте маленькую игрушку. </w:t>
      </w:r>
      <w:proofErr w:type="gramStart"/>
      <w:r>
        <w:t>Пусть ребенок поищет ее, а найдя, обязательно определит местонахождение: на ..., за ..., между ..., в ..., у ... и т.п.</w:t>
      </w:r>
      <w:proofErr w:type="gramEnd"/>
      <w:r>
        <w:t xml:space="preserve"> Потом поменяйтесь ролями.</w:t>
      </w:r>
    </w:p>
    <w:p w:rsidR="005208D5" w:rsidRDefault="005208D5" w:rsidP="005208D5">
      <w:pPr>
        <w:pStyle w:val="a3"/>
      </w:pPr>
      <w:r>
        <w:rPr>
          <w:rStyle w:val="a4"/>
        </w:rPr>
        <w:t>«Чего не стало?»</w:t>
      </w:r>
    </w:p>
    <w:p w:rsidR="005208D5" w:rsidRDefault="005208D5" w:rsidP="005208D5">
      <w:pPr>
        <w:pStyle w:val="a3"/>
      </w:pPr>
      <w: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5208D5" w:rsidRDefault="005208D5" w:rsidP="005208D5">
      <w:pPr>
        <w:pStyle w:val="a3"/>
        <w:spacing w:before="0" w:beforeAutospacing="0" w:after="0" w:afterAutospacing="0"/>
      </w:pPr>
      <w:r>
        <w:t>- Игрушек стало больше или меньше?</w:t>
      </w:r>
    </w:p>
    <w:p w:rsidR="005208D5" w:rsidRDefault="005208D5" w:rsidP="005208D5">
      <w:pPr>
        <w:pStyle w:val="a3"/>
        <w:spacing w:before="0" w:beforeAutospacing="0" w:after="0" w:afterAutospacing="0"/>
      </w:pPr>
    </w:p>
    <w:p w:rsidR="005208D5" w:rsidRDefault="005208D5" w:rsidP="005208D5">
      <w:pPr>
        <w:pStyle w:val="a3"/>
        <w:spacing w:before="0" w:beforeAutospacing="0" w:after="0" w:afterAutospacing="0"/>
      </w:pPr>
      <w:r>
        <w:t>- Какие игрушки исчезли?</w:t>
      </w:r>
    </w:p>
    <w:p w:rsidR="005208D5" w:rsidRDefault="005208D5" w:rsidP="005208D5">
      <w:pPr>
        <w:pStyle w:val="a3"/>
        <w:spacing w:before="0" w:beforeAutospacing="0" w:after="0" w:afterAutospacing="0"/>
      </w:pPr>
    </w:p>
    <w:p w:rsidR="005208D5" w:rsidRDefault="005208D5" w:rsidP="005208D5">
      <w:pPr>
        <w:pStyle w:val="a3"/>
        <w:spacing w:before="0" w:beforeAutospacing="0" w:after="0" w:afterAutospacing="0"/>
      </w:pPr>
      <w:r>
        <w:t>- Какими они были по счету?</w:t>
      </w:r>
    </w:p>
    <w:p w:rsidR="005208D5" w:rsidRDefault="005208D5" w:rsidP="005208D5">
      <w:pPr>
        <w:pStyle w:val="a3"/>
      </w:pPr>
      <w:r>
        <w:rPr>
          <w:rStyle w:val="a4"/>
        </w:rPr>
        <w:t>«Назови соседей»</w:t>
      </w:r>
    </w:p>
    <w:p w:rsidR="005208D5" w:rsidRDefault="005208D5" w:rsidP="005208D5">
      <w:pPr>
        <w:pStyle w:val="a3"/>
      </w:pPr>
      <w:r>
        <w:t xml:space="preserve">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</w:t>
      </w:r>
      <w:proofErr w:type="gramStart"/>
      <w:r>
        <w:t>Потом играющие меняются</w:t>
      </w:r>
      <w:proofErr w:type="gramEnd"/>
      <w:r>
        <w:t xml:space="preserve"> ролями.</w:t>
      </w:r>
    </w:p>
    <w:p w:rsidR="005208D5" w:rsidRDefault="005208D5" w:rsidP="005208D5">
      <w:pPr>
        <w:pStyle w:val="a3"/>
      </w:pPr>
      <w:r>
        <w:rPr>
          <w:rStyle w:val="a4"/>
        </w:rPr>
        <w:t>«Кто знает, пусть дальше считает»</w:t>
      </w:r>
    </w:p>
    <w:p w:rsidR="005208D5" w:rsidRDefault="005208D5" w:rsidP="005208D5">
      <w:pPr>
        <w:pStyle w:val="a3"/>
      </w:pPr>
      <w:r>
        <w:t>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5208D5" w:rsidRDefault="005208D5" w:rsidP="005208D5">
      <w:pPr>
        <w:pStyle w:val="a3"/>
      </w:pPr>
      <w:r>
        <w:rPr>
          <w:rStyle w:val="a4"/>
        </w:rPr>
        <w:t>«Найти столько же»</w:t>
      </w:r>
    </w:p>
    <w:p w:rsidR="005208D5" w:rsidRDefault="005208D5" w:rsidP="005208D5">
      <w:pPr>
        <w:pStyle w:val="a3"/>
      </w:pPr>
      <w: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5208D5" w:rsidRDefault="005208D5" w:rsidP="005208D5">
      <w:pPr>
        <w:pStyle w:val="a3"/>
      </w:pPr>
      <w:r>
        <w:t>«</w:t>
      </w:r>
      <w:r>
        <w:rPr>
          <w:rStyle w:val="a4"/>
        </w:rPr>
        <w:t>Положи столько же»</w:t>
      </w:r>
    </w:p>
    <w:p w:rsidR="005208D5" w:rsidRDefault="005208D5" w:rsidP="005208D5">
      <w:pPr>
        <w:pStyle w:val="a3"/>
      </w:pPr>
    </w:p>
    <w:p w:rsidR="005208D5" w:rsidRDefault="005208D5" w:rsidP="005208D5">
      <w:pPr>
        <w:pStyle w:val="a3"/>
      </w:pPr>
      <w:r>
        <w:t>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5208D5" w:rsidRDefault="005208D5" w:rsidP="005208D5">
      <w:pPr>
        <w:pStyle w:val="a3"/>
      </w:pPr>
    </w:p>
    <w:p w:rsidR="005208D5" w:rsidRDefault="005208D5" w:rsidP="005208D5">
      <w:pPr>
        <w:pStyle w:val="a3"/>
      </w:pPr>
      <w:r>
        <w:rPr>
          <w:rStyle w:val="a4"/>
        </w:rPr>
        <w:lastRenderedPageBreak/>
        <w:t>«Чудесный мешочек»</w:t>
      </w:r>
    </w:p>
    <w:p w:rsidR="005208D5" w:rsidRDefault="005208D5" w:rsidP="005208D5">
      <w:pPr>
        <w:pStyle w:val="a3"/>
      </w:pPr>
      <w:r>
        <w:t xml:space="preserve">На столе лежит мешочек со счетным материалом (мелкие игрушки или пуговицы, </w:t>
      </w:r>
      <w:proofErr w:type="spellStart"/>
      <w:r>
        <w:t>фасолинки</w:t>
      </w:r>
      <w:proofErr w:type="spellEnd"/>
      <w: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5208D5" w:rsidRDefault="005208D5" w:rsidP="005208D5">
      <w:pPr>
        <w:pStyle w:val="a3"/>
      </w:pPr>
      <w:r>
        <w:rPr>
          <w:rStyle w:val="a4"/>
        </w:rPr>
        <w:t>«Отгадай число»</w:t>
      </w:r>
    </w:p>
    <w:p w:rsidR="005208D5" w:rsidRDefault="005208D5" w:rsidP="005208D5">
      <w:pPr>
        <w:pStyle w:val="a3"/>
      </w:pPr>
      <w:r>
        <w:t>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5208D5" w:rsidRDefault="005208D5" w:rsidP="005208D5">
      <w:pPr>
        <w:pStyle w:val="a3"/>
      </w:pPr>
      <w:r>
        <w:rPr>
          <w:rStyle w:val="a4"/>
        </w:rPr>
        <w:t>«Давай посчитаем!»</w:t>
      </w:r>
    </w:p>
    <w:p w:rsidR="005208D5" w:rsidRDefault="005208D5" w:rsidP="005208D5">
      <w:pPr>
        <w:pStyle w:val="a3"/>
      </w:pPr>
      <w: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5208D5" w:rsidRDefault="005208D5" w:rsidP="005208D5">
      <w:pPr>
        <w:pStyle w:val="a3"/>
      </w:pPr>
      <w:r>
        <w:rPr>
          <w:rStyle w:val="a4"/>
        </w:rPr>
        <w:t>«Кто больше?»</w:t>
      </w:r>
    </w:p>
    <w:p w:rsidR="005208D5" w:rsidRDefault="005208D5" w:rsidP="005208D5">
      <w:pPr>
        <w:pStyle w:val="a3"/>
      </w:pPr>
      <w:r>
        <w:t xml:space="preserve">Перед </w:t>
      </w:r>
      <w:proofErr w:type="gramStart"/>
      <w:r>
        <w:t>играющими</w:t>
      </w:r>
      <w:proofErr w:type="gramEnd"/>
      <w:r>
        <w:t xml:space="preserve"> на столе две кучки мелких пуговиц (</w:t>
      </w:r>
      <w:proofErr w:type="spellStart"/>
      <w:r>
        <w:t>фасолинок</w:t>
      </w:r>
      <w:proofErr w:type="spellEnd"/>
      <w:r>
        <w:t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5208D5" w:rsidRDefault="005208D5" w:rsidP="005208D5">
      <w:pPr>
        <w:pStyle w:val="a3"/>
      </w:pPr>
      <w:r>
        <w:rPr>
          <w:rStyle w:val="a4"/>
        </w:rPr>
        <w:t>«Камешки»</w:t>
      </w:r>
    </w:p>
    <w:p w:rsidR="005208D5" w:rsidRDefault="005208D5" w:rsidP="005208D5">
      <w:pPr>
        <w:pStyle w:val="a3"/>
      </w:pPr>
      <w:r>
        <w:t>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</w:t>
      </w:r>
    </w:p>
    <w:p w:rsidR="005208D5" w:rsidRDefault="005208D5" w:rsidP="005208D5">
      <w:pPr>
        <w:pStyle w:val="a3"/>
      </w:pPr>
      <w:r>
        <w:t>                                                                                                                                Логопед-Фот Н.Н.</w:t>
      </w:r>
    </w:p>
    <w:p w:rsidR="00721678" w:rsidRDefault="00721678"/>
    <w:sectPr w:rsidR="00721678" w:rsidSect="005208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5208D5"/>
    <w:rsid w:val="005208D5"/>
    <w:rsid w:val="00721678"/>
    <w:rsid w:val="00AD07FE"/>
    <w:rsid w:val="00F1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8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2014-09-01T15:50:00Z</dcterms:created>
  <dcterms:modified xsi:type="dcterms:W3CDTF">2014-09-01T18:34:00Z</dcterms:modified>
</cp:coreProperties>
</file>