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72" w:rsidRPr="00F66D72" w:rsidRDefault="00F66D72" w:rsidP="00F66D7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F66D72">
        <w:rPr>
          <w:rFonts w:ascii="Times New Roman" w:eastAsia="Times New Roman" w:hAnsi="Times New Roman" w:cs="Times New Roman"/>
          <w:b/>
          <w:bCs/>
          <w:kern w:val="36"/>
          <w:sz w:val="28"/>
          <w:szCs w:val="28"/>
          <w:lang w:eastAsia="ru-RU"/>
        </w:rPr>
        <w:t>Послание Президента Республики Казахстан Н.Назарбаева народу Казахстана. 17 января 2014 г.</w:t>
      </w:r>
    </w:p>
    <w:p w:rsidR="00F66D72" w:rsidRPr="00F66D72" w:rsidRDefault="00F66D72" w:rsidP="00F66D72">
      <w:pPr>
        <w:spacing w:after="0" w:line="240" w:lineRule="auto"/>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18.01.2014 </w:t>
      </w:r>
    </w:p>
    <w:p w:rsidR="00F66D72" w:rsidRPr="00F66D72" w:rsidRDefault="00F66D72" w:rsidP="00F66D72">
      <w:pPr>
        <w:spacing w:after="0" w:line="240" w:lineRule="auto"/>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Послания народу Казахстана</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 xml:space="preserve">Казахстанский путь – 2050: </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Единая цель, единые интересы, единое будущее</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Қымбатты қазақстандықтар!</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Құрметті депутаттар!</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   </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Қазақ елі өткен 22 жылда қыруар іс тындырды. Біз үлгілі дамудың өзіндік моделін қалыптастырдық. Әрбір отандасымыздың жүрегіне өз еліне деген шексіз мақтаныш сезімін орнықтырдық. Қазақстандықтар ертеңіне, елінің болашағына сеніммен қарайды. Халықтың 97 проценті әлеуметтік ахуалдың тұрақтылығын және оның жыл өткен сайын жақсара түскенін айтады.</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 - 2050»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   </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Уважаемые соотечественники!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Казахстан ХХI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Мы приняли Стратегию-2050, чтобы казахстанцы крепко держали в своих руках штурвал будущего страны.Сегодня по долгосрочным планам работают многие успешные страны - Китай, Малайзия, Турция. Стратегическое планирование в ХХI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Стратегия – это программа конкретных практических дел, которые день за днем, из года в год будут делать лучше страну и жизнь казахстанцев.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w:t>
      </w:r>
      <w:r w:rsidRPr="00F66D72">
        <w:rPr>
          <w:rFonts w:ascii="Times New Roman" w:eastAsia="Times New Roman" w:hAnsi="Times New Roman" w:cs="Times New Roman"/>
          <w:sz w:val="24"/>
          <w:szCs w:val="24"/>
          <w:lang w:eastAsia="ru-RU"/>
        </w:rPr>
        <w:lastRenderedPageBreak/>
        <w:t>нашей Родины среди передовых стран мира – это именно то, что навеки объединит всех казахстанцев.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Сегодня я хочу представить наш план вхождения в число 30-ти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 Третьей индустриальной революции. Мы должны использовать это время.</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К цели 2050-го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«Лёгкой прогулки» по ХХI веку не будет. Середина века уже близко. Развитые страны мира примеряют к ней свои конкретные стратегии. Вторая треть ХХI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Сейчас фундаментальные показатели развитости демонстрируют государства - участники Организации экономического сотрудничества и развития (ОЭСР). В неё входят 34 страны, производящие более 60-ти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населения. Индикаторы стран ОЭСР с учётом их будущей долгосрочной динамики, это и есть базовые ориентиры нашего пути в число 30 развитых государств планеты.</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объёма инвестиций с нынешних 18 процентов до 30 процентов от всего объёма ВВП. Внедрение наукоёмкой модели экономики преследует цель увеличить до 70 процентов долю несырьевой продукции в казахстанском экспортном потенциале.</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энергоёмкость валового внутреннего продукта. К 2050 году малый и средний бизнес будет производить не менее 50 процентов объёма ВВП Казахстана, вместо нынешних 20 процентов. Производительность труда надо увеличить в 5 раз – с нынешних 24,5 тысячи до 126 тысяч долларов.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Главные ориентиры развития социальной сферы до 2050 года заключены в конкретных индикативных цифрах. Нам надо в 4,5 раза увеличить показатель объёма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lastRenderedPageBreak/>
        <w:t>Утверждение здорового образа жизни и развитие медицины позволит увеличить продолжительность жизни казахстанцев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Уважаемые соотечественники!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приоритетным направлениям.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Первое. Важно скорректировать и усилить тренд инновационной индустриализации. Я дал ряд поручений Правительству по разработке проекта Второй пятилетки форсированного индустриально-инновационного развития на 2016-2019 годы. Нужно ограничить число приоритетов индустриализации.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сохраняя экспортный потенциал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наукоёмких отраслей - электроники, лазерной техники, коммуникационного и медицинского оборудования.</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Итак, оставшиеся до 2050 годы делятся на семь пятилеток, каждая из которых решает вопрос достижения единой цели – войти в число 30 развитых стран.</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 рамках второй и следующих пятилеток следует основать отрасли мобильных и мультимедийных, нано-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наукоёмкий экономический базис, без которого мы не встанем в один ряд с развитыми странами мира. Это решается на базе развитой науки.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Второе. Важно обеспечить перевод на инновационные рельсы агро-промышленного комплекса. Это наша традиционная отрасль. Глобальная потребность в продовольствии будет возрастать. В этот сектор пойдёт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глобальном агропроизводстве  будет возрастать. На земле должны работать, прежде всего, те, кто внедряет новые технологии и </w:t>
      </w:r>
      <w:r w:rsidRPr="00F66D72">
        <w:rPr>
          <w:rFonts w:ascii="Times New Roman" w:eastAsia="Times New Roman" w:hAnsi="Times New Roman" w:cs="Times New Roman"/>
          <w:sz w:val="24"/>
          <w:szCs w:val="24"/>
          <w:lang w:eastAsia="ru-RU"/>
        </w:rPr>
        <w:lastRenderedPageBreak/>
        <w:t>непрерывно повышает производительность, работает на основе лучших мировых стандартов.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объёмов выращивания малорентабельных водоёмких культур и замены их овощной, масляничной и кормовой продукцией. Нужен комплекс мер по эффективному потреблению агрохимикатов, расширению применения в засушливых регионах современных технологий нулевой обработки почв и других инноваций.</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Согласно принятой Концепции по переходу к «зеленой» экономике к 2030 году 15 процентов посевных площадей будут переведены на водосберегающие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генно-модифицированных культур. С учетом обозначенных задач поручаю Правительству скорректировать планирование развития агропромышленного комплекса.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Третье. Создание наукоёмкой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необходимости создать  для этого все условия. Не надо завозить оборудование из-за рубежа, когда его можно производить у нас в стране.</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Важно повышать эффективность национальной инновационной системы, её базовых институтов. Их активность следует направить на поддержку стартапов и начальных стадий венчурных сделок. Надо активизировать работу технологических парков, особенно </w:t>
      </w:r>
      <w:r w:rsidRPr="00F66D72">
        <w:rPr>
          <w:rFonts w:ascii="Times New Roman" w:eastAsia="Times New Roman" w:hAnsi="Times New Roman" w:cs="Times New Roman"/>
          <w:sz w:val="24"/>
          <w:szCs w:val="24"/>
          <w:lang w:eastAsia="ru-RU"/>
        </w:rPr>
        <w:lastRenderedPageBreak/>
        <w:t>в крупных городских агломерациях, прежде всего, в Астане и Алматы. Первый интеллектуально-инновационный кластер уже успешно работает в Астане на базе Назарбаев Университета. В Алматы – это Парк информационных технологий «Алатау». Важно продумать меры стимулирования процесса размещения в технопарках дополнительных производств крупных казахстанских компаний.</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Четвертое. Надо обеспечить динамичное развитие инфраструктурной триады – агломераций, транспорта, энергетики. Агломерации – это каркас наукоёмкой экономики Казахстана. Их создание и развитие – важный вопрос с учётом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Алматы, далее – Шымкент и Актобе. Они должны стать также центрами науки и притяжения инвестиций и населения, предоставлять качественные образовательные, медицинские, социокультурные услуги.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важное значение в плане его расположения между Европой и Азией, Севером и Югом. Для создания сети дорог внутри страны мы начали строить автострады «Астана-Караганда-Алматы», «Астана – Павлодар - Усть-Каменогорск», «Алматы-Капчагай-Усть-Каменогорск». По этим же маршрутам уже ходят поезда с удвоенной скоростью.</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Необходимо развивать сектор логистических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логистических центров в странах, имеющих выход к морю. Нужно сокращать сроки таможенной обработки грузов, повышать пропускную способность пограничных переходов, усилить мощность порта Актау, упростить процедуры экспортно-импортных операций.</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Мы строим новую железную дорогу протяженностью 1200 километров «Жезказган-Шалкар-Бейнеу». Она свяжет напрямую Восток и Запад страны, оживляя множество районов центра. Эта грандиозная стройка будет завершена в 2015 году. Эта магистраль позволит через Каспий и Кавказ выходить в Европу. А на востоке – в порт Ляньюньган на Тихом океане, о чём есть соглашение с КНР.</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Энергетику мы будем развивать в её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энергостратегии ЕС, принятой по известной концепции зеленой экономики. За четыре года её выполнения ЕС потерял 51 гигаватт энергомощностей. Работая над программой зеленой экономики, нам надо учесть эти ошибки.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w:t>
      </w:r>
      <w:r w:rsidRPr="00F66D72">
        <w:rPr>
          <w:rFonts w:ascii="Times New Roman" w:eastAsia="Times New Roman" w:hAnsi="Times New Roman" w:cs="Times New Roman"/>
          <w:sz w:val="24"/>
          <w:szCs w:val="24"/>
          <w:lang w:eastAsia="ru-RU"/>
        </w:rPr>
        <w:lastRenderedPageBreak/>
        <w:t>в больших объёмах производства бензина, дизельного топлива, авиационного керосина. Надо строить новый нефтеперерабатывающий завод.</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Пятое. Развитие малого и среднего бизнеса – вот главный инструмент индустриальной и социальной модернизации Казахстана в ХХI веке. В этом моя позиция, как известно, однозначна, и я её много раз высказывал. Чем больше доля малого и среднего бизнеса в нашей экономике – тем более устойчивым будет развитие Казахстана. У нас действуют более 800 тысяч субъектов малого и среднего бизнеса, в них работает 2,4 миллиона казахстанцев. Объём продукции этого сектора вырос за четыре года в 1,6 раза и составляет более 8,3  миллиарда тенге.</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Важно принять меры по развитию специализации малого бизнеса, с перспективой его перехода в разряд среднего. Следует внедрить чёткий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Дорожной картой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Шестое.  Наш путь в будущее связан с созданием новых возможностей для раскрытия потенциала казахстанцев. Развитая страна в ХХI веке – это активные, образованные и здоровые граждане. Что нам нужно сделать для этого?</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Назарбаев-Интеллектуальных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акимам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w:t>
      </w:r>
      <w:r w:rsidRPr="00F66D72">
        <w:rPr>
          <w:rFonts w:ascii="Times New Roman" w:eastAsia="Times New Roman" w:hAnsi="Times New Roman" w:cs="Times New Roman"/>
          <w:sz w:val="24"/>
          <w:szCs w:val="24"/>
          <w:lang w:eastAsia="ru-RU"/>
        </w:rPr>
        <w:lastRenderedPageBreak/>
        <w:t>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В-третьих, следует дать новые импульсы развитию всеказахстанской культуры. Следует разработать долгосрочную Концепцию культурной политики. В ней надо обозначить  меры, направленные на формирование конкурентоспособной культурной ментальности казахстанцев, развитие современных культурных кластеров.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Қазақ тілі бүгінде ғылым мен білімнің, интернеттің тіліне айналды. Қазақ тілінде білім алатындардың саны жыл өткен сайын көбейіп келеді.  ліміз бойынша мемлекеттік тілді оқытатын 57 орталық жұмыс істейді. Одан мыңдаған азаматтар қазақ тілін үйреніп шықты, әлі де үйренуде. Былтырғыға қарағанда биыл қазақ тілін білемін деген өзге ұлт өкілдерінің саны 10 процентке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В-пятых, надо усилить внимание нашим гражданам с ограниченными возможностями. Для них Казахстан должен стать безбарьерной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оказать им содействие в трудоустройстве. Также можно рассмотреть возможность введения специальной квоты на 5-10 человек.</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«Нур Отан» следует взяться за эту работу. Если необходимо, то Правительству надо проработать этот вопрос со всеми компаниями и принять соответствующее решение. Поручаю Правительству с 1 июля 2015 года повысить на 25 процентов размеры социальных пособий по инвалидности и утере </w:t>
      </w:r>
      <w:r w:rsidRPr="00F66D72">
        <w:rPr>
          <w:rFonts w:ascii="Times New Roman" w:eastAsia="Times New Roman" w:hAnsi="Times New Roman" w:cs="Times New Roman"/>
          <w:sz w:val="24"/>
          <w:szCs w:val="24"/>
          <w:lang w:eastAsia="ru-RU"/>
        </w:rPr>
        <w:lastRenderedPageBreak/>
        <w:t>кормильца. Следует усовершенствовать правовую базу деятельности объединений инвалидов.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Важно усилить работу с ними всех государственных органов – от Правительства до местного акима.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госпособий  и помощи надо ввести правило об обязательном участии в программах занятости и социальной адаптации.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Седьмое. Совершенствование работы государственных институтов. При движении в число 30-ти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Важнейшая задача – продолжить формирование и реализацию новой антикоррупционной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Правительству обеспечить повышение заработной платы государственным служащим корпуса «Б» с 1 июля 2015 года - на 15 процентов, а с 1 июля 2016 года - ещё на 15 процентов.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Таковы конкретные задачи, стоящие перед нашим государством и обществом на пути в число 30-ти развитых стран мира. Нам предстоит воплотить их в букву законов и конкретные решения.</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Уважаемые депутаты и члены Правительства!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Наше движение в число 30-ти развитых государств мира необходимо осуществить в два этапа.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Первый этап охватывает период до 2030 года, когда потребуется совершить модернизационный рывок, используя «окно возможностей» в ХХI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lastRenderedPageBreak/>
        <w:t>На втором этапе в период с 2030 по 2050 годы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наукоёмкой экономики.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Первое. 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 долларов.</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Второе. Поручаю Национальному Банку и Правительству до 1 мая 2014 года проработать комплекс мер по снижению инфляции до 3-4 процентов в среднесрочной перспективе.</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Третье. Правительству необходимо совместно с Национальным Банком до 1 июня 2014 года  разработать комплексную Программу развития финансового сектора до 2030 года.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Четвертое. Правительству совместно с Фондом «Самрук-Казына»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Пятое. Правительству до конца текущего года надо разработать проекты стратегий формирования агломераций в городах Астана и Алматы на период до 2030 года.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Шестое. Правительству до 1 сентября 2014 года   разработать программу развития транзитного потенциала Казахстана на период до 2030 года, предусмотрев вопросы сня</w:t>
      </w:r>
      <w:r>
        <w:rPr>
          <w:rFonts w:ascii="Times New Roman" w:eastAsia="Times New Roman" w:hAnsi="Times New Roman" w:cs="Times New Roman"/>
          <w:sz w:val="24"/>
          <w:szCs w:val="24"/>
          <w:lang w:eastAsia="ru-RU"/>
        </w:rPr>
        <w:t>тия барьеров при осуществлении </w:t>
      </w:r>
      <w:r w:rsidRPr="00F66D72">
        <w:rPr>
          <w:rFonts w:ascii="Times New Roman" w:eastAsia="Times New Roman" w:hAnsi="Times New Roman" w:cs="Times New Roman"/>
          <w:sz w:val="24"/>
          <w:szCs w:val="24"/>
          <w:lang w:eastAsia="ru-RU"/>
        </w:rPr>
        <w:t>международной торговли.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Седьмое. Правительству до конца первого квартала текущего года следует решить вопросы по размещению, источникам инв</w:t>
      </w:r>
      <w:r>
        <w:rPr>
          <w:rFonts w:ascii="Times New Roman" w:eastAsia="Times New Roman" w:hAnsi="Times New Roman" w:cs="Times New Roman"/>
          <w:sz w:val="24"/>
          <w:szCs w:val="24"/>
          <w:lang w:eastAsia="ru-RU"/>
        </w:rPr>
        <w:t>естиций и срокам строительства </w:t>
      </w:r>
      <w:r w:rsidRPr="00F66D72">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 xml:space="preserve">етвертого </w:t>
      </w:r>
      <w:r w:rsidRPr="00F66D72">
        <w:rPr>
          <w:rFonts w:ascii="Times New Roman" w:eastAsia="Times New Roman" w:hAnsi="Times New Roman" w:cs="Times New Roman"/>
          <w:sz w:val="24"/>
          <w:szCs w:val="24"/>
          <w:lang w:eastAsia="ru-RU"/>
        </w:rPr>
        <w:t>нефтеперерабатывающего завода и атомной электростанции.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Уважаемые казахстанцы!</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Мои соратники!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наши действия по достижению</w:t>
      </w:r>
      <w:r w:rsidRPr="00F66D72">
        <w:rPr>
          <w:rFonts w:ascii="Times New Roman" w:eastAsia="Times New Roman" w:hAnsi="Times New Roman" w:cs="Times New Roman"/>
          <w:sz w:val="24"/>
          <w:szCs w:val="24"/>
          <w:lang w:eastAsia="ru-RU"/>
        </w:rPr>
        <w:t xml:space="preserve"> главной цели Стратегии-2050 должны следовать четким принципам.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Во-первых, принципу прагматичности и эволюционности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также стремительно, как быстро будет меняться весь окружающий нас мир.</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lastRenderedPageBreak/>
        <w:t>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30-ти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В-третьих, это пр</w:t>
      </w:r>
      <w:r>
        <w:rPr>
          <w:rFonts w:ascii="Times New Roman" w:eastAsia="Times New Roman" w:hAnsi="Times New Roman" w:cs="Times New Roman"/>
          <w:sz w:val="24"/>
          <w:szCs w:val="24"/>
          <w:lang w:eastAsia="ru-RU"/>
        </w:rPr>
        <w:t>инцип укрепления благосостояния</w:t>
      </w:r>
      <w:r w:rsidRPr="00F66D72">
        <w:rPr>
          <w:rFonts w:ascii="Times New Roman" w:eastAsia="Times New Roman" w:hAnsi="Times New Roman" w:cs="Times New Roman"/>
          <w:sz w:val="24"/>
          <w:szCs w:val="24"/>
          <w:lang w:eastAsia="ru-RU"/>
        </w:rPr>
        <w:t xml:space="preserve"> казахстанцев. Социальное самочувствие простых людей должно быть важнейшим индикатором нашего продвижения к главной цели.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В-четвертых, важное значение имеет принцип всенародной поддержки. Моё Послание народу само является главным разъясняющим наши цели и задачи документом. Каждый министр, аким,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казахстанца. Я уверен, что это станет одним из основных вопросов деятельности партии «Нур Отан». Для этого, прежде всего, сами госслужащие должны знать и проникнуться идеями нашей Стратегии.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Работа Администрации Президента и всего состава Правительства, акиматов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Стратегии – 2050.</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Дорогие соотечественники!</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Мы, казахстанцы, единый народ! И общая для нас судьба - это наш Мәңгілік Ел, наш достойный и великий Казахстан! «Мәңгілік Ел» – это национальная 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w:t>
      </w:r>
      <w:r>
        <w:rPr>
          <w:rFonts w:ascii="Times New Roman" w:eastAsia="Times New Roman" w:hAnsi="Times New Roman" w:cs="Times New Roman"/>
          <w:sz w:val="24"/>
          <w:szCs w:val="24"/>
          <w:lang w:eastAsia="ru-RU"/>
        </w:rPr>
        <w:t xml:space="preserve"> страны в решении общемировых и</w:t>
      </w:r>
      <w:r w:rsidRPr="00F66D72">
        <w:rPr>
          <w:rFonts w:ascii="Times New Roman" w:eastAsia="Times New Roman" w:hAnsi="Times New Roman" w:cs="Times New Roman"/>
          <w:sz w:val="24"/>
          <w:szCs w:val="24"/>
          <w:lang w:eastAsia="ru-RU"/>
        </w:rPr>
        <w:t xml:space="preserve"> региональных проблем. Благодаря этим ценностям мы всегда побеждали, укрепляли нашу страну, множили наши великие успехи. В этих государствообразующих, общенациональных ценностях заключается идейная основа Нового Казахстанского Патриотизма.</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xml:space="preserve">Поручаю Администрации Президента, Правительству, Ассамблее народа Казахстана совместно с Общенациональным движением «Казахстан - 2050» организовать разработку  и принятие Патриотического акта «Мәңгілік Ел».      Мы ставим великие цели во благо нашего народа, и поэтому я призываю все политические партии, общественные объединения, всех казахстанцев активно участвовать в работе по достижению главной цели Стратегии-2050! Особо обращаюсь к нашей молодежи. Эта Стратегия - для вас. Вам </w:t>
      </w:r>
      <w:r w:rsidRPr="00F66D72">
        <w:rPr>
          <w:rFonts w:ascii="Times New Roman" w:eastAsia="Times New Roman" w:hAnsi="Times New Roman" w:cs="Times New Roman"/>
          <w:sz w:val="24"/>
          <w:szCs w:val="24"/>
          <w:lang w:eastAsia="ru-RU"/>
        </w:rPr>
        <w:lastRenderedPageBreak/>
        <w:t>участвовать в её реализации и вам пожинать плоды её успеха. Включайтесь в работу, каждый на своём рабочем месте. Не будьте равнодушными. Создавайте судьбу страны вместе со всем народом!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w:t>
      </w:r>
    </w:p>
    <w:p w:rsidR="00F66D72" w:rsidRPr="00F66D72" w:rsidRDefault="00F66D72" w:rsidP="00F66D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sz w:val="24"/>
          <w:szCs w:val="24"/>
          <w:lang w:eastAsia="ru-RU"/>
        </w:rPr>
        <w:t>Қадірлі халқым!</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Мәңгілік Ел – ата-бабаларымыздың сан мың жылдан бергі асыл арманы. Ол арман – әлем елдерімен терезесі тең қатынас құратын, әлем картасынан ойып тұрып орын алатын Тәуелсіз Мемлекет атану еді. Ол арман – тұрмысы бақуатты, түтіні түзу ұшқан, ұрпағы ертеңіне сеніммен қарайтын бақытты Ел болу еді. Біз армандарды ақиқатқа айналдырдық. Мәңгілік Елдің іргетасын қаладық.</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Мен Мәңгілік Ел ұғымын ұлтымыздың ұлы бағдары – «Қазақстан 2050» стратегиясының түп қазығы етіп алдым. Тәуелсіздікке қол жеткізгеннен гөрі, 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біздің өз қолымызда. Ол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w:t>
      </w:r>
    </w:p>
    <w:p w:rsidR="00F66D72" w:rsidRPr="00F66D72" w:rsidRDefault="00F66D72" w:rsidP="00F66D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«Қазақстан 2050» – Мәңгіл</w:t>
      </w:r>
      <w:r>
        <w:rPr>
          <w:rFonts w:ascii="Times New Roman" w:eastAsia="Times New Roman" w:hAnsi="Times New Roman" w:cs="Times New Roman"/>
          <w:sz w:val="24"/>
          <w:szCs w:val="24"/>
          <w:lang w:eastAsia="ru-RU"/>
        </w:rPr>
        <w:t>ік Елге бастайтын ең абыройлы,</w:t>
      </w:r>
      <w:r w:rsidRPr="00F66D72">
        <w:rPr>
          <w:rFonts w:ascii="Times New Roman" w:eastAsia="Times New Roman" w:hAnsi="Times New Roman" w:cs="Times New Roman"/>
          <w:sz w:val="24"/>
          <w:szCs w:val="24"/>
          <w:lang w:eastAsia="ru-RU"/>
        </w:rPr>
        <w:t xml:space="preserve"> ең мәртебелі жол. Осы жолдан айнымайық, сүйікті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rsidR="00F66D72" w:rsidRPr="00F66D72" w:rsidRDefault="00F66D72" w:rsidP="00F66D7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66D72">
        <w:rPr>
          <w:rFonts w:ascii="Times New Roman" w:eastAsia="Times New Roman" w:hAnsi="Times New Roman" w:cs="Times New Roman"/>
          <w:sz w:val="24"/>
          <w:szCs w:val="24"/>
          <w:lang w:eastAsia="ru-RU"/>
        </w:rPr>
        <w:t> </w:t>
      </w:r>
    </w:p>
    <w:p w:rsidR="00F66D72" w:rsidRPr="00F66D72" w:rsidRDefault="00F66D72" w:rsidP="00F66D7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66D72">
        <w:rPr>
          <w:rFonts w:ascii="Times New Roman" w:eastAsia="Times New Roman" w:hAnsi="Times New Roman" w:cs="Times New Roman"/>
          <w:b/>
          <w:bCs/>
          <w:i/>
          <w:iCs/>
          <w:sz w:val="24"/>
          <w:szCs w:val="24"/>
          <w:lang w:eastAsia="ru-RU"/>
        </w:rPr>
        <w:t>Астана, 17 января 2014 года</w:t>
      </w:r>
    </w:p>
    <w:p w:rsidR="00277B3E" w:rsidRDefault="00277B3E"/>
    <w:sectPr w:rsidR="00277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72"/>
    <w:rsid w:val="00277B3E"/>
    <w:rsid w:val="003449AF"/>
    <w:rsid w:val="00F66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6D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D7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66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6D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6D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D7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66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6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97601">
      <w:bodyDiv w:val="1"/>
      <w:marLeft w:val="0"/>
      <w:marRight w:val="0"/>
      <w:marTop w:val="0"/>
      <w:marBottom w:val="0"/>
      <w:divBdr>
        <w:top w:val="none" w:sz="0" w:space="0" w:color="auto"/>
        <w:left w:val="none" w:sz="0" w:space="0" w:color="auto"/>
        <w:bottom w:val="none" w:sz="0" w:space="0" w:color="auto"/>
        <w:right w:val="none" w:sz="0" w:space="0" w:color="auto"/>
      </w:divBdr>
      <w:divsChild>
        <w:div w:id="10958113">
          <w:marLeft w:val="0"/>
          <w:marRight w:val="0"/>
          <w:marTop w:val="0"/>
          <w:marBottom w:val="0"/>
          <w:divBdr>
            <w:top w:val="none" w:sz="0" w:space="0" w:color="auto"/>
            <w:left w:val="none" w:sz="0" w:space="0" w:color="auto"/>
            <w:bottom w:val="none" w:sz="0" w:space="0" w:color="auto"/>
            <w:right w:val="none" w:sz="0" w:space="0" w:color="auto"/>
          </w:divBdr>
          <w:divsChild>
            <w:div w:id="11780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4906</Words>
  <Characters>27969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Анара Жанабатырова</dc:creator>
  <cp:lastModifiedBy>1</cp:lastModifiedBy>
  <cp:revision>2</cp:revision>
  <dcterms:created xsi:type="dcterms:W3CDTF">2014-09-30T07:24:00Z</dcterms:created>
  <dcterms:modified xsi:type="dcterms:W3CDTF">2014-09-30T07:24:00Z</dcterms:modified>
</cp:coreProperties>
</file>