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Тәуелсіздігімізді алып,өркениеттілікке құлаш сермеген бүгінгі таңда адамгершілігі мол,сапалы да салауатты ұрпақ тәрбиелеуде халықтық тәрбиенің алатын орны ерекше.Қазір оқу орындарында ұлттық тәрбиеге айрықша мән берілуде. «Жастар біздің болашағымыз» дейтін болсақ, сол жастарымызды ұлтын сүйетін ұлтжанды, Отанын сүйетін патриот, жоғары адамгершілік иесі, ұлттық рухы биік парасатты азамат етіп тәрбиелеу үшін оларға ұлттық тәрбие қажет екенін өмірдің өзі-ақ көрсетіп отыр. Сабақ үрдісінде оқушыларға тұрмыстық тәрбиеге байланысты салт-дәстүрлер, бала дүниеге келгеннен өскенге дейінгі аралықта қолданылатын салт-дәстүр, ырым-тыйымның рөлі, сәлемдесу әдебі, сыйластық, қонақ күту, ас ішу әдебі, инабаттылық дәстүрлері, сөйлеу әдебі және киім кию тәрбиесі, ұлттық тәрбиедегі еңбек тәрбиесінің орны, қазақ халқының озық мәдениет үлгілері мен олардың тәрбиелік мәні сияқты ұлттық құндылықтарымызды оқытуымыз керек. .</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 </w:t>
      </w:r>
      <w:r w:rsidRPr="00E44B95">
        <w:rPr>
          <w:rStyle w:val="apple-converted-space"/>
          <w:color w:val="000000"/>
          <w:sz w:val="28"/>
          <w:szCs w:val="28"/>
        </w:rPr>
        <w:t> </w:t>
      </w:r>
      <w:r w:rsidRPr="00E44B95">
        <w:rPr>
          <w:b/>
          <w:bCs/>
          <w:color w:val="000000"/>
          <w:sz w:val="28"/>
          <w:szCs w:val="28"/>
        </w:rPr>
        <w:t>Ұлттық тәрбиенің мақсаты</w:t>
      </w:r>
      <w:r w:rsidRPr="00E44B95">
        <w:rPr>
          <w:rStyle w:val="apple-converted-space"/>
          <w:color w:val="000000"/>
          <w:sz w:val="28"/>
          <w:szCs w:val="28"/>
        </w:rPr>
        <w:t> </w:t>
      </w:r>
      <w:r w:rsidRPr="00E44B95">
        <w:rPr>
          <w:color w:val="000000"/>
          <w:sz w:val="28"/>
          <w:szCs w:val="28"/>
        </w:rPr>
        <w:t>– 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тұлғаны тәрбиелеу.</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        Ұлттық тәрбиенің  міндеті – мәдени-әлеуметтік өзгермелі жағдайдағы ұлттық тәрбиенің діңгегі – ана тілі болып қалатынын негіздеу, қазақ тілі мен тарихын, мәдениеті мен ділін, салт-дәстүрі мен дінін құрметтеуде жастардың ұлттық интеллектуалдық мінез-құлқын қалыптастыру, бүгінгі қазақ елінің индустриалық-иннова</w:t>
      </w:r>
      <w:r w:rsidRPr="00E44B95">
        <w:rPr>
          <w:color w:val="000000"/>
          <w:sz w:val="28"/>
          <w:szCs w:val="28"/>
        </w:rPr>
        <w:softHyphen/>
        <w:t>циялық жүйесінің дамуын қамтамасыз ететін парасатты, ұлттық сипаттағы белсенді іс-әрекетке тәрбиелеу, білім және мәдени-рухани тұрғыда басқа өркениеттермен бәсекеге қабілетті болуын қамтамасыз ету, қоғам мен адам, адам мен табиғат қарым-қатынасының өркениеттілік сана-сезімін ұлттық рухта қалыптастыру. Тәрбиенің басты нысаны елдік сананы қалыптастырып, ұлттық рух пен ұлттық патриотизмді негіздеу, ұлтсыздықпен күресу болса керек. </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 Халқымыздың сан ғасырлар бойы ұстанған ұлттық салт-дәстүрлер мен рухани құндылықтарын әлем елдерінің озық дәстүрлері мен озық тәрбие үлгілерімен байытып, жаңа тәрбие тұжырымдамаларын жасауда. Осы арқылы білім беру ісі мен ұлттық тәрбие бірлігіне қол жеткізіп, жаңа ғасырдың жаңа сипаттағы интеллектуалды ұрпағын қалыптастыру ісі басты нысанаға алынып отыр.</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 Ендеше, «Ел боламын десең, бесігіңді түзе» демекші, ел болып, ұлт болып қаламыз десек,  «Ұлттық тәрбие»  балабақшалар мен мектептерден бастап қолға алғанымыз жөн  деп ойлаймын</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 Ұлттық тәрбие:</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1.</w:t>
      </w:r>
      <w:r w:rsidRPr="00E44B95">
        <w:rPr>
          <w:color w:val="000000"/>
          <w:sz w:val="14"/>
          <w:szCs w:val="14"/>
        </w:rPr>
        <w:t>    </w:t>
      </w:r>
      <w:r w:rsidRPr="00E44B95">
        <w:rPr>
          <w:rStyle w:val="apple-converted-space"/>
          <w:color w:val="000000"/>
          <w:sz w:val="14"/>
          <w:szCs w:val="14"/>
        </w:rPr>
        <w:t> </w:t>
      </w:r>
      <w:r w:rsidRPr="00E44B95">
        <w:rPr>
          <w:color w:val="000000"/>
          <w:sz w:val="28"/>
          <w:szCs w:val="28"/>
        </w:rPr>
        <w:t> «Отбасындағы ұлттық тәрбие»</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lastRenderedPageBreak/>
        <w:t>2.</w:t>
      </w:r>
      <w:r w:rsidRPr="00E44B95">
        <w:rPr>
          <w:color w:val="000000"/>
          <w:sz w:val="14"/>
          <w:szCs w:val="14"/>
        </w:rPr>
        <w:t>    </w:t>
      </w:r>
      <w:r w:rsidRPr="00E44B95">
        <w:rPr>
          <w:rStyle w:val="apple-converted-space"/>
          <w:color w:val="000000"/>
          <w:sz w:val="14"/>
          <w:szCs w:val="14"/>
        </w:rPr>
        <w:t> </w:t>
      </w:r>
      <w:r w:rsidRPr="00E44B95">
        <w:rPr>
          <w:color w:val="000000"/>
          <w:sz w:val="28"/>
          <w:szCs w:val="28"/>
        </w:rPr>
        <w:t> «Балабақшадағы ұлттық тәрбие»,</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3.</w:t>
      </w:r>
      <w:r w:rsidRPr="00E44B95">
        <w:rPr>
          <w:color w:val="000000"/>
          <w:sz w:val="14"/>
          <w:szCs w:val="14"/>
        </w:rPr>
        <w:t>    </w:t>
      </w:r>
      <w:r w:rsidRPr="00E44B95">
        <w:rPr>
          <w:rStyle w:val="apple-converted-space"/>
          <w:color w:val="000000"/>
          <w:sz w:val="14"/>
          <w:szCs w:val="14"/>
        </w:rPr>
        <w:t> </w:t>
      </w:r>
      <w:r w:rsidRPr="00E44B95">
        <w:rPr>
          <w:color w:val="000000"/>
          <w:sz w:val="28"/>
          <w:szCs w:val="28"/>
        </w:rPr>
        <w:t>«Мектептегі ұлттық тәрбие»    деп бөліп талқыланады.</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       1. Ұлттық тәрбиенің көздері: Фольклор,халық ауыз әдебиеті, ұлттық әдебиет, әдет-ғұрып, салт-дәстүр, ұлағатты қағидалар, шешендік сөздер, мақал-мәтелдер, ұлы ойшылдардың еңбегінде жатыр.Мысалы:         </w:t>
      </w:r>
      <w:r w:rsidRPr="00E44B95">
        <w:rPr>
          <w:color w:val="222222"/>
          <w:sz w:val="28"/>
          <w:szCs w:val="28"/>
        </w:rPr>
        <w:t>Данагөй сөзі</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Ауыл адамдары бір данагөй қартпен кездесіп, пікірлесіп отырғанда бір адам тәрбие туралы сұрайды. Сол кезде қария:</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w:t>
      </w:r>
      <w:r w:rsidRPr="00E44B95">
        <w:rPr>
          <w:color w:val="1D1B11"/>
          <w:sz w:val="14"/>
          <w:szCs w:val="14"/>
        </w:rPr>
        <w:t>        </w:t>
      </w:r>
      <w:r w:rsidRPr="00E44B95">
        <w:rPr>
          <w:rStyle w:val="apple-converted-space"/>
          <w:color w:val="1D1B11"/>
          <w:sz w:val="14"/>
          <w:szCs w:val="14"/>
        </w:rPr>
        <w:t> </w:t>
      </w:r>
      <w:r w:rsidRPr="00E44B95">
        <w:rPr>
          <w:color w:val="1D1B11"/>
          <w:sz w:val="28"/>
          <w:szCs w:val="28"/>
        </w:rPr>
        <w:t>Осы ауылдарыңда балаларыңды кісі өлтіруге, ұрлық пен тонауды қалай жасау керектігін үйретіп жүрген жалмауыз бар,-дейді.</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Адамдар:</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w:t>
      </w:r>
      <w:r w:rsidRPr="00E44B95">
        <w:rPr>
          <w:color w:val="1D1B11"/>
          <w:sz w:val="14"/>
          <w:szCs w:val="14"/>
        </w:rPr>
        <w:t>        </w:t>
      </w:r>
      <w:r w:rsidRPr="00E44B95">
        <w:rPr>
          <w:rStyle w:val="apple-converted-space"/>
          <w:color w:val="1D1B11"/>
          <w:sz w:val="14"/>
          <w:szCs w:val="14"/>
        </w:rPr>
        <w:t> </w:t>
      </w:r>
      <w:r w:rsidRPr="00E44B95">
        <w:rPr>
          <w:color w:val="1D1B11"/>
          <w:sz w:val="28"/>
          <w:szCs w:val="28"/>
        </w:rPr>
        <w:t>Ол кім? Бізге көрсет, оны тез арада өлтіруіміз керек,-деп шулайды.</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w:t>
      </w:r>
      <w:r w:rsidRPr="00E44B95">
        <w:rPr>
          <w:color w:val="1D1B11"/>
          <w:sz w:val="14"/>
          <w:szCs w:val="14"/>
        </w:rPr>
        <w:t>        </w:t>
      </w:r>
      <w:r w:rsidRPr="00E44B95">
        <w:rPr>
          <w:rStyle w:val="apple-converted-space"/>
          <w:color w:val="1D1B11"/>
          <w:sz w:val="14"/>
          <w:szCs w:val="14"/>
        </w:rPr>
        <w:t> </w:t>
      </w:r>
      <w:r w:rsidRPr="00E44B95">
        <w:rPr>
          <w:color w:val="1D1B11"/>
          <w:sz w:val="28"/>
          <w:szCs w:val="28"/>
        </w:rPr>
        <w:t>Сонымен қатар қыздарыңды жалаңаш жүруге, зинақор жасап, ер адамды өзіне қаратуды, жаман, лас жолға түсуді үйретіп жүрген әйел бар,-дейді.</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w:t>
      </w:r>
      <w:r w:rsidRPr="00E44B95">
        <w:rPr>
          <w:color w:val="1D1B11"/>
          <w:sz w:val="14"/>
          <w:szCs w:val="14"/>
        </w:rPr>
        <w:t>        </w:t>
      </w:r>
      <w:r w:rsidRPr="00E44B95">
        <w:rPr>
          <w:rStyle w:val="apple-converted-space"/>
          <w:color w:val="1D1B11"/>
          <w:sz w:val="14"/>
          <w:szCs w:val="14"/>
        </w:rPr>
        <w:t> </w:t>
      </w:r>
      <w:r w:rsidRPr="00E44B95">
        <w:rPr>
          <w:color w:val="1D1B11"/>
          <w:sz w:val="28"/>
          <w:szCs w:val="28"/>
        </w:rPr>
        <w:t>Олар қандай адамдар, көрсетші. Оларды өлтіріп, жоюдың амалын айтшы,-деген халыққа данагөй қария:</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w:t>
      </w:r>
      <w:r w:rsidRPr="00E44B95">
        <w:rPr>
          <w:color w:val="1D1B11"/>
          <w:sz w:val="14"/>
          <w:szCs w:val="14"/>
        </w:rPr>
        <w:t>        </w:t>
      </w:r>
      <w:r w:rsidRPr="00E44B95">
        <w:rPr>
          <w:rStyle w:val="apple-converted-space"/>
          <w:color w:val="1D1B11"/>
          <w:sz w:val="14"/>
          <w:szCs w:val="14"/>
        </w:rPr>
        <w:t> </w:t>
      </w:r>
      <w:r w:rsidRPr="00E44B95">
        <w:rPr>
          <w:color w:val="1D1B11"/>
          <w:sz w:val="28"/>
          <w:szCs w:val="28"/>
        </w:rPr>
        <w:t>Қолдарыңнан келмейді, оны жоюға ешбіреулеріңнің арларың жібермейді,- дегенде:</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w:t>
      </w:r>
      <w:r w:rsidRPr="00E44B95">
        <w:rPr>
          <w:color w:val="1D1B11"/>
          <w:sz w:val="14"/>
          <w:szCs w:val="14"/>
        </w:rPr>
        <w:t>        </w:t>
      </w:r>
      <w:r w:rsidRPr="00E44B95">
        <w:rPr>
          <w:rStyle w:val="apple-converted-space"/>
          <w:color w:val="1D1B11"/>
          <w:sz w:val="14"/>
          <w:szCs w:val="14"/>
        </w:rPr>
        <w:t> </w:t>
      </w:r>
      <w:r w:rsidRPr="00E44B95">
        <w:rPr>
          <w:color w:val="1D1B11"/>
          <w:sz w:val="28"/>
          <w:szCs w:val="28"/>
        </w:rPr>
        <w:t>Сонда кімдер?</w:t>
      </w:r>
    </w:p>
    <w:p w:rsidR="00E44B95" w:rsidRPr="00E44B95" w:rsidRDefault="00E44B95" w:rsidP="00E44B95">
      <w:pPr>
        <w:pStyle w:val="a3"/>
        <w:spacing w:before="180" w:beforeAutospacing="0" w:after="180" w:afterAutospacing="0"/>
        <w:rPr>
          <w:color w:val="222222"/>
          <w:sz w:val="29"/>
          <w:szCs w:val="29"/>
        </w:rPr>
      </w:pPr>
      <w:r w:rsidRPr="00E44B95">
        <w:rPr>
          <w:color w:val="1D1B11"/>
          <w:sz w:val="28"/>
          <w:szCs w:val="28"/>
        </w:rPr>
        <w:t>-</w:t>
      </w:r>
      <w:r w:rsidRPr="00E44B95">
        <w:rPr>
          <w:color w:val="1D1B11"/>
          <w:sz w:val="14"/>
          <w:szCs w:val="14"/>
        </w:rPr>
        <w:t>        </w:t>
      </w:r>
      <w:r w:rsidRPr="00E44B95">
        <w:rPr>
          <w:rStyle w:val="apple-converted-space"/>
          <w:color w:val="1D1B11"/>
          <w:sz w:val="14"/>
          <w:szCs w:val="14"/>
        </w:rPr>
        <w:t> </w:t>
      </w:r>
      <w:r w:rsidRPr="00E44B95">
        <w:rPr>
          <w:color w:val="1D1B11"/>
          <w:sz w:val="28"/>
          <w:szCs w:val="28"/>
        </w:rPr>
        <w:t>Ол әрбіріңнің үйіңдегі теледидар,- деген екен</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Мектептегі ұлттық тәрбиеге: «Ұлттық тәрбие және қазақ әдебиеті», «Абай шығармаларындағы ұлттық тәрбие мәселелері»,«Өз халқыңның қадір-қасиетін ұқ»,  «Қазақ өнеріндегі ұлттық тәрбие»,  «Ұлт патриоты болайық» , «Ұлттық тәрбие: салт-дәстүр, әдет-ғұрып негіздері», «Ұлттық тәрбиенің этика-эстетикалық негіздері», «Ұлттық тәрбие және дін мәселесі» т.б қарастырылып келеді.</w:t>
      </w:r>
    </w:p>
    <w:p w:rsidR="00E44B95" w:rsidRPr="00E44B95" w:rsidRDefault="00E44B95" w:rsidP="00E44B95">
      <w:pPr>
        <w:pStyle w:val="a3"/>
        <w:spacing w:before="180" w:beforeAutospacing="0" w:after="180" w:afterAutospacing="0"/>
        <w:rPr>
          <w:color w:val="222222"/>
          <w:sz w:val="29"/>
          <w:szCs w:val="29"/>
        </w:rPr>
      </w:pPr>
      <w:r w:rsidRPr="00E44B95">
        <w:rPr>
          <w:b/>
          <w:bCs/>
          <w:color w:val="222222"/>
          <w:sz w:val="28"/>
          <w:szCs w:val="28"/>
        </w:rPr>
        <w:t>2.  Отбасы тәрбиесінің ұлттық ерекшеліктері; туыстық қарым-қатынас, жеті ата</w:t>
      </w:r>
      <w:r w:rsidRPr="00E44B95">
        <w:rPr>
          <w:rStyle w:val="apple-converted-space"/>
          <w:color w:val="222222"/>
          <w:sz w:val="28"/>
          <w:szCs w:val="28"/>
        </w:rPr>
        <w:t> </w:t>
      </w:r>
      <w:r w:rsidRPr="00E44B95">
        <w:rPr>
          <w:color w:val="222222"/>
          <w:sz w:val="28"/>
          <w:szCs w:val="28"/>
        </w:rPr>
        <w:t>туралы түсінік, перзенттік парыз бен қарыз, ұлттық намыс, сана-сезім, отансүйгіштік, еңбексүйгіштік қасиеттер ұлттық тәрбиенің негізгі бағыттарына жатады.Тұрмыс – салтқа байланысты туған әдет-ғұрыптар мен салт-дәстүрлердің, бәрінде халықтың арман-тілегі, ой-пікірі, келешек ұрпаққа айтар өсиеті көрініс беріп отырады.   </w:t>
      </w:r>
      <w:r w:rsidRPr="00E44B95">
        <w:rPr>
          <w:rStyle w:val="apple-converted-space"/>
          <w:color w:val="222222"/>
          <w:sz w:val="28"/>
          <w:szCs w:val="28"/>
        </w:rPr>
        <w:t> </w:t>
      </w:r>
      <w:r w:rsidRPr="00E44B95">
        <w:rPr>
          <w:b/>
          <w:bCs/>
          <w:color w:val="222222"/>
          <w:sz w:val="28"/>
          <w:szCs w:val="28"/>
        </w:rPr>
        <w:t>Қазақта мынадай құнды өсиеттер бар.   Мысалы:</w:t>
      </w:r>
    </w:p>
    <w:p w:rsidR="00E44B95" w:rsidRPr="00E44B95" w:rsidRDefault="00E44B95" w:rsidP="00E44B95">
      <w:pPr>
        <w:pStyle w:val="a3"/>
        <w:spacing w:before="180" w:beforeAutospacing="0" w:after="0" w:afterAutospacing="0"/>
        <w:rPr>
          <w:color w:val="222222"/>
          <w:sz w:val="29"/>
          <w:szCs w:val="29"/>
        </w:rPr>
      </w:pPr>
      <w:r w:rsidRPr="00E44B95">
        <w:rPr>
          <w:b/>
          <w:bCs/>
          <w:color w:val="222222"/>
          <w:sz w:val="28"/>
          <w:szCs w:val="28"/>
        </w:rPr>
        <w:t>Жеті қазына                                  Жеті ата                            Жеті жұт</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Ер жігіт                                           1. Бала                           1. Құрғақшылық</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Сұлу әйел                                       2. Әке                             2. Жұт (мал қырылу)</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lastRenderedPageBreak/>
        <w:t>Ақыл, білім                                    3.Ата                              3.Өрт</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Жүйрік ат                                       4.Арғы ата                     4. Оба (ауру)</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Қыран бүркіт                                 5. Баба                            5. Соғыс</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Берен мылтық                                6. Түп ата                       6. Топан су</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Жүйрік тазы (ит)                           7. Тек ата                        7. Зілзала (жер сілкіну)</w:t>
      </w:r>
    </w:p>
    <w:p w:rsidR="00E44B95" w:rsidRPr="00E44B95" w:rsidRDefault="00E44B95" w:rsidP="00E44B95">
      <w:pPr>
        <w:pStyle w:val="a3"/>
        <w:spacing w:before="180" w:beforeAutospacing="0" w:after="0" w:afterAutospacing="0"/>
        <w:rPr>
          <w:color w:val="222222"/>
          <w:sz w:val="29"/>
          <w:szCs w:val="29"/>
        </w:rPr>
      </w:pPr>
      <w:r w:rsidRPr="00E44B95">
        <w:rPr>
          <w:b/>
          <w:bCs/>
          <w:color w:val="222222"/>
          <w:sz w:val="28"/>
          <w:szCs w:val="28"/>
        </w:rPr>
        <w:t>Жеті күн                                    Жеті ғалым                                  Жеті әулие</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Бүгін                                        1. Шығыс                                        1. Меке шәріп</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Ертең                                       2. Батыс                                           2. Мәдина шәріп</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Бірсүгіні                                  3. Оңтүстік                                      3. Бұхар шәріп</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Арғы күні                                4. Солтүстік                                    4. Шам шәріп</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Ауыр күн                                 5. Аспан (жоғары ғалым)              5. Қатым шәріп</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Соңғы күн                                6. Жер орта                                    6. Құддыс (Мысыр) шәріп</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Азына                                       7. Жер асты( төменгі ғалым)        7. Кәләм шәріп (Құран)</w:t>
      </w:r>
    </w:p>
    <w:p w:rsidR="00E44B95" w:rsidRPr="00E44B95" w:rsidRDefault="00E44B95" w:rsidP="00E44B95">
      <w:pPr>
        <w:pStyle w:val="a3"/>
        <w:spacing w:before="180" w:beforeAutospacing="0" w:after="0" w:afterAutospacing="0"/>
        <w:rPr>
          <w:color w:val="222222"/>
          <w:sz w:val="29"/>
          <w:szCs w:val="29"/>
        </w:rPr>
      </w:pPr>
      <w:r w:rsidRPr="00E44B95">
        <w:rPr>
          <w:b/>
          <w:bCs/>
          <w:color w:val="222222"/>
          <w:sz w:val="28"/>
          <w:szCs w:val="28"/>
        </w:rPr>
        <w:t>Жеті жоқ                                                                        Жеті жетім</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Жерде өлшеуіш жоқ                                           1. Тыңдамаған сөз жетім</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Аспанда тіреуш жоқ                                           2. Киюсіз тозған боз жетім</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Таста тамыр жоқ                                                 3. Иесіз қалған жер жетім</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Тасбақада талақ жоқ                                           4. Басшысы жоқ ел жетім</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Аққуда сүт жоқ                                                   5. Аққу – қазсыз көл жетім</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Аллада бауыр жоқ                                              6. Жерінен айырылған ел жетім</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Жылқыда өт жоқ                                                 7. Замандасы болмаса  – бәрінен де сол жетім</w:t>
      </w:r>
    </w:p>
    <w:p w:rsidR="00E44B95" w:rsidRPr="00E44B95" w:rsidRDefault="00E44B95" w:rsidP="00E44B95">
      <w:pPr>
        <w:pStyle w:val="a3"/>
        <w:spacing w:before="180" w:beforeAutospacing="0" w:after="0" w:afterAutospacing="0"/>
        <w:rPr>
          <w:color w:val="222222"/>
          <w:sz w:val="29"/>
          <w:szCs w:val="29"/>
        </w:rPr>
      </w:pPr>
      <w:r w:rsidRPr="00E44B95">
        <w:rPr>
          <w:b/>
          <w:bCs/>
          <w:color w:val="222222"/>
          <w:sz w:val="28"/>
          <w:szCs w:val="28"/>
        </w:rPr>
        <w:t>Бес қару                                                   Бес өсиет                                      Бес намаз</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Садақ                                        1. Топасқа сенбе                                 1. Таң намазы</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Мылтық                                   2. Жауға иілме                                     2. Бесін намазы</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lastRenderedPageBreak/>
        <w:t>Найза                                        3. Сақ жүр                                            3. Екінді намаз</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Қылыш                                     4. Аз үйге сенбе                                  4. Ақшам намазы</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Айбалта                                    5. Жарлыдан сый алма                       5. Жашиық намазы</w:t>
      </w:r>
    </w:p>
    <w:p w:rsidR="00E44B95" w:rsidRPr="00E44B95" w:rsidRDefault="00E44B95" w:rsidP="00E44B95">
      <w:pPr>
        <w:pStyle w:val="a3"/>
        <w:spacing w:before="180" w:beforeAutospacing="0" w:after="0" w:afterAutospacing="0"/>
        <w:rPr>
          <w:color w:val="222222"/>
          <w:sz w:val="29"/>
          <w:szCs w:val="29"/>
        </w:rPr>
      </w:pPr>
      <w:r w:rsidRPr="00E44B95">
        <w:rPr>
          <w:b/>
          <w:bCs/>
          <w:color w:val="222222"/>
          <w:sz w:val="28"/>
          <w:szCs w:val="28"/>
        </w:rPr>
        <w:t>Бес жаратылыс                                                  Бес қатер</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Күн                                                                          1. От</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Ай                                                                            2. Жау</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Жұлдыз                                                                   3. Борыш</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Күндіз                                                                     4. Ауру</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Түн                                                                          5. Сөз</w:t>
      </w:r>
    </w:p>
    <w:p w:rsidR="00E44B95" w:rsidRPr="00E44B95" w:rsidRDefault="00E44B95" w:rsidP="00E44B95">
      <w:pPr>
        <w:pStyle w:val="a3"/>
        <w:spacing w:before="180" w:beforeAutospacing="0" w:after="0" w:afterAutospacing="0"/>
        <w:rPr>
          <w:color w:val="222222"/>
          <w:sz w:val="29"/>
          <w:szCs w:val="29"/>
        </w:rPr>
      </w:pPr>
      <w:r w:rsidRPr="00E44B95">
        <w:rPr>
          <w:b/>
          <w:bCs/>
          <w:color w:val="222222"/>
          <w:sz w:val="28"/>
          <w:szCs w:val="28"/>
        </w:rPr>
        <w:t>Үш даусыз                           Үш арсыз                                Үш тәтті</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Мінез                               1. Ұйқы арсыз                            1. Жан тәтті</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Кәрілік                            2. Күлкі арсыз                            2. Мал тәтті</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Ажал                               3. Тамақ арсыз                           3. Жар тәтті</w:t>
      </w:r>
    </w:p>
    <w:p w:rsidR="00E44B95" w:rsidRPr="00E44B95" w:rsidRDefault="00E44B95" w:rsidP="00E44B95">
      <w:pPr>
        <w:pStyle w:val="a3"/>
        <w:spacing w:before="180" w:beforeAutospacing="0" w:after="0" w:afterAutospacing="0"/>
        <w:rPr>
          <w:color w:val="222222"/>
          <w:sz w:val="29"/>
          <w:szCs w:val="29"/>
        </w:rPr>
      </w:pPr>
      <w:r w:rsidRPr="00E44B95">
        <w:rPr>
          <w:b/>
          <w:bCs/>
          <w:color w:val="222222"/>
          <w:sz w:val="28"/>
          <w:szCs w:val="28"/>
        </w:rPr>
        <w:t>Үш ғайып                                 Үш қадірлі                                   Үш қуат</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Ажал ғайып                              1. Ырыс                                     1. Ақыл қуат</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Қонақ ғайып                             2. Бақ                                         2. Жүрек қуат</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Несібе ғайып                            3. Дәулет                                   3. Тіл қуат</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 Яғни халық педагогикасы тәрбиені еңбек пен өнерге негіздей жүгізеді. Тек бертін келе ғана оқу-білім дамып, ғылым мен техника өрістей бастаған кезеңде ғылыми педагогика дүниеге келді.</w:t>
      </w:r>
    </w:p>
    <w:p w:rsidR="00E44B95" w:rsidRPr="00E44B95" w:rsidRDefault="00E44B95" w:rsidP="00E44B95">
      <w:pPr>
        <w:pStyle w:val="a3"/>
        <w:spacing w:before="180" w:beforeAutospacing="0" w:after="0" w:afterAutospacing="0"/>
        <w:rPr>
          <w:color w:val="222222"/>
          <w:sz w:val="29"/>
          <w:szCs w:val="29"/>
        </w:rPr>
      </w:pPr>
      <w:r w:rsidRPr="00E44B95">
        <w:rPr>
          <w:color w:val="222222"/>
          <w:sz w:val="28"/>
          <w:szCs w:val="28"/>
        </w:rPr>
        <w:t> </w:t>
      </w:r>
      <w:r w:rsidRPr="00E44B95">
        <w:rPr>
          <w:rStyle w:val="apple-converted-space"/>
          <w:color w:val="222222"/>
          <w:sz w:val="28"/>
          <w:szCs w:val="28"/>
        </w:rPr>
        <w:t> </w:t>
      </w:r>
      <w:r w:rsidRPr="00E44B95">
        <w:rPr>
          <w:color w:val="000000"/>
          <w:sz w:val="28"/>
          <w:szCs w:val="28"/>
        </w:rPr>
        <w:t>«Ұлттық тәрбие» пәнінің тиімділігі мен мазмұнын арттырудың ғылыми негізі толық қаланып, бүгінде ол жаңа тәжірибелермен байытылуда. </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 Ұлттық тәрбиенің көздері: фольклор, халық ауыз әдебиеті, ұлттық әдебиет, әдет-ғұрып, салт-дәстүр, ұлағатты қағидалар, шешендік сөздер, өнеге-өсиеті бар мақал-мәтелдер, туған топырағымызда дүниеге келген ойшыл ғұламаларымыздың еңбектеріндегі тәрбие қағидалары болып табылады. Ұлттық тәрбие – ұлттық сана-сезімі жоғары болашақ  жастарды тәрбиелеуге негізделген білім беру жүйесінің құрамдас бөлігі.</w:t>
      </w:r>
    </w:p>
    <w:p w:rsidR="00E44B95" w:rsidRPr="00E44B95" w:rsidRDefault="00E44B95" w:rsidP="00E44B95">
      <w:pPr>
        <w:pStyle w:val="a3"/>
        <w:spacing w:before="180" w:beforeAutospacing="0" w:after="180" w:afterAutospacing="0"/>
        <w:rPr>
          <w:color w:val="222222"/>
          <w:sz w:val="29"/>
          <w:szCs w:val="29"/>
        </w:rPr>
      </w:pPr>
      <w:r w:rsidRPr="00E44B95">
        <w:rPr>
          <w:color w:val="222222"/>
          <w:sz w:val="28"/>
          <w:szCs w:val="28"/>
        </w:rPr>
        <w:t xml:space="preserve"> Міне, бұл орайда  ұлттық салт-дәстүрлерді үйрету сабақта және сыныптан тыс сабақтарда,тәрбие сағаттарында көрсету үрдіске айналып келеді . Еліміздің ертеңін сеніп тапсыратын отансүйгіш, еңбекқор ұрпақ тәрбиелеу </w:t>
      </w:r>
      <w:r w:rsidRPr="00E44B95">
        <w:rPr>
          <w:color w:val="222222"/>
          <w:sz w:val="28"/>
          <w:szCs w:val="28"/>
        </w:rPr>
        <w:lastRenderedPageBreak/>
        <w:t>үшін аянбай тер төгіп келеміз.</w:t>
      </w:r>
      <w:r w:rsidRPr="00E44B95">
        <w:rPr>
          <w:color w:val="222222"/>
          <w:sz w:val="28"/>
          <w:szCs w:val="28"/>
        </w:rPr>
        <w:br/>
        <w:t> «Қазақстанның болашағы – қазақ тілінде» болғандықтан әдебиет сабағында оқушыларға  тақпақтарды жалаң жаттатып, ертегілерді құр оқытып қана қоймай, оны оқушының  санасына сіңіріп, мағынасына терең бойлатуға тырысамын. Ол үшін түрлі көрнекі құралдарды пайдаланып  «Тазша бала», «Қожанасыр», «Алдар көсе» сынды ертегі кейіпкерлерін балалардың өздеріне ойнатып, жан-жақты амал-тәсілдерді қолданамыз.  Сондай-ақ  ежелгі ата-бабаларымыздан жалғасып келе жатқан салт-дәстүрлеріміз бен әдет-ғұрыптарымызды, тарихымызды балалардың жадына жастайынан сіңіріп өсіруіміз шарт.</w:t>
      </w:r>
      <w:r w:rsidRPr="00E44B95">
        <w:rPr>
          <w:color w:val="222222"/>
          <w:sz w:val="28"/>
          <w:szCs w:val="28"/>
        </w:rPr>
        <w:br/>
        <w:t>  Мысалы өткен тарихымыздан сыр шертетін «Көшпенділер» фильмін, одан соң Желтоқсан оқиғасын, тәуелсіздіктің қалай келгендігін жас балдырғандарға ересектер сияқты түсіндіре алмайсың. Сондықтан осы жолда «Тәуелсіздігім тұғырым», «Желтоқсан ызғары»т.б тәрбие сағаттарын өткіземіз.Ол болашақ ұрпақты ұлтын сүйе білуіне мүмкіндік береді.Бұл бір жағынан балалардың  егемен еліміздің тарихы мен тәуелсіздігіміздің тартуы – рәміздерімізді таныстыруға мол мүмкіндік туғызады.</w:t>
      </w:r>
      <w:r w:rsidRPr="00E44B95">
        <w:rPr>
          <w:color w:val="222222"/>
          <w:sz w:val="28"/>
          <w:szCs w:val="28"/>
        </w:rPr>
        <w:br/>
        <w:t>  Сонымен қатар «Сақина салу», «Орамал тастау» сияқты ұлттық ойындар қабақ үстінде де ойнатамыз. Бұл олардың өз халқына деген сүйіспеншілігі мен құрметін арттыра түсетіні кәміл.  Болашақ ұрпақ осы бастан қазақтың ұлттық киімдері мен ою-өрнектерімен танысып, «Нағыз қазақ қазақ емес, нағыз қазақ – домбыра» дегендей, домбырамыз бен «бесік жырын» айтып, ақ бесікке әлдилеп жолбарыс жүрек батырлар мен ақындарды тәрбиелеген апа-әжелеріміздің бізге қалдырған ақ бесігін көріп өссіндеген ниетпен  «Бесікке салу, тұсау кесу,сырға салу т.б салт-дәстүрлерді тәрбие сағаттарында көрсетуге тырысамын.</w:t>
      </w:r>
      <w:r w:rsidRPr="00E44B95">
        <w:rPr>
          <w:color w:val="222222"/>
          <w:sz w:val="28"/>
          <w:szCs w:val="28"/>
        </w:rPr>
        <w:br/>
        <w:t> Әрине, қазіргі балаларды бұрынғылармен салыстыруға болмайды. Ертеректе балалармен жұмыс жасау бүгінгіге қарағанда әлдеқайда жеңіл болатын. «Үлкенге құрмет, кішіге ізет» көрсетіп, айтқаныңды екі етпейтін. Қазіргі балаларымыз бір үйдің еркесі, бір үйдің жалғызы дегендей... Оларды тек «алдап» көндірмесең ештеңе істете алмайсың. Оның үстіне бұл тек мектептің  ғана емес, үйдегі тәрбиеге де байланысты. Сондықтан біз, көбінесе, балалардың ата-аналарымен кеңесіп, бірлесіп жұмыс істейміз. Мені қынжылтатын тағы бір мәселе – қазіргі балалар уақытын пайдалы істерге жұмсамай, компьютердің алдында өткізеді. Ол баланы еңбек етуден алыстатып, ойлау қабілетін төмендететіні сөзсіз.Сондықтан «Жақсыдан үйреніп, жаманнан жиренуге»нақыл сөздердің құндылығымен тәрбиелеуге жетелейміз.</w:t>
      </w:r>
      <w:r w:rsidRPr="00E44B95">
        <w:rPr>
          <w:i/>
          <w:iCs/>
          <w:color w:val="222222"/>
          <w:sz w:val="28"/>
          <w:szCs w:val="28"/>
        </w:rPr>
        <w:br/>
        <w:t> </w:t>
      </w:r>
      <w:r w:rsidRPr="00E44B95">
        <w:rPr>
          <w:color w:val="000000"/>
          <w:sz w:val="28"/>
          <w:szCs w:val="28"/>
        </w:rPr>
        <w:t>  Халықтық педагогика – қоғамның рухани, мәдени және адамгершілік қарым-қатынастарындағы ең қымбат қазына дейтін болсақ, оқушыларға ұлтымыздың әдет-ғұрыптары мен салт-дәстүрлерін үйрету, оны оқушы ойына ұялату арқылы ізгілікке, адамгершілікке, ұлтжандылыққа, өз салт-дәстүрін құрмет тұтуға баулу – ұстаздардың басты мәселесі.</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lastRenderedPageBreak/>
        <w:t>Бүгін де өзгелермен тереземіз теңесіп, өркениетті елдер қатарынан көрініп келе жатқан біз үшін ұлттық дәстүрімізді терең меңгеріп, ұлттық болмысымызды сақтап қалу өте қажет деп білемін. Сондықтан еліміздің болашағын тәрбиелеп, білім нәрімен сусындатып отырған ұстаздар үшін бұл ең басты міндет деп санап, өз сабағымда осы мәселеге баса назар аударуға тырысамын. Жалпы қазақ тілі мен әдебиет пәнін оқытуда халықтық педагогикасыз болмайтыны белгілі ғой. Әйтсе де оны  оқушы санасына терең бойлату үшін күнделікті сабақта тиімді пайдаға асыра білу өте қажет.  Мысалы, 5-сыныптарда халық ауыз әдебиетін оқытудың өзі - халықтық педагогика.  Қазақ  халқының  тәлімдік мәні, ой-толғаныстары бесік жыры мен батырлық эпостарда, ертегілер  мен аңыздарда, шешендік сөздер мен айтыс-термелерде, мақал-мәтелдерде көптеп кездеседі. Мұндағы ұрпақ тәрбиесінің негізгі түйіні — адамгершілік-имандылық, ақыл-ой, еңбек, эстетика, дене, отбасы тәрбиесіне байланысты мәселелерге келіп тіреледі. Халқымыз өз ұрпағын бесікте жаткан кезінен  өлең-жыр мен әңгіме, ертегі, тақпақ, санамақ арқылы тәрбиелеп отырған. Бала аяғын жерге нық басқаннан кезден қоршаған ортаның құпиясын ғылыми  тұрғыдан  сезініп білмесе де, жұлдыздарға, түрлі белгілерге  қарап жол тауып, қаршадайынан  есту, көру сезімдері шынығып, алыстағыны болжайтын, жоғалғанды  табатын  ізшіл де, мерген де болған. Кәсібі, тіршілігі  мал  шаруашылығына  байланысты болғандықтан,  бала 5—6 жасынан  ат құлағында ойнай бастайды, бір естігенін қалтқысыз есте сақтайтын қабілеті күшті, әңгімеге үйір көшпелі халықтың баласы небір қызық ертегілерді,</w:t>
      </w:r>
      <w:r w:rsidRPr="00E44B95">
        <w:rPr>
          <w:rStyle w:val="apple-converted-space"/>
          <w:color w:val="000000"/>
          <w:sz w:val="28"/>
          <w:szCs w:val="28"/>
          <w:vertAlign w:val="superscript"/>
        </w:rPr>
        <w:t> </w:t>
      </w:r>
      <w:r w:rsidRPr="00E44B95">
        <w:rPr>
          <w:color w:val="000000"/>
          <w:sz w:val="28"/>
          <w:szCs w:val="28"/>
        </w:rPr>
        <w:t>жыр-дастандарды жаттап алатын болған. Сөз өнерінің әдемі кестелері олардын сөйлеу корын байытып, мағыналы да мәнді сөйлеуге жаттықтыра беретін. Халықтық шығармалар ішіндегі әр жакты айқын бейне, қызықты оқиға, әдемі қисын, жақсы  ұйқастардың  бәрі  балаларды  қуантып, еліктіре әсер етіп, ой-пікірін  шыңдап отырған. Сондықтан халық ауыз әдебиеті үлгілерін оқытуда тек оны оқытып, жаттатып, талдатып қана қоюға болмайды. Сол арқылы тәрбиелеу керек. Ата - дәстүрімізді мақтан етіп, оқушы жүрегінде өзінің қазақ болып туғанына мақтаныш ететіндей сезімді оятуымыз қажет.  Мысалы:</w:t>
      </w:r>
      <w:r w:rsidRPr="00E44B95">
        <w:rPr>
          <w:color w:val="222222"/>
          <w:sz w:val="28"/>
          <w:szCs w:val="28"/>
          <w:u w:val="single"/>
        </w:rPr>
        <w:t>«Айналдырған тас»</w:t>
      </w:r>
      <w:r w:rsidRPr="00E44B95">
        <w:rPr>
          <w:rStyle w:val="apple-converted-space"/>
          <w:color w:val="222222"/>
          <w:sz w:val="28"/>
          <w:szCs w:val="28"/>
        </w:rPr>
        <w:t> </w:t>
      </w:r>
      <w:r w:rsidRPr="00E44B95">
        <w:rPr>
          <w:color w:val="222222"/>
          <w:sz w:val="28"/>
          <w:szCs w:val="28"/>
        </w:rPr>
        <w:t>туралы аңызды тыңдап көріңіздерші: «Ел кезіп жүрген бір адам келе жатса, бір алдында жатқан үлкен тасты көреді. Ол таста «Аудар да, оқы» — деп жазылған жазуды көреді. Ол тасты әрең дегенде аударып, екінші жағын қараса, «Өз білгеніңе назар аудармай, жаңа білім неге іздейсің?» — деген жазуды оқиды</w:t>
      </w:r>
      <w:r w:rsidRPr="00E44B95">
        <w:rPr>
          <w:b/>
          <w:bCs/>
          <w:color w:val="222222"/>
          <w:sz w:val="28"/>
          <w:szCs w:val="28"/>
        </w:rPr>
        <w:t>»,</w:t>
      </w:r>
      <w:r w:rsidRPr="00E44B95">
        <w:rPr>
          <w:rStyle w:val="apple-converted-space"/>
          <w:b/>
          <w:bCs/>
          <w:color w:val="222222"/>
          <w:sz w:val="28"/>
          <w:szCs w:val="28"/>
        </w:rPr>
        <w:t> </w:t>
      </w:r>
      <w:r w:rsidRPr="00E44B95">
        <w:rPr>
          <w:color w:val="222222"/>
          <w:sz w:val="28"/>
          <w:szCs w:val="28"/>
        </w:rPr>
        <w:t>яғни бала тәрбиесінде туындап жатқан мәселенің шешімі өзімізде екендігін көруге болады.</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 xml:space="preserve">Халық ауыз әдебиеті үлгілерінен басқа ақын-жазушылар шығармаларын оқытуда да халықтық педагогикаға соқпай өтуге болмас. Мысалға, 7-сыныптарда І.Жансүгіровтың «Бөбек бөлеу»  өлеңін оқытқанда өлеңнің мәніне, мағынасына көңіл бөлемін. “Ел болу үшін, бесігіңді түзе” – деген нақыл айтып кеткен Мұхтар Әуезов атамыздың бұл бір сөзіне ой жүгіртсең, елдің сапасы сонау бесік тәрбиесімен байланысы зор екенін айтады. Қазақ даналығының алтын қазынасы тіл мен тәрбиеде жатқаны анық екендігін және </w:t>
      </w:r>
      <w:r w:rsidRPr="00E44B95">
        <w:rPr>
          <w:color w:val="000000"/>
          <w:sz w:val="28"/>
          <w:szCs w:val="28"/>
        </w:rPr>
        <w:lastRenderedPageBreak/>
        <w:t>ғасырлар бойы көшпелі қазақ жұртының өмірден жиған тәжірибесі, бүгінгі күнде Қазақстан Республикамыздың тағдырына үлкен үлесін қосып отырғанын оқушыға дәлелмен жеткізу керек. Сондай-ақ, халық педагогикасының мәйегіне айналған бесік жырында халықтың төл тарихының, дәстүрлі мәдениетінің, ежелгі наным-сенімінің, дүниетанымының көрнісі барын, бесік жырын дана халқымыз ұлттық тәрбиенің кәусар бұлағы деп танитынын оқушы санасына берік орнатуға тиіспіз.</w:t>
      </w:r>
    </w:p>
    <w:p w:rsidR="00E44B95" w:rsidRPr="00E44B95" w:rsidRDefault="00E44B95" w:rsidP="00E44B95">
      <w:pPr>
        <w:pStyle w:val="a3"/>
        <w:spacing w:before="180" w:beforeAutospacing="0" w:after="180" w:afterAutospacing="0"/>
        <w:rPr>
          <w:color w:val="222222"/>
          <w:sz w:val="29"/>
          <w:szCs w:val="29"/>
        </w:rPr>
      </w:pPr>
      <w:r w:rsidRPr="00E44B95">
        <w:rPr>
          <w:color w:val="000000"/>
          <w:sz w:val="28"/>
          <w:szCs w:val="28"/>
        </w:rPr>
        <w:t>Ғ.Мүсіреповтың «Боранды түнде» әңгімесін  оқыту кезінде өз бетінше мазмұндап келген кез келген оқушы ең алдымен Қайсардың қыз алып қашу жоспарына, боқмұрын баланың қызды Қайсардың үйіне алып келуіне көңіл аударады. Сондықтан әңгімені мазмұндатқанда сүндеттелген баланың сүндет малын сұратуы бойынша Күреңтөбелді берсе, Кәмшатқа қалың малын кешіретіндігін жай ғана айтып кетсе, балаларға қалың мал, сүндет малдың не екені жұмбақ болып қалады да, әңгіме не туралы екенін нақты түсінбей кетуі мүмкін. Сол себепті, сүндет - мұсылмандардың бір міндеті болса, қалың мал екі жақтағы сыйластықты, татулықты нығайтатыны туралы мағлұмат беріп, оқушы санасында халқымыздың салт-дәстүрі мен кәде –жоралғысының өзіндік бір мәні,  ізгілікке, парасаттылыққа бастар жолы жайлы дұрыс көзқарасты қалыптастырамыз.</w:t>
      </w:r>
    </w:p>
    <w:p w:rsidR="00E44B95" w:rsidRDefault="00E44B95" w:rsidP="00E44B95">
      <w:pPr>
        <w:pStyle w:val="a3"/>
        <w:spacing w:before="180" w:beforeAutospacing="0" w:after="180" w:afterAutospacing="0"/>
        <w:rPr>
          <w:rFonts w:ascii="Arial" w:hAnsi="Arial" w:cs="Arial"/>
          <w:color w:val="222222"/>
          <w:sz w:val="29"/>
          <w:szCs w:val="29"/>
        </w:rPr>
      </w:pPr>
      <w:r>
        <w:rPr>
          <w:rFonts w:ascii="Arial" w:hAnsi="Arial" w:cs="Arial"/>
          <w:color w:val="000000"/>
          <w:sz w:val="28"/>
          <w:szCs w:val="28"/>
        </w:rPr>
        <w:t>Ал С.Мұқановтың «Саятшы Ораз»,Мұхтар Шаханов «Отырар»,Төлен Әбдіков «Қонақтар» әңгімесін оқыту кезінде орта ғасырда құсбегілік өнері көшпенділер арасында тоқтаусыз дамығанын,  саятшылық көшпенділер үшін тіршіліктің өзекті бір саласы болып келгенін, сондай-ақ ол әскери жаттығудың шынығып-шыңдалудың тамаша үлгісі болғанын, жаугершілік замандарда қыран құстармен дүйім жұртты асыраған құсбегілердің болғанын әңгімелей отырып,Отанын  ,туған жерін сату, өз ата—анасын құрметтемеу сияқты жаман әдеттеден жирендіріп,ұлттық намысы мен жігерін оятуға тәрбиелеуіміз керек. Осы әңгімеде, сондай-ақ, көрші ақысы, олжа байлау сияқты халықтық дәстүрлерді айта кету орынды. Қазақ тілі сабағында оқушыларға морфологиялық, синтаксистік, фонетикалық талдаулар жүргіуде, тақырыптарды бекітуде жұмбақтардан, мақал-мәтелдерден, жаңылтпаштардан, тыйым сөздер мен қанатты сөздерден, ертегілерден мысалдар теру, карточкалар жасауға тапсырма беремін. Сыныптан тыс сабақтар мен бекіту сабақтарын ұлттық ойындар түрінде өткізіп отырамын. Мысалы «Көкпар», «Бәйге», «Орамал тастау», «Алтын сандық», «Алтын сақа» т.б ойындарды пайдаланамын.                                                                                    </w:t>
      </w:r>
    </w:p>
    <w:p w:rsidR="00E44B95" w:rsidRDefault="00E44B95" w:rsidP="00E44B95">
      <w:pPr>
        <w:pStyle w:val="a3"/>
        <w:spacing w:before="180" w:beforeAutospacing="0" w:after="180" w:afterAutospacing="0"/>
        <w:rPr>
          <w:rFonts w:ascii="Arial" w:hAnsi="Arial" w:cs="Arial"/>
          <w:color w:val="222222"/>
          <w:sz w:val="29"/>
          <w:szCs w:val="29"/>
        </w:rPr>
      </w:pPr>
      <w:r>
        <w:rPr>
          <w:rFonts w:ascii="Arial" w:hAnsi="Arial" w:cs="Arial"/>
          <w:color w:val="000000"/>
          <w:sz w:val="28"/>
          <w:szCs w:val="28"/>
        </w:rPr>
        <w:t xml:space="preserve">Қазақ халқының  ұлттық тәлім тәрбиесі мен  мәдениеті  талай  халықтардың  өкілдерін  таң қалдырғаны  тарихи  жазбалардан  белгілі. Ұлы саяхатшылар  мен  зерттеушілер  қазақтың  ежелгі  тұрмыс тіршілігі, </w:t>
      </w:r>
      <w:r>
        <w:rPr>
          <w:rFonts w:ascii="Arial" w:hAnsi="Arial" w:cs="Arial"/>
          <w:color w:val="000000"/>
          <w:sz w:val="28"/>
          <w:szCs w:val="28"/>
        </w:rPr>
        <w:lastRenderedPageBreak/>
        <w:t>мәдениеті  мен  ауыз  әдебиеті  туралы, ер адамдар  мен  әйелдердің  моральдік этикалық ерекшеліктері  туралы, олардың  тұрмыстағы, кәсіптегі, отбасындағы, әулеттегі, рудағы  әлеуметтік   орны  туралы, ұлттық  наным, сенім, әдет ғұрпы, мінезі, көшпенді  өмір  сүргеніне қарамастан  салты  мен  дәстүрінің  біртұтастығы, біртұтас тілде сөйлеуі, қолөнері мен  бейнелеу  өнерінің, ауыз  әдебиеті  және  музыка  өнерінің  жалпы  дала мәдениетінің  таң  қаларлық  үлгілері  туралы  таңдай  қаға  айтып, баяндайды. Ендеше осындай ұлылықты, халқымыздың бай саралы да саналы дәстүрлерін еліміздің болашағы -өзіміздің алдымызда отырған ұрпағымызға үйрету –ұстаз қауымының бірінші міндеті деп білемін.</w:t>
      </w:r>
    </w:p>
    <w:p w:rsidR="00E44B95" w:rsidRDefault="00E44B95" w:rsidP="00E44B95">
      <w:pPr>
        <w:pStyle w:val="a3"/>
        <w:spacing w:before="180" w:beforeAutospacing="0" w:after="180" w:afterAutospacing="0"/>
        <w:jc w:val="center"/>
        <w:rPr>
          <w:rFonts w:ascii="Arial" w:hAnsi="Arial" w:cs="Arial"/>
          <w:color w:val="222222"/>
          <w:sz w:val="29"/>
          <w:szCs w:val="29"/>
        </w:rPr>
      </w:pPr>
      <w:r>
        <w:rPr>
          <w:rFonts w:ascii="Arial" w:hAnsi="Arial" w:cs="Arial"/>
          <w:color w:val="222222"/>
          <w:sz w:val="28"/>
          <w:szCs w:val="28"/>
        </w:rPr>
        <w:t xml:space="preserve">       </w:t>
      </w:r>
      <w:bookmarkStart w:id="0" w:name="_GoBack"/>
      <w:bookmarkEnd w:id="0"/>
    </w:p>
    <w:p w:rsidR="008C3149" w:rsidRDefault="008C3149"/>
    <w:sectPr w:rsidR="008C3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95"/>
    <w:rsid w:val="008C3149"/>
    <w:rsid w:val="00E44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44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4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2781</Words>
  <Characters>15856</Characters>
  <Application>Microsoft Office Word</Application>
  <DocSecurity>0</DocSecurity>
  <Lines>132</Lines>
  <Paragraphs>37</Paragraphs>
  <ScaleCrop>false</ScaleCrop>
  <Company/>
  <LinksUpToDate>false</LinksUpToDate>
  <CharactersWithSpaces>18600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2014-10-18T05:20:00Z</dcterms:created>
  <dcterms:modified xsi:type="dcterms:W3CDTF">2014-10-18T05:22:00Z</dcterms:modified>
</cp:coreProperties>
</file>