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Рейтинг учащихся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       Одним из приоритетных направлений работы школы является  создание системы поддержки талантливых детей. В школе создана благоприятная среда для раскрытия способности и проявления одарённости. Организуется участие детей в творческих и интеллектуальных конкурсах, предметных олимпиадах, научных конференциях. Ведётся работа по распространению опыта тех педагогов, которые добиваются высоких результатов по выявлению и сопровождению одарённых детей.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Основными формами работы с одарёнными учащимися являются: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567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1.    занятия в профильных классах (социально-языковой профиль)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567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2.    углубленное изучение английского языка (1, 2, 3, 4, 5, 6, 7, 9, 10, 11 классы).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567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3.    изучение второго иностранного языка по выбору с 5 класса (французский, немецкий языки).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567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4.    научное общество учащихся.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567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proofErr w:type="gram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5.    шестой развивающий день (занятия проходят по трём направлениям:</w:t>
      </w:r>
      <w:proofErr w:type="gramEnd"/>
    </w:p>
    <w:p w:rsidR="00BB64D2" w:rsidRPr="00BB64D2" w:rsidRDefault="00BB64D2" w:rsidP="00BB64D2">
      <w:pPr>
        <w:shd w:val="clear" w:color="auto" w:fill="FFFFFF"/>
        <w:spacing w:after="240" w:line="240" w:lineRule="atLeast"/>
        <w:ind w:left="851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·         работа по подготовке к олимпиадам, конкурсам, научным  проектам;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851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·         работа по подготовке к ЕНТ, ВОУД;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851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·         коррекционная работа со слабоуспевающими учащимися).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Результатом данной работы являются ежегодные победы наших учащихся на городских, областных и республиканских олимпиадах.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        За 2009 - 2012 учебные годы 23 ученика защищали честь школы и достойно выдержали испытания.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5"/>
        <w:gridCol w:w="2565"/>
        <w:gridCol w:w="2460"/>
        <w:gridCol w:w="2370"/>
      </w:tblGrid>
      <w:tr w:rsidR="00BB64D2" w:rsidRPr="00BB64D2" w:rsidTr="00BB64D2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both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Всего в Республике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Всего в области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Всего в городе</w:t>
            </w:r>
          </w:p>
        </w:tc>
      </w:tr>
      <w:tr w:rsidR="00BB64D2" w:rsidRPr="00BB64D2" w:rsidTr="00BB64D2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1-х мест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12</w:t>
            </w:r>
          </w:p>
        </w:tc>
      </w:tr>
      <w:tr w:rsidR="00BB64D2" w:rsidRPr="00BB64D2" w:rsidTr="00BB64D2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2-х мест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4</w:t>
            </w:r>
          </w:p>
        </w:tc>
      </w:tr>
      <w:tr w:rsidR="00BB64D2" w:rsidRPr="00BB64D2" w:rsidTr="00BB64D2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3-х мест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10</w:t>
            </w:r>
          </w:p>
        </w:tc>
      </w:tr>
    </w:tbl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         Высокое педагогическое мастерство, блестящее знание своего предмета позволяет педагогам выполнить одну из самых значительных задач, а именно работу с мотивированными учащимися (Шмидт Л. А.,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Сигакова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Т. Г.,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Сагитова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Б. С.,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Бознак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Е. Е., Кузнецова Е. В.,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Вендерских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А. В.).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       Малая школьная академия (НОУ учащихся 1 – 11 классов) обеспечивает развитие творческих, интеллектуальных умений детей. За 2009 – 2012 учебные годы на уровне школы подготовлено 20 проектов. Результатом работы стало: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·         I место – 3 проекта международного уровня (Россия, Германия)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§  Руководители: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Бознак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Е. Е., Шмидт Л. А.,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Пфейфер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Е. В.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·         II место – 3 проекта на областном уровне. Руководители: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ШмидтЛ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. А.,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§ 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Пфейфер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Е. В.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         Конкурс научных проектов младших школьников (городской уровень):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1418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 I м. - 1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1418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lastRenderedPageBreak/>
        <w:t>  II м. – 5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1418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 III м. - 3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Руководители: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Екасёва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Н. П., Бондаренко Т. А.,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Шесслер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Н. В., </w:t>
      </w:r>
      <w:proofErr w:type="spellStart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Пфейфер</w:t>
      </w:r>
      <w:proofErr w:type="spellEnd"/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 xml:space="preserve"> Е. В.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000080"/>
          <w:sz w:val="21"/>
          <w:szCs w:val="21"/>
          <w:lang w:eastAsia="ru-RU"/>
        </w:rPr>
        <w:t>         В 2012 году ученица 10 класса Доронина Д. стала финалистом конкурса на знание английского языка (по Международной программе  обмена старшеклассников FLEX), уехала продолжать образование в США.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b/>
          <w:bCs/>
          <w:color w:val="800080"/>
          <w:szCs w:val="24"/>
          <w:lang w:eastAsia="ru-RU"/>
        </w:rPr>
        <w:t>Участие в конкурсах  научных проектов 2010-2012 год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7"/>
        <w:gridCol w:w="1452"/>
        <w:gridCol w:w="839"/>
        <w:gridCol w:w="1083"/>
        <w:gridCol w:w="1319"/>
        <w:gridCol w:w="1502"/>
        <w:gridCol w:w="1520"/>
        <w:gridCol w:w="2149"/>
      </w:tblGrid>
      <w:tr w:rsidR="00BB64D2" w:rsidRPr="00BB64D2" w:rsidTr="00BB64D2">
        <w:tc>
          <w:tcPr>
            <w:tcW w:w="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ФИ учащегося</w:t>
            </w: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Призовые места</w:t>
            </w:r>
          </w:p>
        </w:tc>
        <w:tc>
          <w:tcPr>
            <w:tcW w:w="2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ФИО учителя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Название проекта</w:t>
            </w:r>
          </w:p>
        </w:tc>
      </w:tr>
      <w:tr w:rsidR="00BB64D2" w:rsidRPr="00BB64D2" w:rsidTr="00BB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 школе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на городе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 области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 республике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Маняхина</w:t>
            </w:r>
            <w:proofErr w:type="gram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К</w:t>
            </w:r>
            <w:proofErr w:type="gram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Вендерских</w:t>
            </w:r>
            <w:proofErr w:type="spellEnd"/>
            <w:proofErr w:type="gram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В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Влияние ЭМИ на организм человека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Давыдова К.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Сертификат «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Зерде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Толеубаева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М. С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«Қазақ және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орыс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мифтері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ертелілеріндегі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құбыжықтар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бейнелері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».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Никонорова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Н.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Вендерских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Р.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Севрюкова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Ю.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Участие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Приз –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бесплат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Изуч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нем. яз</w:t>
            </w:r>
            <w:proofErr w:type="gram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.</w:t>
            </w:r>
            <w:proofErr w:type="gram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</w:t>
            </w:r>
            <w:proofErr w:type="gram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Гёте институте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Шмидт Л. А.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«Моё любимое изобретение из Германии»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11 учащихся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Шмидт Л. А.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«Следы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казахстанцев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в Германии»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11 учащихся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 место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Обмен учащихся на 4 года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Шмидт Л. А.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«Моё представление о тебе Германия».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Кайриден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Далия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Екасёва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Н. П.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«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Циклахена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сорняк и гербицид»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Кириченко Виктория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Пфейфер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Е. В.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«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Дельфинотерапия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: </w:t>
            </w:r>
            <w:proofErr w:type="gram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звуки</w:t>
            </w:r>
            <w:proofErr w:type="gram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которые лечат»</w:t>
            </w:r>
          </w:p>
        </w:tc>
      </w:tr>
      <w:tr w:rsidR="00BB64D2" w:rsidRPr="00BB64D2" w:rsidTr="00BB64D2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Калыбаева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М.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Муслимова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К. Т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Жаманбалинов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шығармаларындағы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бейнелер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жүйесі</w:t>
            </w:r>
          </w:p>
        </w:tc>
      </w:tr>
    </w:tbl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b/>
          <w:bCs/>
          <w:color w:val="800080"/>
          <w:szCs w:val="24"/>
          <w:lang w:eastAsia="ru-RU"/>
        </w:rPr>
        <w:t>Результаты олимпиады за 2010 – 2011 учебный год ГУ ШПН «СТИКС».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2"/>
        <w:gridCol w:w="1676"/>
        <w:gridCol w:w="895"/>
        <w:gridCol w:w="925"/>
        <w:gridCol w:w="1257"/>
        <w:gridCol w:w="1784"/>
        <w:gridCol w:w="1446"/>
        <w:gridCol w:w="1446"/>
      </w:tblGrid>
      <w:tr w:rsidR="00BB64D2" w:rsidRPr="00BB64D2" w:rsidTr="00BB64D2"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lastRenderedPageBreak/>
              <w:t>Год</w:t>
            </w:r>
          </w:p>
        </w:tc>
        <w:tc>
          <w:tcPr>
            <w:tcW w:w="2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ФИ учащегося</w:t>
            </w:r>
          </w:p>
        </w:tc>
        <w:tc>
          <w:tcPr>
            <w:tcW w:w="63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Призовые места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ФИО учителя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Предмет</w:t>
            </w:r>
          </w:p>
        </w:tc>
      </w:tr>
      <w:tr w:rsidR="00BB64D2" w:rsidRPr="00BB64D2" w:rsidTr="00BB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на городе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 области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 республике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международный уровень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Маликбаева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Сания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11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Сагитова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Б. С.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Английский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Севрюкова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Юля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Шмидт Л. 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Немецкий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Кабурнеев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Родион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Сагитова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Б. С.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Английский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Севрюкова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Юля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Сагитова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Б. С.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Английский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Кригер Эмма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Шмидт Л. 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Немецкий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Вендерских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Регина 11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Вендерских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А. 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ИВТ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Акилова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Алина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Сагитова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Б. С.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Английский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Доронина Даша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Сигакова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Т. Г.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Французский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Кусаинова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Камила</w:t>
            </w:r>
            <w:proofErr w:type="spellEnd"/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Сигакова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Т. Г.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Французский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Кобыльченко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Настя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Бознак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Е. Е.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Правовые дисциплины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Садыкова Арина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7 класс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Сигакова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Т. Г.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Французский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Слюсарева Даша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Сагитова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Б. С.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Английский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Захаев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Кайсар</w:t>
            </w:r>
            <w:proofErr w:type="spellEnd"/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 7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Кузнецова Е. 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Биология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lastRenderedPageBreak/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Самсонов Богдан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 9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Бознак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Е. Е.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Правовые дисциплины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Толымбекова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Лязиза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7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Шмидт Л. 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Немецкий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Гумар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Карина</w:t>
            </w:r>
            <w:proofErr w:type="spellEnd"/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Грамота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Сагитова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Б. С.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Английский язык</w:t>
            </w:r>
          </w:p>
        </w:tc>
      </w:tr>
      <w:tr w:rsidR="00BB64D2" w:rsidRPr="00BB64D2" w:rsidTr="00BB64D2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2010-2011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Мартынюк Сергей</w:t>
            </w:r>
          </w:p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Грамота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Бознак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Е. Е.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История Казахстана</w:t>
            </w:r>
          </w:p>
        </w:tc>
      </w:tr>
    </w:tbl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b/>
          <w:bCs/>
          <w:color w:val="800080"/>
          <w:szCs w:val="24"/>
          <w:lang w:eastAsia="ru-RU"/>
        </w:rPr>
        <w:t>Сведения о победителях международных, республиканских, областных и городских мероприятий на 2011-2012 учебный год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"/>
        <w:gridCol w:w="1815"/>
        <w:gridCol w:w="2013"/>
        <w:gridCol w:w="2089"/>
        <w:gridCol w:w="2004"/>
        <w:gridCol w:w="1810"/>
      </w:tblGrid>
      <w:tr w:rsidR="00BB64D2" w:rsidRPr="00BB64D2" w:rsidTr="00BB64D2">
        <w:trPr>
          <w:trHeight w:val="300"/>
        </w:trPr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ФИО ученика</w:t>
            </w:r>
          </w:p>
        </w:tc>
        <w:tc>
          <w:tcPr>
            <w:tcW w:w="140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Достижения</w:t>
            </w:r>
          </w:p>
        </w:tc>
      </w:tr>
      <w:tr w:rsidR="00BB64D2" w:rsidRPr="00BB64D2" w:rsidTr="00BB64D2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Международный уровень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Республиканский уровень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Областной уровень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Городской уровень</w:t>
            </w:r>
          </w:p>
        </w:tc>
      </w:tr>
      <w:tr w:rsidR="00BB64D2" w:rsidRPr="00BB64D2" w:rsidTr="00BB64D2">
        <w:trPr>
          <w:trHeight w:val="9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Толымбекова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Лязиза</w:t>
            </w:r>
            <w:proofErr w:type="spellEnd"/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немецкому языку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немецкому языку</w:t>
            </w:r>
          </w:p>
        </w:tc>
      </w:tr>
      <w:tr w:rsidR="00BB64D2" w:rsidRPr="00BB64D2" w:rsidTr="00BB64D2">
        <w:trPr>
          <w:trHeight w:val="9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Севрюкова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Юля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немецкому языку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немецкому языку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немецкому языку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Гумар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Карина</w:t>
            </w:r>
            <w:proofErr w:type="spellEnd"/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Проект I место, всемирная история.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III место по английскому языку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Лепетёнок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Валерия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British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Bulldog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 II место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III место по английскому языку</w:t>
            </w:r>
          </w:p>
        </w:tc>
      </w:tr>
      <w:tr w:rsidR="00BB64D2" w:rsidRPr="00BB64D2" w:rsidTr="00BB64D2">
        <w:trPr>
          <w:trHeight w:val="9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Кригер Эмма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 место по немецкому языку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BB64D2" w:rsidRPr="00BB64D2" w:rsidTr="00BB64D2">
        <w:trPr>
          <w:trHeight w:val="6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Николаева Настя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British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Bulldog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 I место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British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Bulldog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 II место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Мещанова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Н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 место по правовым дисциплинам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Доронина Даша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французскому языку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французскому языку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французскому языку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Кусаинова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Камила</w:t>
            </w:r>
            <w:proofErr w:type="spellEnd"/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французскому языку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французскому языку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Кобыльченко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Настя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 место по правовым дисциплинам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 место по правовым дисциплинам</w:t>
            </w:r>
          </w:p>
        </w:tc>
      </w:tr>
      <w:tr w:rsidR="00BB64D2" w:rsidRPr="00BB64D2" w:rsidTr="00BB64D2">
        <w:trPr>
          <w:trHeight w:val="12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Садыкова Арина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 место по французскому языку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Городская олимпиада III место по французскому языку</w:t>
            </w:r>
          </w:p>
        </w:tc>
      </w:tr>
      <w:tr w:rsidR="00BB64D2" w:rsidRPr="00BB64D2" w:rsidTr="00BB64D2">
        <w:trPr>
          <w:trHeight w:val="615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jc w:val="center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Ержан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Мурат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British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Bulldog</w:t>
            </w:r>
            <w:proofErr w:type="spellEnd"/>
            <w:r w:rsidRPr="00BB64D2">
              <w:rPr>
                <w:rFonts w:ascii="Helvetica" w:eastAsia="Times New Roman" w:hAnsi="Helvetica" w:cs="Helvetica"/>
                <w:color w:val="000080"/>
                <w:sz w:val="21"/>
                <w:szCs w:val="21"/>
                <w:lang w:eastAsia="ru-RU"/>
              </w:rPr>
              <w:t>" III место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4D2" w:rsidRPr="00BB64D2" w:rsidRDefault="00BB64D2" w:rsidP="00BB64D2">
            <w:pPr>
              <w:spacing w:after="240" w:line="240" w:lineRule="atLeast"/>
              <w:ind w:left="0" w:firstLine="0"/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</w:pPr>
            <w:r w:rsidRPr="00BB64D2">
              <w:rPr>
                <w:rFonts w:ascii="Helvetica" w:eastAsia="Times New Roman" w:hAnsi="Helvetica" w:cs="Helvetic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BB64D2" w:rsidRPr="00BB64D2" w:rsidRDefault="00BB64D2" w:rsidP="00BB64D2">
      <w:pPr>
        <w:shd w:val="clear" w:color="auto" w:fill="FFFFFF"/>
        <w:spacing w:after="240" w:line="240" w:lineRule="atLeast"/>
        <w:ind w:left="0" w:firstLine="0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BB64D2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785466" w:rsidRDefault="00785466"/>
    <w:sectPr w:rsidR="00785466" w:rsidSect="002A7C7F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B64D2"/>
    <w:rsid w:val="002A7C7F"/>
    <w:rsid w:val="002C7D65"/>
    <w:rsid w:val="00302070"/>
    <w:rsid w:val="004221A8"/>
    <w:rsid w:val="00450CB6"/>
    <w:rsid w:val="00785466"/>
    <w:rsid w:val="00791F08"/>
    <w:rsid w:val="008E5FD1"/>
    <w:rsid w:val="00901C31"/>
    <w:rsid w:val="009C3B6A"/>
    <w:rsid w:val="00A36F9C"/>
    <w:rsid w:val="00BB64D2"/>
    <w:rsid w:val="00C82BE7"/>
    <w:rsid w:val="00D26571"/>
    <w:rsid w:val="00EC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1"/>
  </w:style>
  <w:style w:type="paragraph" w:styleId="1">
    <w:name w:val="heading 1"/>
    <w:basedOn w:val="a"/>
    <w:next w:val="a"/>
    <w:link w:val="10"/>
    <w:uiPriority w:val="9"/>
    <w:qFormat/>
    <w:rsid w:val="008E5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F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B64D2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BB64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5476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2014-11-06T15:33:00Z</dcterms:created>
  <dcterms:modified xsi:type="dcterms:W3CDTF">2014-11-06T15:33:00Z</dcterms:modified>
</cp:coreProperties>
</file>