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F5" w:rsidRPr="006C13F5" w:rsidRDefault="006C13F5" w:rsidP="006C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F5">
        <w:rPr>
          <w:rFonts w:ascii="Times New Roman" w:hAnsi="Times New Roman" w:cs="Times New Roman"/>
          <w:b/>
          <w:sz w:val="24"/>
          <w:szCs w:val="24"/>
        </w:rPr>
        <w:t>Подготовка к обучению письму.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Подготовка к обучению письму требует особого педагогического воздействия, выстроенного в систему специальных игр, упражнений и заданий. Это должна быть не механическая тренировка, а осознанная творческая деятельность ребенка под руководством и при помощи взрослого.</w:t>
      </w:r>
      <w:r>
        <w:rPr>
          <w:rFonts w:ascii="Times New Roman" w:hAnsi="Times New Roman" w:cs="Times New Roman"/>
          <w:sz w:val="24"/>
          <w:szCs w:val="24"/>
        </w:rPr>
        <w:t xml:space="preserve"> Работу по подготовке младших школьников</w:t>
      </w:r>
      <w:r w:rsidRPr="006C13F5">
        <w:rPr>
          <w:rFonts w:ascii="Times New Roman" w:hAnsi="Times New Roman" w:cs="Times New Roman"/>
          <w:sz w:val="24"/>
          <w:szCs w:val="24"/>
        </w:rPr>
        <w:t xml:space="preserve"> к обучению письму следует осуществлять по четырем основным направлениям.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1. Развитие руки.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2. Подготовка к технике письма.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3. Аналитико-синтетическая деятельность.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4. Формирование элементарных графических умений.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Каждое направление имеет свои задачи и учебное содержание.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1. Развитие руки.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1.1. Сформировать правильный захват орудия письма: карандаш держат тремя пальцами – большим, указательным и средним (щепоть). При этом карандаш лежит на левой стороне среднего пальца. Большой палец поддерживает карандаш слева, а указательный сверху. Верхний конец карандаша направлен в плечо. При правильном захвате указательный палец должен легко приподниматься, при этом карандаш не падает.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>Для развития щепоти используются пальчиковые игры (особенно для большого и указательного пальце</w:t>
      </w:r>
      <w:r>
        <w:rPr>
          <w:rFonts w:ascii="Times New Roman" w:hAnsi="Times New Roman" w:cs="Times New Roman"/>
          <w:sz w:val="24"/>
          <w:szCs w:val="24"/>
        </w:rPr>
        <w:t>в), упражнения с карандашом («</w:t>
      </w:r>
      <w:r w:rsidRPr="006C13F5">
        <w:rPr>
          <w:rFonts w:ascii="Times New Roman" w:hAnsi="Times New Roman" w:cs="Times New Roman"/>
          <w:sz w:val="24"/>
          <w:szCs w:val="24"/>
        </w:rPr>
        <w:t>Покрути карандаш двумя пальцами, тремя пальцами»), игровые упражнения типа «Посолим суп».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1.2. Упражнять в правильном распределении мышечной нагрузки руки.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 xml:space="preserve">Такое распределение подразумевает быстрое чередование силового напряжения и расслабления. (Силовое напряжение – когда пишем сверху вниз; расслабление </w:t>
      </w:r>
      <w:proofErr w:type="gramStart"/>
      <w:r w:rsidRPr="006C13F5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6C13F5">
        <w:rPr>
          <w:rFonts w:ascii="Times New Roman" w:hAnsi="Times New Roman" w:cs="Times New Roman"/>
          <w:sz w:val="24"/>
          <w:szCs w:val="24"/>
        </w:rPr>
        <w:t>огда пишем снизу вверх.)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>Формирование правильного распределения мышечной нагрузки руки осуществляется в играх типа «Мозаика», «</w:t>
      </w:r>
      <w:proofErr w:type="spellStart"/>
      <w:r w:rsidRPr="006C13F5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6C13F5">
        <w:rPr>
          <w:rFonts w:ascii="Times New Roman" w:hAnsi="Times New Roman" w:cs="Times New Roman"/>
          <w:sz w:val="24"/>
          <w:szCs w:val="24"/>
        </w:rPr>
        <w:t>», «Конструктор», при работе со штампами, в ручном труде (например, манипуляции с иголкой), в процессе лепки.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1.3. Развивать мелкую моторику рук.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2. Подготовка к технике письма.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2.1. Развивать пространственную ориентировку.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В зависимости от своих возможностей ребенок учится ориентироваться в пространстве относительно себя, относительно какого-либо предмета и относительно человека, стоящего напротив.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6C13F5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6C13F5">
        <w:rPr>
          <w:rFonts w:ascii="Times New Roman" w:hAnsi="Times New Roman" w:cs="Times New Roman"/>
          <w:sz w:val="24"/>
          <w:szCs w:val="24"/>
        </w:rPr>
        <w:t xml:space="preserve"> ребенок должен знать, где у него правая (левая) сторона туловища. Во время физкультминутки можно отработать знания детей по ориентировке как в своих частях тела, так и ориентировке относительно себя (над головой – верх, под ногами – низ, за спиной – сзади, перед собой </w:t>
      </w:r>
      <w:proofErr w:type="gramStart"/>
      <w:r w:rsidRPr="006C13F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6C13F5">
        <w:rPr>
          <w:rFonts w:ascii="Times New Roman" w:hAnsi="Times New Roman" w:cs="Times New Roman"/>
          <w:sz w:val="24"/>
          <w:szCs w:val="24"/>
        </w:rPr>
        <w:t>переди).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>При выполнении заданий по ориентировке используются игровые упражнения типа «Ты направо (налево, вверх, вниз) посмотри. Что ты видишь, назови».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 xml:space="preserve">Самым сложным для ребенка является ориентировка по отношению к человеку, который стоит напротив. На практике это может быть педагог. </w:t>
      </w:r>
      <w:r w:rsidRPr="006C13F5">
        <w:rPr>
          <w:rFonts w:ascii="Times New Roman" w:hAnsi="Times New Roman" w:cs="Times New Roman"/>
          <w:sz w:val="24"/>
          <w:szCs w:val="24"/>
        </w:rPr>
        <w:lastRenderedPageBreak/>
        <w:t>«Зеркальное» отражение ребенок запоминает труднее, но и это он должен усвоить с помощью упражнений.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>Полученные знания по ориентировке в пространстве дети должны «перенести» на лист бумаги (половина формата А</w:t>
      </w:r>
      <w:proofErr w:type="gramStart"/>
      <w:r w:rsidRPr="006C13F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C13F5">
        <w:rPr>
          <w:rFonts w:ascii="Times New Roman" w:hAnsi="Times New Roman" w:cs="Times New Roman"/>
          <w:sz w:val="24"/>
          <w:szCs w:val="24"/>
        </w:rPr>
        <w:t>). Насколько правильно ориентируется ребенок на листе, можно определить с помощью диктанта (каждое последующее задание дается после выполнения детьми предыдущего): «Перед вами лежит лист бумаги. Нарисуйте в правом верхнем углу солнышко. В нижнем правом углу нарисуйте цветок». Диктант продолжается, пока не будут заполнены все углы и середина листа.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Для выяснения представлений ребенка о пространственных отношениях между предметами можно использовать сюжетную картинку. Дать задания: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- показать, какая из птиц сидит на дереве вверху, а какая – внизу, какая из них сидит выше, а какая ниже;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- показать, что на картинке изображено далеко, что близко;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13F5">
        <w:rPr>
          <w:rFonts w:ascii="Times New Roman" w:hAnsi="Times New Roman" w:cs="Times New Roman"/>
          <w:sz w:val="24"/>
          <w:szCs w:val="24"/>
        </w:rPr>
        <w:t>- сравнить предметы, изображенные на картинке, между собой (выше – ниже, впереди – сзади, справа – слева);</w:t>
      </w:r>
      <w:proofErr w:type="gramEnd"/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- назвать расположение изображений по отношению к ребенку.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У детей, испытывающих трудности в различении левой и правой сторон, при обучении грамоте часто возникают затруднения в усвоении зрительного образа букв (наблюдается склонность к их «зеркальному» изображению). Поэтому на занятиях с таким ребенком следует использовать дополнительные пояснения и достаточное количество упражнений для определения формы, величины предметов, их пространственного расположения по отношению к самому ребенку и друг к другу.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2.2. Развивать чувство ритма.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Учить детей слышать ритм и воссоздавать его (по образцу и собственный), фиксировать ритм посредством ритмических рисунков (бордюров) и читать 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>Известно: чем выше двигательная активность ребенка, тем интенсивней развивается его речь. Ритм речи, особенно ритм стихов, поговорок,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развитию координации, общей и мелкой </w:t>
      </w:r>
      <w:r w:rsidRPr="006C13F5">
        <w:rPr>
          <w:rFonts w:ascii="Times New Roman" w:hAnsi="Times New Roman" w:cs="Times New Roman"/>
          <w:sz w:val="24"/>
          <w:szCs w:val="24"/>
        </w:rPr>
        <w:t>произвольной моторики. С помощью стихотворной ритмики вырабатываются правильный темп речи, ритм дыхания, развивается речевой слух, речевая память. Движения с музыкальным сопровождением положительно влияют на развитие слуха, внимания, памяти, формируют временную ориентировку, то есть способность уложить свои движения во времени в соответствии с различным метроритмическим рисунком музыкального произведения.</w:t>
      </w:r>
    </w:p>
    <w:p w:rsid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с разлиновкой и на</w:t>
      </w:r>
      <w:r w:rsidRPr="006C13F5">
        <w:rPr>
          <w:rFonts w:ascii="Times New Roman" w:hAnsi="Times New Roman" w:cs="Times New Roman"/>
          <w:sz w:val="24"/>
          <w:szCs w:val="24"/>
        </w:rPr>
        <w:t>учить ориентироваться в ней.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 xml:space="preserve">В рамках подготовки к обучению письму детей знакомят с понятием «разлиновка», с разлиновкой «линейка», с дополнительными опорными линиями. Через игровые упражнения закрепляют умения ориентироваться в «линейке», а затем печатать в ней элементы букв и сами буквы. Печатание букв школьного шрифта может выполняться только тогда, когда ребенок сам хочет это </w:t>
      </w:r>
      <w:proofErr w:type="gramStart"/>
      <w:r w:rsidRPr="006C13F5">
        <w:rPr>
          <w:rFonts w:ascii="Times New Roman" w:hAnsi="Times New Roman" w:cs="Times New Roman"/>
          <w:sz w:val="24"/>
          <w:szCs w:val="24"/>
        </w:rPr>
        <w:t>делать и когда сформированы</w:t>
      </w:r>
      <w:proofErr w:type="gramEnd"/>
      <w:r w:rsidRPr="006C13F5">
        <w:rPr>
          <w:rFonts w:ascii="Times New Roman" w:hAnsi="Times New Roman" w:cs="Times New Roman"/>
          <w:sz w:val="24"/>
          <w:szCs w:val="24"/>
        </w:rPr>
        <w:t xml:space="preserve"> предпосылки к письму.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В большинстве случаев обучению в ориентировке на разлинованном листе бумаги не уделяется должного внимания. Все эти навыки приобретаются в школе, хотя в дошкольном учреждении дети, в силу своих возрастных особенностей, способны понять и запомнить правила письма в разлиновке.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lastRenderedPageBreak/>
        <w:t>2.4. Познакомить с правилом проведения горизонтальных и вертикальных линий и закрепить его в практических упражнениях игрового характера.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Правило: при письме все горизонтальные линии ведутся слева направо, все вертикальные и наклонные – сверху вниз.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>Сначала ребенка обучают ставить точки, с которых начинается печатание и письмо, затем – рисовать стрелочки, указывающие направление движения руки. Необходимо, чтобы движение действительно начиналось в нужной точке и ребенок научился понимать, чувствовать, что рука может двигаться в разных направлениях согласно заданию и правилам письма. При этом торопить его не следует.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F5">
        <w:rPr>
          <w:rFonts w:ascii="Times New Roman" w:hAnsi="Times New Roman" w:cs="Times New Roman"/>
          <w:sz w:val="24"/>
          <w:szCs w:val="24"/>
        </w:rPr>
        <w:t>Важно также объяснить детям, какие линии считаются параллельными. Нарушение параллельности необходимо показывать наглядно.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3. Аналитико-синтетическая деятельность.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13F5">
        <w:rPr>
          <w:rFonts w:ascii="Times New Roman" w:hAnsi="Times New Roman" w:cs="Times New Roman"/>
          <w:sz w:val="24"/>
          <w:szCs w:val="24"/>
        </w:rPr>
        <w:t xml:space="preserve">Процесс письма подразумевает умение ребенка проводить анализ и синтез графического образа букв. </w:t>
      </w:r>
    </w:p>
    <w:p w:rsidR="008B79EA" w:rsidRPr="006C13F5" w:rsidRDefault="008B79EA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3.1. Анализ и синтез графических, условных изображений предметов.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8B79EA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13F5" w:rsidRPr="006C13F5">
        <w:rPr>
          <w:rFonts w:ascii="Times New Roman" w:hAnsi="Times New Roman" w:cs="Times New Roman"/>
          <w:sz w:val="24"/>
          <w:szCs w:val="24"/>
        </w:rPr>
        <w:t>Игровые упражнения данного направления предшествуют работе с буквами. Они основаны на анализе и синтезе упрощенных графических изображений, состоящих из знакомых детям элементов (что позволяет ребенку назвать части, из которых состоит рисунок).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3.2. Анализ образа букв.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8B79EA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13F5" w:rsidRPr="006C13F5">
        <w:rPr>
          <w:rFonts w:ascii="Times New Roman" w:hAnsi="Times New Roman" w:cs="Times New Roman"/>
          <w:sz w:val="24"/>
          <w:szCs w:val="24"/>
        </w:rPr>
        <w:t>Этот процесс состоит из умения ребенка определять: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- количество элементов (сколько элементов составляет букву?);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- характеристику элементов (какие это элементы?);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-пространственное расположение элементов в букве.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3.3. Синтез образа букв.</w:t>
      </w:r>
    </w:p>
    <w:p w:rsidR="006C13F5" w:rsidRPr="006C13F5" w:rsidRDefault="008B79EA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13F5" w:rsidRPr="006C13F5">
        <w:rPr>
          <w:rFonts w:ascii="Times New Roman" w:hAnsi="Times New Roman" w:cs="Times New Roman"/>
          <w:sz w:val="24"/>
          <w:szCs w:val="24"/>
        </w:rPr>
        <w:t xml:space="preserve"> Необходимо подготовить образ буквы из бумаги, разрезать на элементы и попросить ребенка воссоздать образ путем составления из элементов.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3.4. Дифференциация образа букв.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8B79EA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13F5" w:rsidRPr="006C13F5">
        <w:rPr>
          <w:rFonts w:ascii="Times New Roman" w:hAnsi="Times New Roman" w:cs="Times New Roman"/>
          <w:sz w:val="24"/>
          <w:szCs w:val="24"/>
        </w:rPr>
        <w:t>В игровых упражнениях ребенок сопоставляет, сравнивает схожие по написанию буквы.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4. Формирование элементарных графических умений.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F5">
        <w:rPr>
          <w:rFonts w:ascii="Times New Roman" w:hAnsi="Times New Roman" w:cs="Times New Roman"/>
          <w:sz w:val="24"/>
          <w:szCs w:val="24"/>
        </w:rPr>
        <w:t>4.1.Упражнять в осознанном печатании элементов букв и самих букв (в учебной разлиновке и без нее).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3F5" w:rsidRPr="006C13F5" w:rsidRDefault="008B79EA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13F5" w:rsidRPr="006C13F5">
        <w:rPr>
          <w:rFonts w:ascii="Times New Roman" w:hAnsi="Times New Roman" w:cs="Times New Roman"/>
          <w:sz w:val="24"/>
          <w:szCs w:val="24"/>
        </w:rPr>
        <w:t>Систему упражнений по формированию готовности старших дошкольников к обучению письму следует включить в ежедневное планирование. Педагогу необходимо видеть весь объем предстоящей работы и проводить ее с учетом возрастных и индивидуальных возможностей ребенка.</w:t>
      </w:r>
    </w:p>
    <w:p w:rsidR="006C13F5" w:rsidRPr="006C13F5" w:rsidRDefault="006C13F5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4BC" w:rsidRPr="006C13F5" w:rsidRDefault="004234BC" w:rsidP="006C1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34BC" w:rsidRPr="006C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3F5"/>
    <w:rsid w:val="004234BC"/>
    <w:rsid w:val="006C13F5"/>
    <w:rsid w:val="008B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2014-10-18T20:15:00Z</dcterms:created>
  <dcterms:modified xsi:type="dcterms:W3CDTF">2014-10-18T20:28:00Z</dcterms:modified>
</cp:coreProperties>
</file>