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6D8" w:rsidRDefault="00E346D8" w:rsidP="00E346D8">
      <w:pPr>
        <w:ind w:firstLine="0"/>
        <w:jc w:val="center"/>
      </w:pPr>
    </w:p>
    <w:p w:rsidR="00E346D8" w:rsidRPr="00E346D8" w:rsidRDefault="00E346D8" w:rsidP="00E346D8">
      <w:pPr>
        <w:ind w:firstLine="0"/>
        <w:jc w:val="center"/>
        <w:rPr>
          <w:sz w:val="32"/>
          <w:szCs w:val="32"/>
        </w:rPr>
      </w:pPr>
      <w:r w:rsidRPr="00E346D8">
        <w:rPr>
          <w:sz w:val="32"/>
          <w:szCs w:val="32"/>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471.45pt;height:28.3pt" adj="7200" fillcolor="black">
            <v:shadow color="#868686"/>
            <v:textpath style="font-family:&quot;Times New Roman&quot;;v-text-kern:t" trim="t" fitpath="t" string="Гиперактивность первоклассников. Рекомендации родителям"/>
          </v:shape>
        </w:pict>
      </w:r>
    </w:p>
    <w:p w:rsidR="00E346D8" w:rsidRPr="00E346D8" w:rsidRDefault="00E346D8" w:rsidP="00E346D8">
      <w:pPr>
        <w:rPr>
          <w:rFonts w:ascii="Comic Sans MS" w:hAnsi="Comic Sans MS" w:cs="Times New Roman"/>
          <w:b/>
          <w:i/>
          <w:sz w:val="32"/>
          <w:szCs w:val="32"/>
          <w:u w:val="single"/>
        </w:rPr>
      </w:pPr>
      <w:r w:rsidRPr="00E346D8">
        <w:rPr>
          <w:rFonts w:ascii="Comic Sans MS" w:hAnsi="Comic Sans MS" w:cs="Times New Roman"/>
          <w:b/>
          <w:i/>
          <w:sz w:val="32"/>
          <w:szCs w:val="32"/>
          <w:u w:val="single"/>
        </w:rPr>
        <w:t>Признаки:</w:t>
      </w:r>
    </w:p>
    <w:p w:rsidR="00E346D8" w:rsidRPr="00E346D8" w:rsidRDefault="00E346D8" w:rsidP="00E346D8">
      <w:pPr>
        <w:ind w:firstLine="0"/>
        <w:rPr>
          <w:rFonts w:ascii="Comic Sans MS" w:hAnsi="Comic Sans MS" w:cs="Times New Roman"/>
          <w:i/>
          <w:sz w:val="32"/>
          <w:szCs w:val="32"/>
        </w:rPr>
      </w:pPr>
      <w:r w:rsidRPr="00E346D8">
        <w:rPr>
          <w:rFonts w:ascii="Comic Sans MS" w:hAnsi="Comic Sans MS" w:cs="Times New Roman"/>
          <w:i/>
          <w:sz w:val="32"/>
          <w:szCs w:val="32"/>
        </w:rPr>
        <w:t>1. Отвлекаемость</w:t>
      </w:r>
    </w:p>
    <w:p w:rsidR="00E346D8" w:rsidRPr="00E346D8" w:rsidRDefault="00E346D8" w:rsidP="00E346D8">
      <w:pPr>
        <w:ind w:firstLine="0"/>
        <w:rPr>
          <w:rFonts w:ascii="Comic Sans MS" w:hAnsi="Comic Sans MS" w:cs="Times New Roman"/>
          <w:i/>
          <w:sz w:val="32"/>
          <w:szCs w:val="32"/>
        </w:rPr>
      </w:pPr>
      <w:r w:rsidRPr="00E346D8">
        <w:rPr>
          <w:rFonts w:ascii="Comic Sans MS" w:hAnsi="Comic Sans MS" w:cs="Times New Roman"/>
          <w:i/>
          <w:sz w:val="32"/>
          <w:szCs w:val="32"/>
        </w:rPr>
        <w:t>2. Импульсивность</w:t>
      </w:r>
    </w:p>
    <w:p w:rsidR="00E346D8" w:rsidRPr="00E346D8" w:rsidRDefault="00E346D8" w:rsidP="00E346D8">
      <w:pPr>
        <w:ind w:firstLine="0"/>
        <w:rPr>
          <w:rFonts w:ascii="Comic Sans MS" w:hAnsi="Comic Sans MS" w:cs="Times New Roman"/>
          <w:sz w:val="32"/>
          <w:szCs w:val="32"/>
        </w:rPr>
      </w:pPr>
      <w:r w:rsidRPr="00E346D8">
        <w:rPr>
          <w:rFonts w:ascii="Comic Sans MS" w:hAnsi="Comic Sans MS" w:cs="Times New Roman"/>
          <w:i/>
          <w:sz w:val="32"/>
          <w:szCs w:val="32"/>
        </w:rPr>
        <w:t>3. Повышенная активность.</w:t>
      </w:r>
      <w:r w:rsidRPr="00E346D8">
        <w:rPr>
          <w:rFonts w:ascii="Comic Sans MS" w:hAnsi="Comic Sans MS" w:cs="Times New Roman"/>
          <w:sz w:val="32"/>
          <w:szCs w:val="32"/>
        </w:rPr>
        <w:t xml:space="preserve"> Такие дети постоянно в движении, теребят одежду, мнут что-то в руках, стучат пальцами, ерзают на стуле, крутятся, не могут спокойно усидеть на одном месте, жуют что-то, растягивают губы, прикусывают язык</w:t>
      </w:r>
    </w:p>
    <w:p w:rsidR="00E346D8" w:rsidRPr="00E346D8" w:rsidRDefault="00E346D8" w:rsidP="00E346D8">
      <w:pPr>
        <w:ind w:firstLine="0"/>
        <w:rPr>
          <w:rFonts w:ascii="Comic Sans MS" w:hAnsi="Comic Sans MS" w:cs="Times New Roman"/>
          <w:i/>
          <w:sz w:val="32"/>
          <w:szCs w:val="32"/>
        </w:rPr>
      </w:pPr>
      <w:r w:rsidRPr="00E346D8">
        <w:rPr>
          <w:rFonts w:ascii="Comic Sans MS" w:hAnsi="Comic Sans MS" w:cs="Times New Roman"/>
          <w:i/>
          <w:sz w:val="32"/>
          <w:szCs w:val="32"/>
        </w:rPr>
        <w:t>4. Плаксивость, беспокойство, капризы</w:t>
      </w:r>
    </w:p>
    <w:p w:rsidR="00E346D8" w:rsidRPr="00E346D8" w:rsidRDefault="00E346D8" w:rsidP="00E346D8">
      <w:pPr>
        <w:ind w:firstLine="0"/>
        <w:rPr>
          <w:rFonts w:ascii="Comic Sans MS" w:hAnsi="Comic Sans MS" w:cs="Times New Roman"/>
          <w:i/>
          <w:sz w:val="32"/>
          <w:szCs w:val="32"/>
        </w:rPr>
      </w:pPr>
      <w:r w:rsidRPr="00E346D8">
        <w:rPr>
          <w:rFonts w:ascii="Comic Sans MS" w:hAnsi="Comic Sans MS" w:cs="Times New Roman"/>
          <w:i/>
          <w:sz w:val="32"/>
          <w:szCs w:val="32"/>
        </w:rPr>
        <w:t>5. Неусидчивость</w:t>
      </w:r>
    </w:p>
    <w:p w:rsidR="00E346D8" w:rsidRPr="00E346D8" w:rsidRDefault="00E346D8" w:rsidP="00E346D8">
      <w:pPr>
        <w:ind w:firstLine="0"/>
        <w:rPr>
          <w:rFonts w:ascii="Comic Sans MS" w:hAnsi="Comic Sans MS" w:cs="Times New Roman"/>
          <w:i/>
          <w:sz w:val="32"/>
          <w:szCs w:val="32"/>
        </w:rPr>
      </w:pPr>
      <w:r w:rsidRPr="00E346D8">
        <w:rPr>
          <w:rFonts w:ascii="Comic Sans MS" w:hAnsi="Comic Sans MS" w:cs="Times New Roman"/>
          <w:i/>
          <w:sz w:val="32"/>
          <w:szCs w:val="32"/>
        </w:rPr>
        <w:t>6. Нарушение концентрации внимания</w:t>
      </w:r>
    </w:p>
    <w:p w:rsidR="00E346D8" w:rsidRPr="00E346D8" w:rsidRDefault="00E346D8" w:rsidP="00E346D8">
      <w:pPr>
        <w:ind w:firstLine="0"/>
        <w:rPr>
          <w:rFonts w:ascii="Comic Sans MS" w:hAnsi="Comic Sans MS" w:cs="Times New Roman"/>
          <w:sz w:val="32"/>
          <w:szCs w:val="32"/>
        </w:rPr>
      </w:pPr>
      <w:r w:rsidRPr="00E346D8">
        <w:rPr>
          <w:rFonts w:ascii="Comic Sans MS" w:hAnsi="Comic Sans MS" w:cs="Times New Roman"/>
          <w:i/>
          <w:sz w:val="32"/>
          <w:szCs w:val="32"/>
        </w:rPr>
        <w:t>7. Негативизм.</w:t>
      </w:r>
      <w:r w:rsidRPr="00E346D8">
        <w:rPr>
          <w:rFonts w:ascii="Comic Sans MS" w:hAnsi="Comic Sans MS" w:cs="Times New Roman"/>
          <w:sz w:val="32"/>
          <w:szCs w:val="32"/>
        </w:rPr>
        <w:t xml:space="preserve"> То есть ребенок все отрицает</w:t>
      </w:r>
    </w:p>
    <w:p w:rsidR="00E346D8" w:rsidRPr="00E346D8" w:rsidRDefault="00E346D8" w:rsidP="00E346D8">
      <w:pPr>
        <w:ind w:firstLine="0"/>
        <w:rPr>
          <w:rFonts w:ascii="Comic Sans MS" w:hAnsi="Comic Sans MS" w:cs="Times New Roman"/>
          <w:i/>
          <w:sz w:val="32"/>
          <w:szCs w:val="32"/>
        </w:rPr>
      </w:pPr>
      <w:r w:rsidRPr="00E346D8">
        <w:rPr>
          <w:rFonts w:ascii="Comic Sans MS" w:hAnsi="Comic Sans MS" w:cs="Times New Roman"/>
          <w:i/>
          <w:sz w:val="32"/>
          <w:szCs w:val="32"/>
        </w:rPr>
        <w:t>8. Агрессивность</w:t>
      </w:r>
    </w:p>
    <w:p w:rsidR="00E346D8" w:rsidRPr="00E346D8" w:rsidRDefault="00E346D8" w:rsidP="00E346D8">
      <w:pPr>
        <w:ind w:firstLine="0"/>
        <w:rPr>
          <w:rFonts w:ascii="Comic Sans MS" w:hAnsi="Comic Sans MS" w:cs="Times New Roman"/>
          <w:i/>
          <w:sz w:val="32"/>
          <w:szCs w:val="32"/>
        </w:rPr>
      </w:pPr>
      <w:r w:rsidRPr="00E346D8">
        <w:rPr>
          <w:rFonts w:ascii="Comic Sans MS" w:hAnsi="Comic Sans MS" w:cs="Times New Roman"/>
          <w:i/>
          <w:sz w:val="32"/>
          <w:szCs w:val="32"/>
        </w:rPr>
        <w:t>9. Повышенный тонус мышц</w:t>
      </w:r>
    </w:p>
    <w:p w:rsidR="00E346D8" w:rsidRPr="00E346D8" w:rsidRDefault="00E346D8" w:rsidP="00E346D8">
      <w:pPr>
        <w:ind w:firstLine="0"/>
        <w:rPr>
          <w:rFonts w:ascii="Comic Sans MS" w:hAnsi="Comic Sans MS" w:cs="Times New Roman"/>
          <w:i/>
          <w:sz w:val="32"/>
          <w:szCs w:val="32"/>
        </w:rPr>
      </w:pPr>
      <w:r w:rsidRPr="00E346D8">
        <w:rPr>
          <w:rFonts w:ascii="Comic Sans MS" w:hAnsi="Comic Sans MS" w:cs="Times New Roman"/>
          <w:i/>
          <w:sz w:val="32"/>
          <w:szCs w:val="32"/>
        </w:rPr>
        <w:t>10. Беспокойный сон</w:t>
      </w:r>
    </w:p>
    <w:p w:rsidR="00E346D8" w:rsidRPr="00E346D8" w:rsidRDefault="00E346D8" w:rsidP="00E346D8">
      <w:pPr>
        <w:ind w:firstLine="0"/>
        <w:rPr>
          <w:rFonts w:ascii="Comic Sans MS" w:hAnsi="Comic Sans MS" w:cs="Times New Roman"/>
          <w:i/>
          <w:sz w:val="32"/>
          <w:szCs w:val="32"/>
        </w:rPr>
      </w:pPr>
      <w:r w:rsidRPr="00E346D8">
        <w:rPr>
          <w:rFonts w:ascii="Comic Sans MS" w:hAnsi="Comic Sans MS" w:cs="Times New Roman"/>
          <w:i/>
          <w:sz w:val="32"/>
          <w:szCs w:val="32"/>
        </w:rPr>
        <w:t>11. Рассеянность</w:t>
      </w:r>
    </w:p>
    <w:p w:rsidR="00E346D8" w:rsidRPr="00E346D8" w:rsidRDefault="00E346D8" w:rsidP="00E346D8">
      <w:pPr>
        <w:ind w:firstLine="0"/>
        <w:rPr>
          <w:rFonts w:ascii="Comic Sans MS" w:hAnsi="Comic Sans MS" w:cs="Times New Roman"/>
          <w:i/>
          <w:sz w:val="32"/>
          <w:szCs w:val="32"/>
        </w:rPr>
      </w:pPr>
      <w:r w:rsidRPr="00E346D8">
        <w:rPr>
          <w:rFonts w:ascii="Comic Sans MS" w:hAnsi="Comic Sans MS" w:cs="Times New Roman"/>
          <w:i/>
          <w:sz w:val="32"/>
          <w:szCs w:val="32"/>
        </w:rPr>
        <w:t>12. Повышенная возбудимость</w:t>
      </w:r>
    </w:p>
    <w:p w:rsidR="00E346D8" w:rsidRPr="00E346D8" w:rsidRDefault="00E346D8" w:rsidP="00E346D8">
      <w:pPr>
        <w:ind w:firstLine="0"/>
        <w:rPr>
          <w:rFonts w:ascii="Comic Sans MS" w:hAnsi="Comic Sans MS" w:cs="Times New Roman"/>
          <w:i/>
          <w:sz w:val="32"/>
          <w:szCs w:val="32"/>
        </w:rPr>
      </w:pPr>
    </w:p>
    <w:p w:rsidR="00E346D8" w:rsidRPr="00E346D8" w:rsidRDefault="00E346D8" w:rsidP="00E346D8">
      <w:pPr>
        <w:rPr>
          <w:rFonts w:ascii="Comic Sans MS" w:hAnsi="Comic Sans MS" w:cs="Times New Roman"/>
          <w:b/>
          <w:i/>
          <w:sz w:val="32"/>
          <w:szCs w:val="32"/>
          <w:u w:val="single"/>
        </w:rPr>
      </w:pPr>
      <w:r w:rsidRPr="00E346D8">
        <w:rPr>
          <w:rFonts w:ascii="Comic Sans MS" w:hAnsi="Comic Sans MS" w:cs="Times New Roman"/>
          <w:b/>
          <w:i/>
          <w:sz w:val="32"/>
          <w:szCs w:val="32"/>
          <w:u w:val="single"/>
        </w:rPr>
        <w:t>Следствия:</w:t>
      </w:r>
    </w:p>
    <w:p w:rsidR="00E346D8" w:rsidRPr="00E346D8" w:rsidRDefault="00E346D8" w:rsidP="00E346D8">
      <w:pPr>
        <w:ind w:firstLine="0"/>
        <w:rPr>
          <w:rFonts w:ascii="Comic Sans MS" w:hAnsi="Comic Sans MS" w:cs="Times New Roman"/>
          <w:i/>
          <w:sz w:val="32"/>
          <w:szCs w:val="32"/>
        </w:rPr>
      </w:pPr>
      <w:r w:rsidRPr="00E346D8">
        <w:rPr>
          <w:rFonts w:ascii="Comic Sans MS" w:hAnsi="Comic Sans MS" w:cs="Times New Roman"/>
          <w:i/>
          <w:sz w:val="32"/>
          <w:szCs w:val="32"/>
        </w:rPr>
        <w:t>1. Слабая успеваемость в школе</w:t>
      </w:r>
    </w:p>
    <w:p w:rsidR="00E346D8" w:rsidRPr="00E346D8" w:rsidRDefault="00E346D8" w:rsidP="00E346D8">
      <w:pPr>
        <w:ind w:firstLine="0"/>
        <w:rPr>
          <w:rFonts w:ascii="Comic Sans MS" w:hAnsi="Comic Sans MS" w:cs="Times New Roman"/>
          <w:i/>
          <w:sz w:val="32"/>
          <w:szCs w:val="32"/>
        </w:rPr>
      </w:pPr>
      <w:r w:rsidRPr="00E346D8">
        <w:rPr>
          <w:rFonts w:ascii="Comic Sans MS" w:hAnsi="Comic Sans MS" w:cs="Times New Roman"/>
          <w:i/>
          <w:sz w:val="32"/>
          <w:szCs w:val="32"/>
        </w:rPr>
        <w:t>2. Низкая самооценка</w:t>
      </w:r>
    </w:p>
    <w:p w:rsidR="00E346D8" w:rsidRDefault="00E346D8" w:rsidP="00E346D8">
      <w:pPr>
        <w:ind w:firstLine="0"/>
        <w:rPr>
          <w:rFonts w:ascii="Comic Sans MS" w:hAnsi="Comic Sans MS" w:cs="Times New Roman"/>
          <w:i/>
          <w:sz w:val="32"/>
          <w:szCs w:val="32"/>
        </w:rPr>
      </w:pPr>
      <w:r w:rsidRPr="00E346D8">
        <w:rPr>
          <w:rFonts w:ascii="Comic Sans MS" w:hAnsi="Comic Sans MS" w:cs="Times New Roman"/>
          <w:i/>
          <w:sz w:val="32"/>
          <w:szCs w:val="32"/>
        </w:rPr>
        <w:t>3. Трудность принятия любви окружающих</w:t>
      </w:r>
    </w:p>
    <w:p w:rsidR="00E346D8" w:rsidRDefault="00E346D8" w:rsidP="00E346D8">
      <w:pPr>
        <w:ind w:firstLine="0"/>
        <w:rPr>
          <w:rFonts w:ascii="Comic Sans MS" w:hAnsi="Comic Sans MS" w:cs="Times New Roman"/>
          <w:i/>
          <w:sz w:val="32"/>
          <w:szCs w:val="32"/>
        </w:rPr>
      </w:pPr>
    </w:p>
    <w:p w:rsidR="00E346D8" w:rsidRPr="00E346D8" w:rsidRDefault="00E346D8" w:rsidP="00E346D8">
      <w:pPr>
        <w:rPr>
          <w:rFonts w:ascii="Comic Sans MS" w:hAnsi="Comic Sans MS" w:cs="Times New Roman"/>
          <w:b/>
          <w:i/>
          <w:sz w:val="28"/>
          <w:szCs w:val="28"/>
        </w:rPr>
      </w:pPr>
      <w:r w:rsidRPr="00E346D8">
        <w:rPr>
          <w:rFonts w:ascii="Comic Sans MS" w:hAnsi="Comic Sans MS" w:cs="Times New Roman"/>
          <w:b/>
          <w:i/>
          <w:sz w:val="28"/>
          <w:szCs w:val="28"/>
        </w:rPr>
        <w:lastRenderedPageBreak/>
        <w:t>Первая группа рекомендаций относится к внешней стороне поведения близких ребенку взрослых людей.</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Старайтесь по возможности сдерживать свои бурные аффекты, особенно если вы огорчены или недовольны поведением ребенка. Эмоционально поддерживайте детей во всех попытках конструктивного, позитивного поведения, какими бы незначительными они ни были. Воспитывайте в себе интерес к тому, чтобы глубже познать и понять ребенка. </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Избегайте категоричных слов и выражений, жестких оценок, упреков, угроз, которые могут создать напряженную обстановку и вызвать конфликт в семье. Старайтесь реже говорить "нет", "нельзя", "прекрати" – лучше попробуйте переключить внимание малыша, а если удастся, сделайте это легко, с юмором. </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Следите за своей речью, старайтесь говорить спокойным голосом. Гнев, возмущение плохо поддаются контролю. Выражая недовольство, не манипулируйте чувствами ребенка и не унижайте его. </w:t>
      </w:r>
    </w:p>
    <w:p w:rsidR="00E346D8" w:rsidRPr="00E346D8" w:rsidRDefault="00E346D8" w:rsidP="00E346D8">
      <w:pPr>
        <w:rPr>
          <w:rFonts w:ascii="Comic Sans MS" w:hAnsi="Comic Sans MS" w:cs="Times New Roman"/>
          <w:b/>
          <w:i/>
          <w:sz w:val="28"/>
          <w:szCs w:val="28"/>
        </w:rPr>
      </w:pPr>
      <w:r w:rsidRPr="00E346D8">
        <w:rPr>
          <w:rFonts w:ascii="Comic Sans MS" w:hAnsi="Comic Sans MS" w:cs="Times New Roman"/>
          <w:b/>
          <w:i/>
          <w:sz w:val="28"/>
          <w:szCs w:val="28"/>
        </w:rPr>
        <w:t>Вторая группа рекомендаций касается организации среды и окружающей обстановки в семье.</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Если есть возможность, постарайтесь выделить для ребенка комнату или ее часть для занятий, игр, уединения (то есть его собственную "территорию"). В оформлении желательно избегать ярких цветов, сложных композиций. На столе и в ближайшем окружении ребенка не должно быть отвлекающих предметов. </w:t>
      </w:r>
      <w:proofErr w:type="spellStart"/>
      <w:r w:rsidRPr="00E346D8">
        <w:rPr>
          <w:rFonts w:ascii="Comic Sans MS" w:hAnsi="Comic Sans MS" w:cs="Times New Roman"/>
          <w:i/>
          <w:sz w:val="28"/>
          <w:szCs w:val="28"/>
        </w:rPr>
        <w:t>Гиперактивный</w:t>
      </w:r>
      <w:proofErr w:type="spellEnd"/>
      <w:r w:rsidRPr="00E346D8">
        <w:rPr>
          <w:rFonts w:ascii="Comic Sans MS" w:hAnsi="Comic Sans MS" w:cs="Times New Roman"/>
          <w:i/>
          <w:sz w:val="28"/>
          <w:szCs w:val="28"/>
        </w:rPr>
        <w:t xml:space="preserve"> ребенок сам не в состоянии сделать так, чтобы ничто постороннее его не отвлекало. </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Организация всей жизни должна действовать на ребенка успокаивающе. Для этого вместе с ним составьте распорядок дня, следуя которому, проявляйте одновременно гибкость и упорство. </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Определите для ребенка круг обязанностей, а их исполнение держите под постоянным наблюдением и контролем, но не слишком жестко. Чаще отмечайте и хвалите его усилия, даже если результаты далеки от совершенства. </w:t>
      </w:r>
    </w:p>
    <w:p w:rsidR="00E346D8" w:rsidRPr="00E346D8" w:rsidRDefault="00E346D8" w:rsidP="00E346D8">
      <w:pPr>
        <w:ind w:firstLine="0"/>
        <w:rPr>
          <w:rFonts w:ascii="Comic Sans MS" w:hAnsi="Comic Sans MS" w:cs="Times New Roman"/>
          <w:i/>
          <w:sz w:val="28"/>
          <w:szCs w:val="28"/>
        </w:rPr>
      </w:pPr>
    </w:p>
    <w:p w:rsidR="00E346D8" w:rsidRPr="00E346D8" w:rsidRDefault="00E346D8" w:rsidP="00E346D8">
      <w:pPr>
        <w:rPr>
          <w:rFonts w:ascii="Comic Sans MS" w:hAnsi="Comic Sans MS" w:cs="Times New Roman"/>
          <w:b/>
          <w:i/>
          <w:sz w:val="28"/>
          <w:szCs w:val="28"/>
        </w:rPr>
      </w:pPr>
      <w:r w:rsidRPr="00E346D8">
        <w:rPr>
          <w:rFonts w:ascii="Comic Sans MS" w:hAnsi="Comic Sans MS" w:cs="Times New Roman"/>
          <w:b/>
          <w:i/>
          <w:sz w:val="28"/>
          <w:szCs w:val="28"/>
        </w:rPr>
        <w:t xml:space="preserve">Третья группа рекомендаций направлена на активное взаимодействие ребенка с близким взрослым, на развитие </w:t>
      </w:r>
      <w:proofErr w:type="gramStart"/>
      <w:r w:rsidRPr="00E346D8">
        <w:rPr>
          <w:rFonts w:ascii="Comic Sans MS" w:hAnsi="Comic Sans MS" w:cs="Times New Roman"/>
          <w:b/>
          <w:i/>
          <w:sz w:val="28"/>
          <w:szCs w:val="28"/>
        </w:rPr>
        <w:t>способности</w:t>
      </w:r>
      <w:proofErr w:type="gramEnd"/>
      <w:r w:rsidRPr="00E346D8">
        <w:rPr>
          <w:rFonts w:ascii="Comic Sans MS" w:hAnsi="Comic Sans MS" w:cs="Times New Roman"/>
          <w:b/>
          <w:i/>
          <w:sz w:val="28"/>
          <w:szCs w:val="28"/>
        </w:rPr>
        <w:t xml:space="preserve"> как взрослого, так и ребенка почувствовать друг друга, сблизиться эмоционально.</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В целом приемы модификации поведения детей с </w:t>
      </w:r>
      <w:proofErr w:type="spellStart"/>
      <w:r w:rsidRPr="00E346D8">
        <w:rPr>
          <w:rFonts w:ascii="Comic Sans MS" w:hAnsi="Comic Sans MS" w:cs="Times New Roman"/>
          <w:i/>
          <w:sz w:val="28"/>
          <w:szCs w:val="28"/>
        </w:rPr>
        <w:t>гиперактивностью</w:t>
      </w:r>
      <w:proofErr w:type="spellEnd"/>
      <w:r w:rsidRPr="00E346D8">
        <w:rPr>
          <w:rFonts w:ascii="Comic Sans MS" w:hAnsi="Comic Sans MS" w:cs="Times New Roman"/>
          <w:i/>
          <w:sz w:val="28"/>
          <w:szCs w:val="28"/>
        </w:rPr>
        <w:t xml:space="preserve"> можно свести </w:t>
      </w:r>
      <w:proofErr w:type="gramStart"/>
      <w:r w:rsidRPr="00E346D8">
        <w:rPr>
          <w:rFonts w:ascii="Comic Sans MS" w:hAnsi="Comic Sans MS" w:cs="Times New Roman"/>
          <w:i/>
          <w:sz w:val="28"/>
          <w:szCs w:val="28"/>
        </w:rPr>
        <w:t>к</w:t>
      </w:r>
      <w:proofErr w:type="gramEnd"/>
      <w:r w:rsidRPr="00E346D8">
        <w:rPr>
          <w:rFonts w:ascii="Comic Sans MS" w:hAnsi="Comic Sans MS" w:cs="Times New Roman"/>
          <w:i/>
          <w:sz w:val="28"/>
          <w:szCs w:val="28"/>
        </w:rPr>
        <w:t xml:space="preserve"> следующим:</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lastRenderedPageBreak/>
        <w:t xml:space="preserve">* В своих отношениях с ребенком придерживайтесь "позитивной модели". Хвалите его, когда он этого заслужил, подчеркивайте успехи. Это укрепляет уверенность ребенка в собственных силах, повышает его </w:t>
      </w:r>
      <w:proofErr w:type="spellStart"/>
      <w:r w:rsidRPr="00E346D8">
        <w:rPr>
          <w:rFonts w:ascii="Comic Sans MS" w:hAnsi="Comic Sans MS" w:cs="Times New Roman"/>
          <w:i/>
          <w:sz w:val="28"/>
          <w:szCs w:val="28"/>
        </w:rPr>
        <w:t>самоценность</w:t>
      </w:r>
      <w:proofErr w:type="spellEnd"/>
      <w:r w:rsidRPr="00E346D8">
        <w:rPr>
          <w:rFonts w:ascii="Comic Sans MS" w:hAnsi="Comic Sans MS" w:cs="Times New Roman"/>
          <w:i/>
          <w:sz w:val="28"/>
          <w:szCs w:val="28"/>
        </w:rPr>
        <w:t xml:space="preserve">. </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Избегайте повторений слов "нет" и "нельзя". </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Разговаривайте с ребенком всегда сдержанно, спокойно, мягко. </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Давайте ребенку только одно задание на определенный отрезок времени, чтобы он мог его завершить. </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Для подкрепления устных инструкций используйте зрительную стимуляцию. </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Поощряйте ребенка за все виды деятельности, требующие концентрации внимания (например, работа с кубиками, раскрашивание, чтение). </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Поддерживайте дома четкий распорядок дня. Время приема пищи, выполнения домашних заданий и сна ежедневно должно соответствовать установленному режиму. </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Избегайте, по возможности, скопления людей. Пребывание в крупных магазинах, на рынках, в ресторанах и т.д. оказывает на такого ребенка чрезмерно стимулирующее, возбуждающее воздействие. </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Во время игр ограничивайте ребенка одним партнером. Избегайте беспокойных, шумных приятелей. </w:t>
      </w:r>
    </w:p>
    <w:p w:rsidR="00E346D8" w:rsidRPr="00E346D8" w:rsidRDefault="00E346D8" w:rsidP="00E346D8">
      <w:pPr>
        <w:ind w:firstLine="0"/>
        <w:rPr>
          <w:rFonts w:ascii="Comic Sans MS" w:hAnsi="Comic Sans MS" w:cs="Times New Roman"/>
          <w:i/>
          <w:sz w:val="28"/>
          <w:szCs w:val="28"/>
        </w:rPr>
      </w:pP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Оберегайте ребенка от утомления, поскольку оно приводит к снижению самоконтроля и нарастанию </w:t>
      </w:r>
      <w:proofErr w:type="spellStart"/>
      <w:r w:rsidRPr="00E346D8">
        <w:rPr>
          <w:rFonts w:ascii="Comic Sans MS" w:hAnsi="Comic Sans MS" w:cs="Times New Roman"/>
          <w:i/>
          <w:sz w:val="28"/>
          <w:szCs w:val="28"/>
        </w:rPr>
        <w:t>гиперактивности</w:t>
      </w:r>
      <w:proofErr w:type="spellEnd"/>
      <w:r w:rsidRPr="00E346D8">
        <w:rPr>
          <w:rFonts w:ascii="Comic Sans MS" w:hAnsi="Comic Sans MS" w:cs="Times New Roman"/>
          <w:i/>
          <w:sz w:val="28"/>
          <w:szCs w:val="28"/>
        </w:rPr>
        <w:t xml:space="preserve">. </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xml:space="preserve">* Предоставьте ребенку возможность расходовать избыточную энергию. Полезны ежедневная физическая активность на свежем воздухе, длительные прогулки, бег, спортивные занятия, игры. </w:t>
      </w:r>
    </w:p>
    <w:p w:rsidR="00E346D8" w:rsidRPr="00E346D8" w:rsidRDefault="00E346D8" w:rsidP="00E346D8">
      <w:pPr>
        <w:ind w:firstLine="0"/>
        <w:rPr>
          <w:rFonts w:ascii="Comic Sans MS" w:hAnsi="Comic Sans MS" w:cs="Times New Roman"/>
          <w:i/>
          <w:sz w:val="28"/>
          <w:szCs w:val="28"/>
        </w:rPr>
      </w:pPr>
      <w:r w:rsidRPr="00E346D8">
        <w:rPr>
          <w:rFonts w:ascii="Comic Sans MS" w:hAnsi="Comic Sans MS" w:cs="Times New Roman"/>
          <w:i/>
          <w:sz w:val="28"/>
          <w:szCs w:val="28"/>
        </w:rPr>
        <w:t>* Постоянно акцентируйте внимание ребенка на его достоинствах, а не  недостатках.</w:t>
      </w:r>
    </w:p>
    <w:p w:rsidR="00E346D8" w:rsidRPr="00E346D8" w:rsidRDefault="00E346D8" w:rsidP="00E346D8">
      <w:pPr>
        <w:ind w:firstLine="0"/>
        <w:rPr>
          <w:rFonts w:ascii="Comic Sans MS" w:hAnsi="Comic Sans MS" w:cs="Times New Roman"/>
          <w:i/>
          <w:sz w:val="32"/>
          <w:szCs w:val="32"/>
        </w:rPr>
      </w:pPr>
    </w:p>
    <w:p w:rsidR="00E346D8" w:rsidRPr="00E346D8" w:rsidRDefault="00E346D8" w:rsidP="00E346D8">
      <w:pPr>
        <w:ind w:firstLine="0"/>
        <w:rPr>
          <w:rFonts w:ascii="Comic Sans MS" w:hAnsi="Comic Sans MS" w:cs="Times New Roman"/>
          <w:i/>
          <w:sz w:val="36"/>
          <w:szCs w:val="36"/>
        </w:rPr>
      </w:pPr>
    </w:p>
    <w:sectPr w:rsidR="00E346D8" w:rsidRPr="00E346D8" w:rsidSect="00E346D8">
      <w:pgSz w:w="11906" w:h="16838"/>
      <w:pgMar w:top="426" w:right="282" w:bottom="709"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E346D8"/>
    <w:rsid w:val="00171CE1"/>
    <w:rsid w:val="00245344"/>
    <w:rsid w:val="00691BAA"/>
    <w:rsid w:val="007462AE"/>
    <w:rsid w:val="007666B6"/>
    <w:rsid w:val="00BB1914"/>
    <w:rsid w:val="00C8725A"/>
    <w:rsid w:val="00D303DB"/>
    <w:rsid w:val="00E346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C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56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EFE60-9F6B-4180-9837-B4C2E2C0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2014-11-14T06:58:00Z</cp:lastPrinted>
  <dcterms:created xsi:type="dcterms:W3CDTF">2014-11-14T06:52:00Z</dcterms:created>
  <dcterms:modified xsi:type="dcterms:W3CDTF">2014-11-14T07:03:00Z</dcterms:modified>
</cp:coreProperties>
</file>