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4C" w:rsidRDefault="00C9014C" w:rsidP="00C9014C">
      <w:pPr>
        <w:pStyle w:val="Default"/>
        <w:rPr>
          <w:sz w:val="12"/>
          <w:szCs w:val="12"/>
        </w:rPr>
      </w:pPr>
      <w:r>
        <w:rPr>
          <w:sz w:val="23"/>
          <w:szCs w:val="23"/>
        </w:rPr>
        <w:t xml:space="preserve">38 </w:t>
      </w:r>
      <w:r>
        <w:rPr>
          <w:sz w:val="12"/>
          <w:szCs w:val="12"/>
        </w:rPr>
        <w:t xml:space="preserve">Center of Excellence </w:t>
      </w:r>
    </w:p>
    <w:p w:rsidR="00C9014C" w:rsidRDefault="00C9014C" w:rsidP="00C9014C">
      <w:pPr>
        <w:pStyle w:val="Pa3"/>
        <w:ind w:firstLine="380"/>
        <w:jc w:val="both"/>
        <w:rPr>
          <w:rFonts w:ascii="Times New Roman" w:hAnsi="Times New Roman" w:cs="Times New Roman"/>
          <w:sz w:val="23"/>
          <w:szCs w:val="23"/>
        </w:rPr>
      </w:pPr>
      <w:r>
        <w:rPr>
          <w:rFonts w:ascii="Times New Roman" w:hAnsi="Times New Roman" w:cs="Times New Roman"/>
          <w:sz w:val="23"/>
          <w:szCs w:val="23"/>
        </w:rPr>
        <w:t>оқушы тәуелді жағдайда бастайды, содан соң (қолайлы жағдайда) мұғалімнің қолдауымен және мадақтауымен дербестік пен тәуелсіздіктің жоғары деңгейіне көтеріледі. Өзі</w:t>
      </w:r>
      <w:proofErr w:type="gramStart"/>
      <w:r>
        <w:rPr>
          <w:rFonts w:ascii="Times New Roman" w:hAnsi="Times New Roman" w:cs="Times New Roman"/>
          <w:sz w:val="23"/>
          <w:szCs w:val="23"/>
        </w:rPr>
        <w:t>н</w:t>
      </w:r>
      <w:r>
        <w:rPr>
          <w:rFonts w:cs="Minion Pro"/>
          <w:sz w:val="23"/>
          <w:szCs w:val="23"/>
        </w:rPr>
        <w:t>-</w:t>
      </w:r>
      <w:proofErr w:type="gramEnd"/>
      <w:r>
        <w:rPr>
          <w:rFonts w:ascii="Times New Roman" w:hAnsi="Times New Roman" w:cs="Times New Roman"/>
          <w:sz w:val="23"/>
          <w:szCs w:val="23"/>
        </w:rPr>
        <w:t xml:space="preserve">өзі басқарудағы метакогнитивтік қабілеттер тәжірибеге қарай және уақыт өте жақсарады деп ойлағанымыз дұрыс. </w:t>
      </w:r>
    </w:p>
    <w:p w:rsidR="00C9014C" w:rsidRDefault="00C9014C" w:rsidP="00C9014C">
      <w:pPr>
        <w:pStyle w:val="Pa0"/>
        <w:spacing w:before="40" w:after="40"/>
        <w:jc w:val="center"/>
        <w:rPr>
          <w:rFonts w:ascii="MM Peterburg" w:hAnsi="MM Peterburg" w:cs="MM Peterburg"/>
          <w:sz w:val="30"/>
          <w:szCs w:val="30"/>
        </w:rPr>
      </w:pPr>
      <w:r>
        <w:rPr>
          <w:rFonts w:ascii="MM Peterburg" w:hAnsi="MM Peterburg" w:cs="MM Peterburg"/>
          <w:b/>
          <w:bCs/>
          <w:sz w:val="30"/>
          <w:szCs w:val="30"/>
        </w:rPr>
        <w:t xml:space="preserve">Пайдаланылған әдебиет </w:t>
      </w:r>
    </w:p>
    <w:p w:rsidR="00C9014C" w:rsidRPr="00C9014C" w:rsidRDefault="00C9014C" w:rsidP="00C9014C">
      <w:pPr>
        <w:pStyle w:val="Pa13"/>
        <w:ind w:left="680" w:hanging="280"/>
        <w:jc w:val="both"/>
        <w:rPr>
          <w:rFonts w:ascii="Times New Roman" w:hAnsi="Times New Roman" w:cs="Times New Roman"/>
          <w:sz w:val="23"/>
          <w:szCs w:val="23"/>
          <w:lang w:val="en-US"/>
        </w:rPr>
      </w:pPr>
      <w:r>
        <w:rPr>
          <w:rFonts w:ascii="Times New Roman" w:hAnsi="Times New Roman" w:cs="Times New Roman"/>
          <w:sz w:val="23"/>
          <w:szCs w:val="23"/>
        </w:rPr>
        <w:t xml:space="preserve">Csikszentmihalyi, M., (2008). </w:t>
      </w:r>
      <w:r>
        <w:rPr>
          <w:rFonts w:ascii="Times New Roman" w:hAnsi="Times New Roman" w:cs="Times New Roman"/>
          <w:i/>
          <w:iCs/>
          <w:sz w:val="23"/>
          <w:szCs w:val="23"/>
        </w:rPr>
        <w:t xml:space="preserve">Flow. </w:t>
      </w:r>
      <w:proofErr w:type="gramStart"/>
      <w:r w:rsidRPr="00C9014C">
        <w:rPr>
          <w:rFonts w:ascii="Times New Roman" w:hAnsi="Times New Roman" w:cs="Times New Roman"/>
          <w:sz w:val="23"/>
          <w:szCs w:val="23"/>
          <w:lang w:val="en-US"/>
        </w:rPr>
        <w:t>[</w:t>
      </w:r>
      <w:r>
        <w:rPr>
          <w:rFonts w:ascii="Times New Roman" w:hAnsi="Times New Roman" w:cs="Times New Roman"/>
          <w:sz w:val="23"/>
          <w:szCs w:val="23"/>
        </w:rPr>
        <w:t>Ағым</w:t>
      </w:r>
      <w:r w:rsidRPr="00C9014C">
        <w:rPr>
          <w:rFonts w:ascii="Times New Roman" w:hAnsi="Times New Roman" w:cs="Times New Roman"/>
          <w:sz w:val="23"/>
          <w:szCs w:val="23"/>
          <w:lang w:val="en-US"/>
        </w:rPr>
        <w:t>].</w:t>
      </w:r>
      <w:proofErr w:type="gramEnd"/>
      <w:r w:rsidRPr="00C9014C">
        <w:rPr>
          <w:rFonts w:ascii="Times New Roman" w:hAnsi="Times New Roman" w:cs="Times New Roman"/>
          <w:sz w:val="23"/>
          <w:szCs w:val="23"/>
          <w:lang w:val="en-US"/>
        </w:rPr>
        <w:t xml:space="preserve"> </w:t>
      </w:r>
      <w:proofErr w:type="gramStart"/>
      <w:r w:rsidRPr="00C9014C">
        <w:rPr>
          <w:rFonts w:ascii="Times New Roman" w:hAnsi="Times New Roman" w:cs="Times New Roman"/>
          <w:sz w:val="23"/>
          <w:szCs w:val="23"/>
          <w:lang w:val="en-US"/>
        </w:rPr>
        <w:t>Harper Perennial.</w:t>
      </w:r>
      <w:proofErr w:type="gramEnd"/>
      <w:r w:rsidRPr="00C9014C">
        <w:rPr>
          <w:rFonts w:ascii="Times New Roman" w:hAnsi="Times New Roman" w:cs="Times New Roman"/>
          <w:sz w:val="23"/>
          <w:szCs w:val="23"/>
          <w:lang w:val="en-US"/>
        </w:rPr>
        <w:t xml:space="preserve"> </w:t>
      </w:r>
    </w:p>
    <w:p w:rsidR="00C9014C" w:rsidRPr="00C9014C" w:rsidRDefault="00C9014C" w:rsidP="00C9014C">
      <w:pPr>
        <w:pStyle w:val="Pa13"/>
        <w:ind w:left="680" w:hanging="280"/>
        <w:jc w:val="both"/>
        <w:rPr>
          <w:rFonts w:cs="Minion Pro"/>
          <w:sz w:val="12"/>
          <w:szCs w:val="12"/>
          <w:lang w:val="en-US"/>
        </w:rPr>
      </w:pPr>
      <w:r w:rsidRPr="00C9014C">
        <w:rPr>
          <w:rFonts w:ascii="Times New Roman" w:hAnsi="Times New Roman" w:cs="Times New Roman"/>
          <w:sz w:val="23"/>
          <w:szCs w:val="23"/>
          <w:lang w:val="en-US"/>
        </w:rPr>
        <w:t xml:space="preserve">Ryan, R.M., &amp; Deci, E.L., (2009). </w:t>
      </w:r>
      <w:r w:rsidRPr="00C9014C">
        <w:rPr>
          <w:rFonts w:ascii="Times New Roman" w:hAnsi="Times New Roman" w:cs="Times New Roman"/>
          <w:i/>
          <w:iCs/>
          <w:sz w:val="23"/>
          <w:szCs w:val="23"/>
          <w:lang w:val="en-US"/>
        </w:rPr>
        <w:t xml:space="preserve">Promoting self-determined school engagement: Motivation, learning, and well-being. </w:t>
      </w:r>
      <w:r w:rsidRPr="00C9014C">
        <w:rPr>
          <w:rFonts w:ascii="Times New Roman" w:hAnsi="Times New Roman" w:cs="Times New Roman"/>
          <w:sz w:val="23"/>
          <w:szCs w:val="23"/>
          <w:lang w:val="en-US"/>
        </w:rPr>
        <w:t>[</w:t>
      </w:r>
      <w:r>
        <w:rPr>
          <w:rFonts w:ascii="Times New Roman" w:hAnsi="Times New Roman" w:cs="Times New Roman"/>
          <w:sz w:val="23"/>
          <w:szCs w:val="23"/>
        </w:rPr>
        <w:t>Өзін</w:t>
      </w:r>
      <w:r w:rsidRPr="00C9014C">
        <w:rPr>
          <w:rFonts w:cs="Minion Pro"/>
          <w:sz w:val="23"/>
          <w:szCs w:val="23"/>
          <w:lang w:val="en-US"/>
        </w:rPr>
        <w:t>-</w:t>
      </w:r>
      <w:r>
        <w:rPr>
          <w:rFonts w:ascii="Times New Roman" w:hAnsi="Times New Roman" w:cs="Times New Roman"/>
          <w:sz w:val="23"/>
          <w:szCs w:val="23"/>
        </w:rPr>
        <w:t>өзі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анықтайтын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мектептегі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қызығушылықты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арттыру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ынталандыру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және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ахуал</w:t>
      </w:r>
      <w:r w:rsidRPr="00C9014C">
        <w:rPr>
          <w:rFonts w:ascii="Times New Roman" w:hAnsi="Times New Roman" w:cs="Times New Roman"/>
          <w:sz w:val="23"/>
          <w:szCs w:val="23"/>
          <w:lang w:val="en-US"/>
        </w:rPr>
        <w:t xml:space="preserve">]. </w:t>
      </w:r>
      <w:proofErr w:type="gramStart"/>
      <w:r w:rsidRPr="00C9014C">
        <w:rPr>
          <w:rFonts w:ascii="Times New Roman" w:hAnsi="Times New Roman" w:cs="Times New Roman"/>
          <w:sz w:val="23"/>
          <w:szCs w:val="23"/>
          <w:lang w:val="en-US"/>
        </w:rPr>
        <w:t xml:space="preserve">In K. R. Wentzel &amp; A. Wigfield (Eds.), </w:t>
      </w:r>
      <w:r w:rsidRPr="00C9014C">
        <w:rPr>
          <w:rFonts w:ascii="Times New Roman" w:hAnsi="Times New Roman" w:cs="Times New Roman"/>
          <w:i/>
          <w:iCs/>
          <w:sz w:val="23"/>
          <w:szCs w:val="23"/>
          <w:lang w:val="en-US"/>
        </w:rPr>
        <w:t>Handbook on motivation at school.</w:t>
      </w:r>
      <w:proofErr w:type="gramEnd"/>
      <w:r w:rsidRPr="00C9014C">
        <w:rPr>
          <w:rFonts w:ascii="Times New Roman" w:hAnsi="Times New Roman" w:cs="Times New Roman"/>
          <w:i/>
          <w:iCs/>
          <w:sz w:val="23"/>
          <w:szCs w:val="23"/>
          <w:lang w:val="en-US"/>
        </w:rPr>
        <w:t xml:space="preserve"> </w:t>
      </w:r>
      <w:r w:rsidRPr="00C9014C">
        <w:rPr>
          <w:rFonts w:ascii="Times New Roman" w:hAnsi="Times New Roman" w:cs="Times New Roman"/>
          <w:sz w:val="23"/>
          <w:szCs w:val="23"/>
          <w:lang w:val="en-US"/>
        </w:rPr>
        <w:t>[</w:t>
      </w:r>
      <w:r>
        <w:rPr>
          <w:rFonts w:ascii="Times New Roman" w:hAnsi="Times New Roman" w:cs="Times New Roman"/>
          <w:sz w:val="23"/>
          <w:szCs w:val="23"/>
        </w:rPr>
        <w:t>Мектепте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ынталандыру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жөніндегі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нұсқаулық</w:t>
      </w:r>
      <w:r w:rsidRPr="00C9014C">
        <w:rPr>
          <w:rFonts w:ascii="Times New Roman" w:hAnsi="Times New Roman" w:cs="Times New Roman"/>
          <w:sz w:val="23"/>
          <w:szCs w:val="23"/>
          <w:lang w:val="en-US"/>
        </w:rPr>
        <w:t>] (pp. 171–196). New York: Routledge.</w:t>
      </w:r>
      <w:r w:rsidRPr="00C9014C">
        <w:rPr>
          <w:rFonts w:ascii="Times New Roman" w:hAnsi="Times New Roman" w:cs="Times New Roman"/>
          <w:i/>
          <w:iCs/>
          <w:sz w:val="21"/>
          <w:szCs w:val="21"/>
          <w:lang w:val="en-US"/>
        </w:rPr>
        <w:t xml:space="preserve">Faculty of Education </w:t>
      </w:r>
      <w:r w:rsidRPr="00C9014C">
        <w:rPr>
          <w:rFonts w:cs="Minion Pro"/>
          <w:sz w:val="23"/>
          <w:szCs w:val="23"/>
          <w:lang w:val="en-US"/>
        </w:rPr>
        <w:t xml:space="preserve">39 </w:t>
      </w:r>
      <w:r w:rsidRPr="00C9014C">
        <w:rPr>
          <w:rFonts w:cs="Minion Pro"/>
          <w:sz w:val="12"/>
          <w:szCs w:val="12"/>
          <w:lang w:val="en-US"/>
        </w:rPr>
        <w:t xml:space="preserve">Center of Excellence </w:t>
      </w:r>
    </w:p>
    <w:p w:rsidR="00C9014C" w:rsidRPr="00C9014C" w:rsidRDefault="00C9014C" w:rsidP="00C9014C">
      <w:pPr>
        <w:pStyle w:val="Default"/>
        <w:rPr>
          <w:rFonts w:cstheme="minorBidi"/>
          <w:color w:val="auto"/>
          <w:lang w:val="en-US"/>
        </w:rPr>
      </w:pPr>
    </w:p>
    <w:p w:rsidR="00C9014C" w:rsidRPr="00C9014C" w:rsidRDefault="00C9014C" w:rsidP="00C9014C">
      <w:pPr>
        <w:pStyle w:val="Pa6"/>
        <w:pageBreakBefore/>
        <w:spacing w:after="100"/>
        <w:jc w:val="center"/>
        <w:rPr>
          <w:rFonts w:ascii="MM Peterburg" w:hAnsi="MM Peterburg" w:cs="MM Peterburg"/>
          <w:sz w:val="28"/>
          <w:szCs w:val="28"/>
          <w:lang w:val="en-US"/>
        </w:rPr>
      </w:pPr>
      <w:r>
        <w:rPr>
          <w:rFonts w:ascii="MM Peterburg" w:hAnsi="MM Peterburg" w:cs="MM Peterburg"/>
          <w:b/>
          <w:bCs/>
          <w:sz w:val="28"/>
          <w:szCs w:val="28"/>
        </w:rPr>
        <w:lastRenderedPageBreak/>
        <w:t>СЫНЫПТАҒ</w:t>
      </w:r>
      <w:proofErr w:type="gramStart"/>
      <w:r>
        <w:rPr>
          <w:rFonts w:ascii="MM Peterburg" w:hAnsi="MM Peterburg" w:cs="MM Peterburg"/>
          <w:b/>
          <w:bCs/>
          <w:sz w:val="28"/>
          <w:szCs w:val="28"/>
        </w:rPr>
        <w:t>Ы</w:t>
      </w:r>
      <w:proofErr w:type="gramEnd"/>
      <w:r w:rsidRPr="00C9014C">
        <w:rPr>
          <w:rFonts w:ascii="MM Peterburg" w:hAnsi="MM Peterburg" w:cs="MM Peterburg"/>
          <w:b/>
          <w:bCs/>
          <w:sz w:val="28"/>
          <w:szCs w:val="28"/>
          <w:lang w:val="en-US"/>
        </w:rPr>
        <w:t xml:space="preserve"> </w:t>
      </w:r>
      <w:r>
        <w:rPr>
          <w:rFonts w:ascii="MM Peterburg" w:hAnsi="MM Peterburg" w:cs="MM Peterburg"/>
          <w:b/>
          <w:bCs/>
          <w:sz w:val="28"/>
          <w:szCs w:val="28"/>
        </w:rPr>
        <w:t>ДИАЛОГТІҢ</w:t>
      </w:r>
      <w:r w:rsidRPr="00C9014C">
        <w:rPr>
          <w:rFonts w:ascii="MM Peterburg" w:hAnsi="MM Peterburg" w:cs="MM Peterburg"/>
          <w:b/>
          <w:bCs/>
          <w:sz w:val="28"/>
          <w:szCs w:val="28"/>
          <w:lang w:val="en-US"/>
        </w:rPr>
        <w:t xml:space="preserve"> </w:t>
      </w:r>
      <w:r>
        <w:rPr>
          <w:rFonts w:ascii="MM Peterburg" w:hAnsi="MM Peterburg" w:cs="MM Peterburg"/>
          <w:b/>
          <w:bCs/>
          <w:sz w:val="28"/>
          <w:szCs w:val="28"/>
        </w:rPr>
        <w:t>МАҢЫЗЫ</w:t>
      </w:r>
      <w:r w:rsidRPr="00C9014C">
        <w:rPr>
          <w:rFonts w:ascii="MM Peterburg" w:hAnsi="MM Peterburg" w:cs="MM Peterburg"/>
          <w:b/>
          <w:bCs/>
          <w:sz w:val="28"/>
          <w:szCs w:val="28"/>
          <w:lang w:val="en-US"/>
        </w:rPr>
        <w:t xml:space="preserve"> </w:t>
      </w:r>
    </w:p>
    <w:p w:rsidR="00C9014C" w:rsidRPr="00C9014C" w:rsidRDefault="00C9014C" w:rsidP="00C9014C">
      <w:pPr>
        <w:pStyle w:val="Pa3"/>
        <w:ind w:firstLine="380"/>
        <w:jc w:val="both"/>
        <w:rPr>
          <w:rFonts w:ascii="Times New Roman" w:hAnsi="Times New Roman" w:cs="Times New Roman"/>
          <w:sz w:val="23"/>
          <w:szCs w:val="23"/>
          <w:lang w:val="en-US"/>
        </w:rPr>
      </w:pPr>
      <w:r>
        <w:rPr>
          <w:rFonts w:ascii="Times New Roman" w:hAnsi="Times New Roman" w:cs="Times New Roman"/>
          <w:sz w:val="23"/>
          <w:szCs w:val="23"/>
        </w:rPr>
        <w:t>Ғылыми</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зерттеу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нәтижелері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сабақта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диалогтің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маңызды</w:t>
      </w:r>
      <w:r w:rsidRPr="00C9014C">
        <w:rPr>
          <w:rFonts w:ascii="Times New Roman" w:hAnsi="Times New Roman" w:cs="Times New Roman"/>
          <w:sz w:val="23"/>
          <w:szCs w:val="23"/>
          <w:lang w:val="en-US"/>
        </w:rPr>
        <w:t xml:space="preserve"> </w:t>
      </w:r>
      <w:proofErr w:type="gramStart"/>
      <w:r>
        <w:rPr>
          <w:rFonts w:ascii="Times New Roman" w:hAnsi="Times New Roman" w:cs="Times New Roman"/>
          <w:sz w:val="23"/>
          <w:szCs w:val="23"/>
        </w:rPr>
        <w:t>р</w:t>
      </w:r>
      <w:proofErr w:type="gramEnd"/>
      <w:r>
        <w:rPr>
          <w:rFonts w:ascii="Times New Roman" w:hAnsi="Times New Roman" w:cs="Times New Roman"/>
          <w:sz w:val="23"/>
          <w:szCs w:val="23"/>
        </w:rPr>
        <w:t>өл</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атқаратынын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көрсетті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Мерсер</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мен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Литлтон</w:t>
      </w:r>
      <w:r w:rsidRPr="00C9014C">
        <w:rPr>
          <w:rFonts w:ascii="Times New Roman" w:hAnsi="Times New Roman" w:cs="Times New Roman"/>
          <w:sz w:val="23"/>
          <w:szCs w:val="23"/>
          <w:lang w:val="en-US"/>
        </w:rPr>
        <w:t xml:space="preserve"> (2007) </w:t>
      </w:r>
      <w:r>
        <w:rPr>
          <w:rFonts w:ascii="Times New Roman" w:hAnsi="Times New Roman" w:cs="Times New Roman"/>
          <w:sz w:val="23"/>
          <w:szCs w:val="23"/>
        </w:rPr>
        <w:t>өз</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еңбектерінде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диалог</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сабақта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оқушылардың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қызығушылығын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арттырумен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қатар</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олардың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білім</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деңгейінің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өсуіне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үлес</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қосатындығын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атап</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көрсетеді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Зерттеулерде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ересектермен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интерактивті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қарым</w:t>
      </w:r>
      <w:r w:rsidRPr="00C9014C">
        <w:rPr>
          <w:rFonts w:cs="Minion Pro"/>
          <w:sz w:val="23"/>
          <w:szCs w:val="23"/>
          <w:lang w:val="en-US"/>
        </w:rPr>
        <w:t>-</w:t>
      </w:r>
      <w:r>
        <w:rPr>
          <w:rFonts w:ascii="Times New Roman" w:hAnsi="Times New Roman" w:cs="Times New Roman"/>
          <w:sz w:val="23"/>
          <w:szCs w:val="23"/>
        </w:rPr>
        <w:t>қатынас</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пен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достарымен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бірігіп</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жүргізілген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жұмыстың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балалардың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оқуына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және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когнитивті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дамуына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әсер</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ететіндігі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айтылған</w:t>
      </w:r>
      <w:r w:rsidRPr="00C9014C">
        <w:rPr>
          <w:rFonts w:ascii="Times New Roman" w:hAnsi="Times New Roman" w:cs="Times New Roman"/>
          <w:sz w:val="23"/>
          <w:szCs w:val="23"/>
          <w:lang w:val="en-US"/>
        </w:rPr>
        <w:t xml:space="preserve">. </w:t>
      </w:r>
    </w:p>
    <w:p w:rsidR="00C9014C" w:rsidRPr="00C9014C" w:rsidRDefault="00C9014C" w:rsidP="00C9014C">
      <w:pPr>
        <w:pStyle w:val="Pa3"/>
        <w:ind w:firstLine="380"/>
        <w:jc w:val="both"/>
        <w:rPr>
          <w:rFonts w:ascii="Times New Roman" w:hAnsi="Times New Roman" w:cs="Times New Roman"/>
          <w:sz w:val="23"/>
          <w:szCs w:val="23"/>
          <w:lang w:val="en-US"/>
        </w:rPr>
      </w:pPr>
      <w:r>
        <w:rPr>
          <w:rFonts w:ascii="Times New Roman" w:hAnsi="Times New Roman" w:cs="Times New Roman"/>
          <w:sz w:val="23"/>
          <w:szCs w:val="23"/>
        </w:rPr>
        <w:t>Выготский</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кіші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жастағы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балаларды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когнитивті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даму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әрекеттері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әлеуметтік</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қары</w:t>
      </w:r>
      <w:proofErr w:type="gramStart"/>
      <w:r>
        <w:rPr>
          <w:rFonts w:ascii="Times New Roman" w:hAnsi="Times New Roman" w:cs="Times New Roman"/>
          <w:sz w:val="23"/>
          <w:szCs w:val="23"/>
        </w:rPr>
        <w:t>м</w:t>
      </w:r>
      <w:r w:rsidRPr="00C9014C">
        <w:rPr>
          <w:rFonts w:cs="Minion Pro"/>
          <w:sz w:val="23"/>
          <w:szCs w:val="23"/>
          <w:lang w:val="en-US"/>
        </w:rPr>
        <w:t>-</w:t>
      </w:r>
      <w:proofErr w:type="gramEnd"/>
      <w:r>
        <w:rPr>
          <w:rFonts w:ascii="Times New Roman" w:hAnsi="Times New Roman" w:cs="Times New Roman"/>
          <w:sz w:val="23"/>
          <w:szCs w:val="23"/>
        </w:rPr>
        <w:t>қатынас</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үдерісінде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яғни</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анағұрлым</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қабілетті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оқушылармен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араласу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және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мәдениет</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қоршаған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ортамен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өзара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қарым</w:t>
      </w:r>
      <w:r w:rsidRPr="00C9014C">
        <w:rPr>
          <w:rFonts w:cs="Minion Pro"/>
          <w:sz w:val="23"/>
          <w:szCs w:val="23"/>
          <w:lang w:val="en-US"/>
        </w:rPr>
        <w:t>-</w:t>
      </w:r>
      <w:r>
        <w:rPr>
          <w:rFonts w:ascii="Times New Roman" w:hAnsi="Times New Roman" w:cs="Times New Roman"/>
          <w:sz w:val="23"/>
          <w:szCs w:val="23"/>
        </w:rPr>
        <w:t>қатынас</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жасау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арқылы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оқушыларды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ересектерше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ойлау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әдісіне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үйрету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кезінде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қалыптасатын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субъекті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ретінде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суреттейді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Сонымен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қатар</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Выготский</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когнитивті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дамудың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оқушылар</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өздерінің</w:t>
      </w:r>
      <w:r w:rsidRPr="00C9014C">
        <w:rPr>
          <w:rFonts w:ascii="Times New Roman" w:hAnsi="Times New Roman" w:cs="Times New Roman"/>
          <w:sz w:val="23"/>
          <w:szCs w:val="23"/>
          <w:lang w:val="en-US"/>
        </w:rPr>
        <w:t xml:space="preserve"> «</w:t>
      </w:r>
      <w:r>
        <w:rPr>
          <w:rFonts w:ascii="Times New Roman" w:hAnsi="Times New Roman" w:cs="Times New Roman"/>
          <w:b/>
          <w:bCs/>
          <w:sz w:val="23"/>
          <w:szCs w:val="23"/>
        </w:rPr>
        <w:t>Жақын</w:t>
      </w:r>
      <w:r w:rsidRPr="00C9014C">
        <w:rPr>
          <w:rFonts w:ascii="Times New Roman" w:hAnsi="Times New Roman" w:cs="Times New Roman"/>
          <w:b/>
          <w:bCs/>
          <w:sz w:val="23"/>
          <w:szCs w:val="23"/>
          <w:lang w:val="en-US"/>
        </w:rPr>
        <w:t xml:space="preserve"> </w:t>
      </w:r>
      <w:r>
        <w:rPr>
          <w:rFonts w:ascii="Times New Roman" w:hAnsi="Times New Roman" w:cs="Times New Roman"/>
          <w:b/>
          <w:bCs/>
          <w:sz w:val="23"/>
          <w:szCs w:val="23"/>
        </w:rPr>
        <w:t>арадағы</w:t>
      </w:r>
      <w:r w:rsidRPr="00C9014C">
        <w:rPr>
          <w:rFonts w:ascii="Times New Roman" w:hAnsi="Times New Roman" w:cs="Times New Roman"/>
          <w:b/>
          <w:bCs/>
          <w:sz w:val="23"/>
          <w:szCs w:val="23"/>
          <w:lang w:val="en-US"/>
        </w:rPr>
        <w:t xml:space="preserve"> </w:t>
      </w:r>
      <w:r>
        <w:rPr>
          <w:rFonts w:ascii="Times New Roman" w:hAnsi="Times New Roman" w:cs="Times New Roman"/>
          <w:b/>
          <w:bCs/>
          <w:sz w:val="23"/>
          <w:szCs w:val="23"/>
        </w:rPr>
        <w:t>даму</w:t>
      </w:r>
      <w:r w:rsidRPr="00C9014C">
        <w:rPr>
          <w:rFonts w:ascii="Times New Roman" w:hAnsi="Times New Roman" w:cs="Times New Roman"/>
          <w:b/>
          <w:bCs/>
          <w:sz w:val="23"/>
          <w:szCs w:val="23"/>
          <w:lang w:val="en-US"/>
        </w:rPr>
        <w:t xml:space="preserve"> </w:t>
      </w:r>
      <w:r>
        <w:rPr>
          <w:rFonts w:ascii="Times New Roman" w:hAnsi="Times New Roman" w:cs="Times New Roman"/>
          <w:b/>
          <w:bCs/>
          <w:sz w:val="23"/>
          <w:szCs w:val="23"/>
        </w:rPr>
        <w:t>аймағында</w:t>
      </w:r>
      <w:r w:rsidRPr="00C9014C">
        <w:rPr>
          <w:rFonts w:ascii="Times New Roman" w:hAnsi="Times New Roman" w:cs="Times New Roman"/>
          <w:sz w:val="23"/>
          <w:szCs w:val="23"/>
          <w:lang w:val="en-US"/>
        </w:rPr>
        <w:t>» (</w:t>
      </w:r>
      <w:r>
        <w:rPr>
          <w:rFonts w:ascii="Times New Roman" w:hAnsi="Times New Roman" w:cs="Times New Roman"/>
          <w:sz w:val="23"/>
          <w:szCs w:val="23"/>
        </w:rPr>
        <w:t>ЖАДА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жұмыс</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істесе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жақсаратындығын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атап</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көрсеткен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ЖАДА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оқушы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дамытатын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дағ</w:t>
      </w:r>
      <w:proofErr w:type="gramStart"/>
      <w:r>
        <w:rPr>
          <w:rFonts w:ascii="Times New Roman" w:hAnsi="Times New Roman" w:cs="Times New Roman"/>
          <w:sz w:val="23"/>
          <w:szCs w:val="23"/>
        </w:rPr>
        <w:t>ды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мен</w:t>
      </w:r>
      <w:proofErr w:type="gramEnd"/>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қабілеттер</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өз</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бетімен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жасай</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алмайтын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тапсырмалар</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көлемін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айқындайды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Бұ</w:t>
      </w:r>
      <w:proofErr w:type="gramStart"/>
      <w:r>
        <w:rPr>
          <w:rFonts w:ascii="Times New Roman" w:hAnsi="Times New Roman" w:cs="Times New Roman"/>
          <w:sz w:val="23"/>
          <w:szCs w:val="23"/>
        </w:rPr>
        <w:t>л</w:t>
      </w:r>
      <w:proofErr w:type="gramEnd"/>
      <w:r w:rsidRPr="00C9014C">
        <w:rPr>
          <w:rFonts w:ascii="Times New Roman" w:hAnsi="Times New Roman" w:cs="Times New Roman"/>
          <w:sz w:val="23"/>
          <w:szCs w:val="23"/>
          <w:lang w:val="en-US"/>
        </w:rPr>
        <w:t xml:space="preserve"> </w:t>
      </w:r>
      <w:r>
        <w:rPr>
          <w:rFonts w:ascii="Times New Roman" w:hAnsi="Times New Roman" w:cs="Times New Roman"/>
          <w:sz w:val="23"/>
          <w:szCs w:val="23"/>
        </w:rPr>
        <w:t>тапсырмаларды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орындауда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оқушыларға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жаңаны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үйренуде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тірек</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болатын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ересектердің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көмегі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немесе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қолдауы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керек</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Бұл</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қолдау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қары</w:t>
      </w:r>
      <w:proofErr w:type="gramStart"/>
      <w:r>
        <w:rPr>
          <w:rFonts w:ascii="Times New Roman" w:hAnsi="Times New Roman" w:cs="Times New Roman"/>
          <w:sz w:val="23"/>
          <w:szCs w:val="23"/>
        </w:rPr>
        <w:t>м</w:t>
      </w:r>
      <w:r w:rsidRPr="00C9014C">
        <w:rPr>
          <w:rFonts w:cs="Minion Pro"/>
          <w:sz w:val="23"/>
          <w:szCs w:val="23"/>
          <w:lang w:val="en-US"/>
        </w:rPr>
        <w:t>-</w:t>
      </w:r>
      <w:proofErr w:type="gramEnd"/>
      <w:r>
        <w:rPr>
          <w:rFonts w:ascii="Times New Roman" w:hAnsi="Times New Roman" w:cs="Times New Roman"/>
          <w:sz w:val="23"/>
          <w:szCs w:val="23"/>
        </w:rPr>
        <w:t>қатынасты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қамтиды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және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Выготский</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бұл</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жағдайды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оны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оқытудың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негізгі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құралы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деп</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есептейді</w:t>
      </w:r>
      <w:r w:rsidRPr="00C9014C">
        <w:rPr>
          <w:rFonts w:ascii="Times New Roman" w:hAnsi="Times New Roman" w:cs="Times New Roman"/>
          <w:sz w:val="23"/>
          <w:szCs w:val="23"/>
          <w:lang w:val="en-US"/>
        </w:rPr>
        <w:t xml:space="preserve">. </w:t>
      </w:r>
    </w:p>
    <w:p w:rsidR="00C9014C" w:rsidRPr="00C9014C" w:rsidRDefault="00C9014C" w:rsidP="00C9014C">
      <w:pPr>
        <w:pStyle w:val="Pa3"/>
        <w:ind w:firstLine="380"/>
        <w:jc w:val="both"/>
        <w:rPr>
          <w:rFonts w:ascii="Times New Roman" w:hAnsi="Times New Roman" w:cs="Times New Roman"/>
          <w:sz w:val="23"/>
          <w:szCs w:val="23"/>
          <w:lang w:val="en-US"/>
        </w:rPr>
      </w:pPr>
      <w:r>
        <w:rPr>
          <w:rFonts w:ascii="Times New Roman" w:hAnsi="Times New Roman" w:cs="Times New Roman"/>
          <w:sz w:val="23"/>
          <w:szCs w:val="23"/>
        </w:rPr>
        <w:t>Выготскийдің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оқыту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моделі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оқушы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диалог</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құ</w:t>
      </w:r>
      <w:proofErr w:type="gramStart"/>
      <w:r>
        <w:rPr>
          <w:rFonts w:ascii="Times New Roman" w:hAnsi="Times New Roman" w:cs="Times New Roman"/>
          <w:sz w:val="23"/>
          <w:szCs w:val="23"/>
        </w:rPr>
        <w:t>ру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н</w:t>
      </w:r>
      <w:proofErr w:type="gramEnd"/>
      <w:r>
        <w:rPr>
          <w:rFonts w:ascii="Times New Roman" w:hAnsi="Times New Roman" w:cs="Times New Roman"/>
          <w:sz w:val="23"/>
          <w:szCs w:val="23"/>
        </w:rPr>
        <w:t>әтижесінде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білім</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алады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деп</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жорамалдайды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Сондықтан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оқушының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білім</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деңгейін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дамытуға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әлеуметтік</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қолдау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көрсетуде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мұғалімнің</w:t>
      </w:r>
      <w:r w:rsidRPr="00C9014C">
        <w:rPr>
          <w:rFonts w:ascii="Times New Roman" w:hAnsi="Times New Roman" w:cs="Times New Roman"/>
          <w:sz w:val="23"/>
          <w:szCs w:val="23"/>
          <w:lang w:val="en-US"/>
        </w:rPr>
        <w:t xml:space="preserve"> </w:t>
      </w:r>
      <w:proofErr w:type="gramStart"/>
      <w:r>
        <w:rPr>
          <w:rFonts w:ascii="Times New Roman" w:hAnsi="Times New Roman" w:cs="Times New Roman"/>
          <w:sz w:val="23"/>
          <w:szCs w:val="23"/>
        </w:rPr>
        <w:t>р</w:t>
      </w:r>
      <w:proofErr w:type="gramEnd"/>
      <w:r>
        <w:rPr>
          <w:rFonts w:ascii="Times New Roman" w:hAnsi="Times New Roman" w:cs="Times New Roman"/>
          <w:sz w:val="23"/>
          <w:szCs w:val="23"/>
        </w:rPr>
        <w:t>өлі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ерекше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Оқушылардың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көбірек</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білетін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басқа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адамдармен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әрине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бұл</w:t>
      </w:r>
      <w:r w:rsidRPr="00C9014C">
        <w:rPr>
          <w:rFonts w:ascii="Times New Roman" w:hAnsi="Times New Roman" w:cs="Times New Roman"/>
          <w:sz w:val="23"/>
          <w:szCs w:val="23"/>
          <w:lang w:val="en-US"/>
        </w:rPr>
        <w:t xml:space="preserve"> </w:t>
      </w:r>
      <w:proofErr w:type="gramStart"/>
      <w:r>
        <w:rPr>
          <w:rFonts w:ascii="Times New Roman" w:hAnsi="Times New Roman" w:cs="Times New Roman"/>
          <w:sz w:val="23"/>
          <w:szCs w:val="23"/>
        </w:rPr>
        <w:t>р</w:t>
      </w:r>
      <w:proofErr w:type="gramEnd"/>
      <w:r>
        <w:rPr>
          <w:rFonts w:ascii="Times New Roman" w:hAnsi="Times New Roman" w:cs="Times New Roman"/>
          <w:sz w:val="23"/>
          <w:szCs w:val="23"/>
        </w:rPr>
        <w:t>өлдерде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сыныптастары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мен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мұғалімдері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болуы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мүмкін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диалог</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жүргізу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мүмкіндігі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болған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жағдайда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оқыту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жеңіл</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болмақ</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Талданатын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идеялар</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оқушы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түсінігінің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нақты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бөлігі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болмағанымен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ЖАДА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аясында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қарастырылғандықтан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оқыту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табысты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болмақ</w:t>
      </w:r>
      <w:r w:rsidRPr="00C9014C">
        <w:rPr>
          <w:rFonts w:ascii="Times New Roman" w:hAnsi="Times New Roman" w:cs="Times New Roman"/>
          <w:sz w:val="23"/>
          <w:szCs w:val="23"/>
          <w:lang w:val="en-US"/>
        </w:rPr>
        <w:t xml:space="preserve">. </w:t>
      </w:r>
    </w:p>
    <w:p w:rsidR="00C9014C" w:rsidRDefault="00C9014C" w:rsidP="00C9014C">
      <w:pPr>
        <w:pStyle w:val="Pa3"/>
        <w:ind w:firstLine="380"/>
        <w:jc w:val="both"/>
        <w:rPr>
          <w:rFonts w:ascii="Times New Roman" w:hAnsi="Times New Roman" w:cs="Times New Roman"/>
          <w:sz w:val="23"/>
          <w:szCs w:val="23"/>
        </w:rPr>
      </w:pPr>
      <w:r>
        <w:rPr>
          <w:rFonts w:ascii="Times New Roman" w:hAnsi="Times New Roman" w:cs="Times New Roman"/>
          <w:sz w:val="23"/>
          <w:szCs w:val="23"/>
        </w:rPr>
        <w:t>Выготскийдің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оқытудағы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сөздің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сөйлеудің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негізгі</w:t>
      </w:r>
      <w:r w:rsidRPr="00C9014C">
        <w:rPr>
          <w:rFonts w:ascii="Times New Roman" w:hAnsi="Times New Roman" w:cs="Times New Roman"/>
          <w:sz w:val="23"/>
          <w:szCs w:val="23"/>
          <w:lang w:val="en-US"/>
        </w:rPr>
        <w:t xml:space="preserve"> </w:t>
      </w:r>
      <w:proofErr w:type="gramStart"/>
      <w:r>
        <w:rPr>
          <w:rFonts w:ascii="Times New Roman" w:hAnsi="Times New Roman" w:cs="Times New Roman"/>
          <w:sz w:val="23"/>
          <w:szCs w:val="23"/>
        </w:rPr>
        <w:t>р</w:t>
      </w:r>
      <w:proofErr w:type="gramEnd"/>
      <w:r>
        <w:rPr>
          <w:rFonts w:ascii="Times New Roman" w:hAnsi="Times New Roman" w:cs="Times New Roman"/>
          <w:sz w:val="23"/>
          <w:szCs w:val="23"/>
        </w:rPr>
        <w:t>өлі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туралы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пікірі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эмпириялық</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зерттеуде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қолдау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тапқан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Барнс</w:t>
      </w:r>
      <w:r w:rsidRPr="00C9014C">
        <w:rPr>
          <w:rFonts w:ascii="Times New Roman" w:hAnsi="Times New Roman" w:cs="Times New Roman"/>
          <w:sz w:val="23"/>
          <w:szCs w:val="23"/>
          <w:lang w:val="en-US"/>
        </w:rPr>
        <w:t xml:space="preserve"> (1971) </w:t>
      </w:r>
      <w:r>
        <w:rPr>
          <w:rFonts w:ascii="Times New Roman" w:hAnsi="Times New Roman" w:cs="Times New Roman"/>
          <w:sz w:val="23"/>
          <w:szCs w:val="23"/>
        </w:rPr>
        <w:t>сыныпта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тіл</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қаншалықты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қолданылса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оқушылардың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оқуына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соншалықты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әсер</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ететінін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айтады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Барнс</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оқытудың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мұғалімді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селқос</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тыңдағанда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ғана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емес</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вербалды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құралдарды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қолдану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нәтижесінде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яғни</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сөйлесу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талдау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және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дәлелдеу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барысында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жүзеге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асатынын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көрсетті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Кейінірек</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Мерсер</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және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Ходжкинсон</w:t>
      </w:r>
      <w:r w:rsidRPr="00C9014C">
        <w:rPr>
          <w:rFonts w:ascii="Times New Roman" w:hAnsi="Times New Roman" w:cs="Times New Roman"/>
          <w:sz w:val="23"/>
          <w:szCs w:val="23"/>
          <w:lang w:val="en-US"/>
        </w:rPr>
        <w:t xml:space="preserve"> (2008) </w:t>
      </w:r>
      <w:r>
        <w:rPr>
          <w:rFonts w:ascii="Times New Roman" w:hAnsi="Times New Roman" w:cs="Times New Roman"/>
          <w:sz w:val="23"/>
          <w:szCs w:val="23"/>
        </w:rPr>
        <w:t>зерттеулері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Барнстың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ертеректегі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жұмысына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негізделе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құрылып</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оқыту</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барысындағы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диалог</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атқаратын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негізгі</w:t>
      </w:r>
      <w:r w:rsidRPr="00C9014C">
        <w:rPr>
          <w:rFonts w:ascii="Times New Roman" w:hAnsi="Times New Roman" w:cs="Times New Roman"/>
          <w:sz w:val="23"/>
          <w:szCs w:val="23"/>
          <w:lang w:val="en-US"/>
        </w:rPr>
        <w:t xml:space="preserve"> </w:t>
      </w:r>
      <w:proofErr w:type="gramStart"/>
      <w:r>
        <w:rPr>
          <w:rFonts w:ascii="Times New Roman" w:hAnsi="Times New Roman" w:cs="Times New Roman"/>
          <w:sz w:val="23"/>
          <w:szCs w:val="23"/>
        </w:rPr>
        <w:t>р</w:t>
      </w:r>
      <w:proofErr w:type="gramEnd"/>
      <w:r>
        <w:rPr>
          <w:rFonts w:ascii="Times New Roman" w:hAnsi="Times New Roman" w:cs="Times New Roman"/>
          <w:sz w:val="23"/>
          <w:szCs w:val="23"/>
        </w:rPr>
        <w:t>өлге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назар</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аударуды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мақсат</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етеді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Қазірдің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өзінде</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сыныптағы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оқушылардың</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бірлескен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сұхбаты</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үлкен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пайда</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келтіретіндігін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көрсететін</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жеткілікті</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дәлелдер</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бар</w:t>
      </w:r>
      <w:r w:rsidRPr="00C9014C">
        <w:rPr>
          <w:rFonts w:ascii="Times New Roman" w:hAnsi="Times New Roman" w:cs="Times New Roman"/>
          <w:sz w:val="23"/>
          <w:szCs w:val="23"/>
          <w:lang w:val="en-US"/>
        </w:rPr>
        <w:t xml:space="preserve">. </w:t>
      </w:r>
      <w:r>
        <w:rPr>
          <w:rFonts w:ascii="Times New Roman" w:hAnsi="Times New Roman" w:cs="Times New Roman"/>
          <w:sz w:val="23"/>
          <w:szCs w:val="23"/>
        </w:rPr>
        <w:t xml:space="preserve">Олар: </w:t>
      </w:r>
    </w:p>
    <w:p w:rsidR="00C9014C" w:rsidRDefault="00C9014C" w:rsidP="00C9014C">
      <w:pPr>
        <w:pStyle w:val="Default"/>
        <w:numPr>
          <w:ilvl w:val="0"/>
          <w:numId w:val="1"/>
        </w:numPr>
        <w:rPr>
          <w:rFonts w:ascii="Times New Roman" w:hAnsi="Times New Roman" w:cs="Times New Roman"/>
          <w:color w:val="auto"/>
          <w:sz w:val="23"/>
          <w:szCs w:val="23"/>
        </w:rPr>
      </w:pPr>
      <w:r>
        <w:rPr>
          <w:rFonts w:ascii="Times New Roman" w:hAnsi="Times New Roman" w:cs="Times New Roman"/>
          <w:color w:val="auto"/>
          <w:sz w:val="23"/>
          <w:szCs w:val="23"/>
        </w:rPr>
        <w:t>оқушылардың тақырып бойынша өз ойларын білді</w:t>
      </w:r>
      <w:proofErr w:type="gramStart"/>
      <w:r>
        <w:rPr>
          <w:rFonts w:ascii="Times New Roman" w:hAnsi="Times New Roman" w:cs="Times New Roman"/>
          <w:color w:val="auto"/>
          <w:sz w:val="23"/>
          <w:szCs w:val="23"/>
        </w:rPr>
        <w:t>руіне</w:t>
      </w:r>
      <w:proofErr w:type="gramEnd"/>
      <w:r>
        <w:rPr>
          <w:rFonts w:ascii="Times New Roman" w:hAnsi="Times New Roman" w:cs="Times New Roman"/>
          <w:color w:val="auto"/>
          <w:sz w:val="23"/>
          <w:szCs w:val="23"/>
        </w:rPr>
        <w:t xml:space="preserve"> мүмкіндік береді; </w:t>
      </w:r>
    </w:p>
    <w:p w:rsidR="00C9014C" w:rsidRDefault="00C9014C" w:rsidP="00C9014C">
      <w:pPr>
        <w:pStyle w:val="Default"/>
        <w:numPr>
          <w:ilvl w:val="0"/>
          <w:numId w:val="1"/>
        </w:numPr>
        <w:rPr>
          <w:rFonts w:ascii="Times New Roman" w:hAnsi="Times New Roman" w:cs="Times New Roman"/>
          <w:color w:val="auto"/>
          <w:sz w:val="23"/>
          <w:szCs w:val="23"/>
        </w:rPr>
      </w:pPr>
      <w:proofErr w:type="gramStart"/>
      <w:r>
        <w:rPr>
          <w:rFonts w:ascii="Times New Roman" w:hAnsi="Times New Roman" w:cs="Times New Roman"/>
          <w:color w:val="auto"/>
          <w:sz w:val="23"/>
          <w:szCs w:val="23"/>
        </w:rPr>
        <w:t>бас</w:t>
      </w:r>
      <w:proofErr w:type="gramEnd"/>
      <w:r>
        <w:rPr>
          <w:rFonts w:ascii="Times New Roman" w:hAnsi="Times New Roman" w:cs="Times New Roman"/>
          <w:color w:val="auto"/>
          <w:sz w:val="23"/>
          <w:szCs w:val="23"/>
        </w:rPr>
        <w:t xml:space="preserve">қа адамдарда түрлі идеялардың болатындығын оқушылардың түсінулеріне көмектеседі; </w:t>
      </w:r>
    </w:p>
    <w:p w:rsidR="00C9014C" w:rsidRDefault="00C9014C" w:rsidP="00C9014C">
      <w:pPr>
        <w:pStyle w:val="Default"/>
        <w:numPr>
          <w:ilvl w:val="0"/>
          <w:numId w:val="1"/>
        </w:numPr>
        <w:rPr>
          <w:rFonts w:ascii="Times New Roman" w:hAnsi="Times New Roman" w:cs="Times New Roman"/>
          <w:color w:val="auto"/>
          <w:sz w:val="23"/>
          <w:szCs w:val="23"/>
        </w:rPr>
      </w:pPr>
      <w:r>
        <w:rPr>
          <w:rFonts w:ascii="Times New Roman" w:hAnsi="Times New Roman" w:cs="Times New Roman"/>
          <w:color w:val="auto"/>
          <w:sz w:val="23"/>
          <w:szCs w:val="23"/>
        </w:rPr>
        <w:t xml:space="preserve">оқушылардың өз идеяларын дәлелдеуіне көмектеседі; </w:t>
      </w:r>
    </w:p>
    <w:p w:rsidR="00C9014C" w:rsidRDefault="00C9014C" w:rsidP="00C9014C">
      <w:pPr>
        <w:pStyle w:val="Default"/>
        <w:numPr>
          <w:ilvl w:val="0"/>
          <w:numId w:val="1"/>
        </w:numPr>
        <w:rPr>
          <w:rFonts w:ascii="Times New Roman" w:hAnsi="Times New Roman" w:cs="Times New Roman"/>
          <w:color w:val="auto"/>
          <w:sz w:val="23"/>
          <w:szCs w:val="23"/>
        </w:rPr>
      </w:pPr>
      <w:r>
        <w:rPr>
          <w:rFonts w:ascii="Times New Roman" w:hAnsi="Times New Roman" w:cs="Times New Roman"/>
          <w:color w:val="auto"/>
          <w:sz w:val="23"/>
          <w:szCs w:val="23"/>
        </w:rPr>
        <w:t>мұғалімдерге оқ</w:t>
      </w:r>
      <w:proofErr w:type="gramStart"/>
      <w:r>
        <w:rPr>
          <w:rFonts w:ascii="Times New Roman" w:hAnsi="Times New Roman" w:cs="Times New Roman"/>
          <w:color w:val="auto"/>
          <w:sz w:val="23"/>
          <w:szCs w:val="23"/>
        </w:rPr>
        <w:t>ушыларды</w:t>
      </w:r>
      <w:proofErr w:type="gramEnd"/>
      <w:r>
        <w:rPr>
          <w:rFonts w:ascii="Times New Roman" w:hAnsi="Times New Roman" w:cs="Times New Roman"/>
          <w:color w:val="auto"/>
          <w:sz w:val="23"/>
          <w:szCs w:val="23"/>
        </w:rPr>
        <w:t xml:space="preserve"> оқыту барысында олардың оқушылары қандай деңгейде екендігін түсінуге көмектеседі. </w:t>
      </w:r>
    </w:p>
    <w:p w:rsidR="00C9014C" w:rsidRDefault="00C9014C" w:rsidP="00C9014C">
      <w:pPr>
        <w:pStyle w:val="Default"/>
        <w:rPr>
          <w:rFonts w:ascii="Times New Roman" w:hAnsi="Times New Roman" w:cs="Times New Roman"/>
          <w:color w:val="auto"/>
          <w:sz w:val="23"/>
          <w:szCs w:val="23"/>
        </w:rPr>
      </w:pPr>
    </w:p>
    <w:p w:rsidR="00C9014C" w:rsidRDefault="00C9014C" w:rsidP="00C9014C">
      <w:pPr>
        <w:pStyle w:val="Pa3"/>
        <w:ind w:firstLine="380"/>
        <w:jc w:val="both"/>
        <w:rPr>
          <w:rFonts w:cs="Minion Pro"/>
          <w:sz w:val="12"/>
          <w:szCs w:val="12"/>
        </w:rPr>
      </w:pPr>
      <w:r>
        <w:rPr>
          <w:rFonts w:ascii="Times New Roman" w:hAnsi="Times New Roman" w:cs="Times New Roman"/>
          <w:sz w:val="23"/>
          <w:szCs w:val="23"/>
        </w:rPr>
        <w:t>Кө</w:t>
      </w:r>
      <w:proofErr w:type="gramStart"/>
      <w:r>
        <w:rPr>
          <w:rFonts w:ascii="Times New Roman" w:hAnsi="Times New Roman" w:cs="Times New Roman"/>
          <w:sz w:val="23"/>
          <w:szCs w:val="23"/>
        </w:rPr>
        <w:t>п</w:t>
      </w:r>
      <w:proofErr w:type="gramEnd"/>
      <w:r>
        <w:rPr>
          <w:rFonts w:ascii="Times New Roman" w:hAnsi="Times New Roman" w:cs="Times New Roman"/>
          <w:sz w:val="23"/>
          <w:szCs w:val="23"/>
        </w:rPr>
        <w:t xml:space="preserve"> жағдайда сыныптағы талқылау мұғалімнің басқаруымен тақырып төңірегінде, оқушының дұрыстап және орнымен нені, қашан және қалай айту қажеттігі сипатында болады. Көптеген сыныптарда оқушылардың әңгімеге қ</w:t>
      </w:r>
      <w:proofErr w:type="gramStart"/>
      <w:r>
        <w:rPr>
          <w:rFonts w:ascii="Times New Roman" w:hAnsi="Times New Roman" w:cs="Times New Roman"/>
          <w:sz w:val="23"/>
          <w:szCs w:val="23"/>
        </w:rPr>
        <w:t>атысу</w:t>
      </w:r>
      <w:proofErr w:type="gramEnd"/>
      <w:r>
        <w:rPr>
          <w:rFonts w:ascii="Times New Roman" w:hAnsi="Times New Roman" w:cs="Times New Roman"/>
          <w:sz w:val="23"/>
          <w:szCs w:val="23"/>
        </w:rPr>
        <w:t>ға құқықтары шамалы. Мәселен, мұғалімге: «Бұ</w:t>
      </w:r>
      <w:proofErr w:type="gramStart"/>
      <w:r>
        <w:rPr>
          <w:rFonts w:ascii="Times New Roman" w:hAnsi="Times New Roman" w:cs="Times New Roman"/>
          <w:sz w:val="23"/>
          <w:szCs w:val="23"/>
        </w:rPr>
        <w:t>л</w:t>
      </w:r>
      <w:proofErr w:type="gramEnd"/>
      <w:r>
        <w:rPr>
          <w:rFonts w:ascii="Times New Roman" w:hAnsi="Times New Roman" w:cs="Times New Roman"/>
          <w:sz w:val="23"/>
          <w:szCs w:val="23"/>
        </w:rPr>
        <w:t xml:space="preserve"> көзқарас қызықты екен» деп айтуға көптеген оқушылардың дәттері бармайды. Зерттеуде тоқталғандай, мұғалім сұхбатты бақылап, маңызды сұрақтар қойып, оқушылардың жауаптарын қайталап және мадақтап отыратын сыныптағы қалыпты әңгіме </w:t>
      </w:r>
      <w:proofErr w:type="gramStart"/>
      <w:r>
        <w:rPr>
          <w:rFonts w:ascii="Times New Roman" w:hAnsi="Times New Roman" w:cs="Times New Roman"/>
          <w:sz w:val="23"/>
          <w:szCs w:val="23"/>
        </w:rPr>
        <w:t>стил</w:t>
      </w:r>
      <w:proofErr w:type="gramEnd"/>
      <w:r>
        <w:rPr>
          <w:rFonts w:ascii="Times New Roman" w:hAnsi="Times New Roman" w:cs="Times New Roman"/>
          <w:sz w:val="23"/>
          <w:szCs w:val="23"/>
        </w:rPr>
        <w:t>і оқушылардың ойлау деңгейлерін де, сөйлеу дағдыларын да дамытпайды.</w:t>
      </w:r>
      <w:r>
        <w:rPr>
          <w:rFonts w:ascii="Times New Roman" w:hAnsi="Times New Roman" w:cs="Times New Roman"/>
          <w:i/>
          <w:iCs/>
          <w:sz w:val="21"/>
          <w:szCs w:val="21"/>
        </w:rPr>
        <w:t xml:space="preserve">Faculty of Education </w:t>
      </w:r>
      <w:r>
        <w:rPr>
          <w:rFonts w:cs="Minion Pro"/>
          <w:sz w:val="23"/>
          <w:szCs w:val="23"/>
        </w:rPr>
        <w:t xml:space="preserve">40 </w:t>
      </w:r>
      <w:r>
        <w:rPr>
          <w:rFonts w:cs="Minion Pro"/>
          <w:sz w:val="12"/>
          <w:szCs w:val="12"/>
        </w:rPr>
        <w:t xml:space="preserve">Center of Excellence </w:t>
      </w:r>
    </w:p>
    <w:p w:rsidR="00C9014C" w:rsidRDefault="00C9014C" w:rsidP="00C9014C">
      <w:pPr>
        <w:pStyle w:val="Default"/>
        <w:rPr>
          <w:rFonts w:cstheme="minorBidi"/>
          <w:color w:val="auto"/>
        </w:rPr>
      </w:pPr>
    </w:p>
    <w:p w:rsidR="00C9014C" w:rsidRDefault="00C9014C" w:rsidP="00C9014C">
      <w:pPr>
        <w:pStyle w:val="Pa3"/>
        <w:pageBreakBefore/>
        <w:ind w:firstLine="380"/>
        <w:jc w:val="both"/>
        <w:rPr>
          <w:rFonts w:ascii="Times New Roman" w:hAnsi="Times New Roman" w:cs="Times New Roman"/>
          <w:sz w:val="23"/>
          <w:szCs w:val="23"/>
        </w:rPr>
      </w:pPr>
      <w:r>
        <w:rPr>
          <w:rFonts w:ascii="Times New Roman" w:hAnsi="Times New Roman" w:cs="Times New Roman"/>
          <w:b/>
          <w:bCs/>
          <w:sz w:val="23"/>
          <w:szCs w:val="23"/>
        </w:rPr>
        <w:lastRenderedPageBreak/>
        <w:t>Сыныптағы диалогтік әң</w:t>
      </w:r>
      <w:proofErr w:type="gramStart"/>
      <w:r>
        <w:rPr>
          <w:rFonts w:ascii="Times New Roman" w:hAnsi="Times New Roman" w:cs="Times New Roman"/>
          <w:b/>
          <w:bCs/>
          <w:sz w:val="23"/>
          <w:szCs w:val="23"/>
        </w:rPr>
        <w:t>г</w:t>
      </w:r>
      <w:proofErr w:type="gramEnd"/>
      <w:r>
        <w:rPr>
          <w:rFonts w:ascii="Times New Roman" w:hAnsi="Times New Roman" w:cs="Times New Roman"/>
          <w:b/>
          <w:bCs/>
          <w:sz w:val="23"/>
          <w:szCs w:val="23"/>
        </w:rPr>
        <w:t xml:space="preserve">імені дамыту </w:t>
      </w:r>
    </w:p>
    <w:p w:rsidR="00C9014C" w:rsidRDefault="00C9014C" w:rsidP="00C9014C">
      <w:pPr>
        <w:pStyle w:val="Pa3"/>
        <w:ind w:firstLine="380"/>
        <w:jc w:val="both"/>
        <w:rPr>
          <w:rFonts w:ascii="Times New Roman" w:hAnsi="Times New Roman" w:cs="Times New Roman"/>
          <w:sz w:val="23"/>
          <w:szCs w:val="23"/>
        </w:rPr>
      </w:pPr>
      <w:r>
        <w:rPr>
          <w:rFonts w:ascii="Times New Roman" w:hAnsi="Times New Roman" w:cs="Times New Roman"/>
          <w:sz w:val="23"/>
          <w:szCs w:val="23"/>
        </w:rPr>
        <w:t>Александер (2004) оқытудағы әңгімелесу – қары</w:t>
      </w:r>
      <w:proofErr w:type="gramStart"/>
      <w:r>
        <w:rPr>
          <w:rFonts w:ascii="Times New Roman" w:hAnsi="Times New Roman" w:cs="Times New Roman"/>
          <w:sz w:val="23"/>
          <w:szCs w:val="23"/>
        </w:rPr>
        <w:t>м</w:t>
      </w:r>
      <w:r>
        <w:rPr>
          <w:rFonts w:cs="Minion Pro"/>
          <w:sz w:val="23"/>
          <w:szCs w:val="23"/>
        </w:rPr>
        <w:t>-</w:t>
      </w:r>
      <w:proofErr w:type="gramEnd"/>
      <w:r>
        <w:rPr>
          <w:rFonts w:ascii="Times New Roman" w:hAnsi="Times New Roman" w:cs="Times New Roman"/>
          <w:sz w:val="23"/>
          <w:szCs w:val="23"/>
        </w:rPr>
        <w:t>қатынас жасаудың бірсарынды үдерісі емес, керісінше, идеялар екіжақты бағытта жүреді және осының негізінде оқушының білім алу үдерісі алға жылжиды деп тұжырымдайды. Диалог барысында оқушылар (сонымен қатар олардың мұғалімдері де) келісілген нәтижеге жету үшін күш</w:t>
      </w:r>
      <w:r>
        <w:rPr>
          <w:rFonts w:cs="Minion Pro"/>
          <w:sz w:val="23"/>
          <w:szCs w:val="23"/>
        </w:rPr>
        <w:t>-</w:t>
      </w:r>
      <w:r>
        <w:rPr>
          <w:rFonts w:ascii="Times New Roman" w:hAnsi="Times New Roman" w:cs="Times New Roman"/>
          <w:sz w:val="23"/>
          <w:szCs w:val="23"/>
        </w:rPr>
        <w:t>жігерін жұмсайтын және Мерсер (2000) сипаттағандай, білімді бірлесі</w:t>
      </w:r>
      <w:proofErr w:type="gramStart"/>
      <w:r>
        <w:rPr>
          <w:rFonts w:ascii="Times New Roman" w:hAnsi="Times New Roman" w:cs="Times New Roman"/>
          <w:sz w:val="23"/>
          <w:szCs w:val="23"/>
        </w:rPr>
        <w:t>п</w:t>
      </w:r>
      <w:proofErr w:type="gramEnd"/>
      <w:r>
        <w:rPr>
          <w:rFonts w:ascii="Times New Roman" w:hAnsi="Times New Roman" w:cs="Times New Roman"/>
          <w:sz w:val="23"/>
          <w:szCs w:val="23"/>
        </w:rPr>
        <w:t xml:space="preserve"> алуда немесе «пікір алмасу» барысында тең құқылы серіктестер болып табылады. </w:t>
      </w:r>
      <w:proofErr w:type="gramStart"/>
      <w:r>
        <w:rPr>
          <w:rFonts w:ascii="Times New Roman" w:hAnsi="Times New Roman" w:cs="Times New Roman"/>
          <w:sz w:val="23"/>
          <w:szCs w:val="23"/>
        </w:rPr>
        <w:t>П</w:t>
      </w:r>
      <w:proofErr w:type="gramEnd"/>
      <w:r>
        <w:rPr>
          <w:rFonts w:ascii="Times New Roman" w:hAnsi="Times New Roman" w:cs="Times New Roman"/>
          <w:sz w:val="23"/>
          <w:szCs w:val="23"/>
        </w:rPr>
        <w:t xml:space="preserve">ікір алмасу оқушылармен диалог құру арқылы іске асады, дегенмен оны оқушылар бірлескен зерттеу барысында да анықтай алады. </w:t>
      </w:r>
    </w:p>
    <w:p w:rsidR="00C9014C" w:rsidRDefault="00C9014C" w:rsidP="00C9014C">
      <w:pPr>
        <w:pStyle w:val="Pa3"/>
        <w:ind w:firstLine="380"/>
        <w:jc w:val="both"/>
        <w:rPr>
          <w:rFonts w:ascii="Times New Roman" w:hAnsi="Times New Roman" w:cs="Times New Roman"/>
          <w:sz w:val="23"/>
          <w:szCs w:val="23"/>
        </w:rPr>
      </w:pPr>
      <w:r>
        <w:rPr>
          <w:rFonts w:ascii="Times New Roman" w:hAnsi="Times New Roman" w:cs="Times New Roman"/>
          <w:sz w:val="23"/>
          <w:szCs w:val="23"/>
        </w:rPr>
        <w:t>Мерсердің зерттеуіне сәйкес, әңгімелесу оқушылардың оқуының ажырамас бөлшегі болып табылады және әңгімелесудің үш тү</w:t>
      </w:r>
      <w:proofErr w:type="gramStart"/>
      <w:r>
        <w:rPr>
          <w:rFonts w:ascii="Times New Roman" w:hAnsi="Times New Roman" w:cs="Times New Roman"/>
          <w:sz w:val="23"/>
          <w:szCs w:val="23"/>
        </w:rPr>
        <w:t>р</w:t>
      </w:r>
      <w:proofErr w:type="gramEnd"/>
      <w:r>
        <w:rPr>
          <w:rFonts w:ascii="Times New Roman" w:hAnsi="Times New Roman" w:cs="Times New Roman"/>
          <w:sz w:val="23"/>
          <w:szCs w:val="23"/>
        </w:rPr>
        <w:t xml:space="preserve">і бар </w:t>
      </w:r>
      <w:r>
        <w:rPr>
          <w:rFonts w:ascii="Times New Roman" w:hAnsi="Times New Roman" w:cs="Times New Roman"/>
          <w:i/>
          <w:iCs/>
          <w:sz w:val="23"/>
          <w:szCs w:val="23"/>
        </w:rPr>
        <w:t xml:space="preserve">(3-кесте). </w:t>
      </w:r>
    </w:p>
    <w:p w:rsidR="00C9014C" w:rsidRDefault="00C9014C" w:rsidP="00C9014C">
      <w:pPr>
        <w:pStyle w:val="Pa9"/>
        <w:jc w:val="right"/>
        <w:rPr>
          <w:rFonts w:ascii="Times New Roman" w:hAnsi="Times New Roman" w:cs="Times New Roman"/>
          <w:sz w:val="23"/>
          <w:szCs w:val="23"/>
        </w:rPr>
      </w:pPr>
      <w:r>
        <w:rPr>
          <w:rFonts w:ascii="Times New Roman" w:hAnsi="Times New Roman" w:cs="Times New Roman"/>
          <w:b/>
          <w:bCs/>
          <w:i/>
          <w:iCs/>
          <w:sz w:val="23"/>
          <w:szCs w:val="23"/>
        </w:rPr>
        <w:t xml:space="preserve">3-кесте. </w:t>
      </w:r>
      <w:proofErr w:type="gramStart"/>
      <w:r>
        <w:rPr>
          <w:rFonts w:ascii="Times New Roman" w:hAnsi="Times New Roman" w:cs="Times New Roman"/>
          <w:i/>
          <w:iCs/>
          <w:sz w:val="23"/>
          <w:szCs w:val="23"/>
        </w:rPr>
        <w:t>О</w:t>
      </w:r>
      <w:proofErr w:type="gramEnd"/>
      <w:r>
        <w:rPr>
          <w:rFonts w:ascii="Times New Roman" w:hAnsi="Times New Roman" w:cs="Times New Roman"/>
          <w:i/>
          <w:iCs/>
          <w:sz w:val="23"/>
          <w:szCs w:val="23"/>
        </w:rPr>
        <w:t xml:space="preserve">қуда қолданылатын әңгімелесу түрлері </w:t>
      </w:r>
    </w:p>
    <w:tbl>
      <w:tblPr>
        <w:tblW w:w="0" w:type="auto"/>
        <w:tblBorders>
          <w:top w:val="nil"/>
          <w:left w:val="nil"/>
          <w:bottom w:val="nil"/>
          <w:right w:val="nil"/>
        </w:tblBorders>
        <w:tblLayout w:type="fixed"/>
        <w:tblLook w:val="0000"/>
      </w:tblPr>
      <w:tblGrid>
        <w:gridCol w:w="5045"/>
        <w:gridCol w:w="5046"/>
      </w:tblGrid>
      <w:tr w:rsidR="00C9014C">
        <w:tblPrEx>
          <w:tblCellMar>
            <w:top w:w="0" w:type="dxa"/>
            <w:bottom w:w="0" w:type="dxa"/>
          </w:tblCellMar>
        </w:tblPrEx>
        <w:trPr>
          <w:trHeight w:val="1215"/>
        </w:trPr>
        <w:tc>
          <w:tcPr>
            <w:tcW w:w="5045" w:type="dxa"/>
          </w:tcPr>
          <w:p w:rsidR="00C9014C" w:rsidRDefault="00C9014C">
            <w:pPr>
              <w:pStyle w:val="Pa12"/>
              <w:jc w:val="both"/>
              <w:rPr>
                <w:rFonts w:ascii="Times New Roman" w:hAnsi="Times New Roman" w:cs="Times New Roman"/>
                <w:color w:val="000000"/>
                <w:sz w:val="23"/>
                <w:szCs w:val="23"/>
              </w:rPr>
            </w:pPr>
            <w:r>
              <w:rPr>
                <w:rFonts w:ascii="Times New Roman" w:hAnsi="Times New Roman" w:cs="Times New Roman"/>
                <w:b/>
                <w:bCs/>
                <w:color w:val="000000"/>
                <w:sz w:val="23"/>
                <w:szCs w:val="23"/>
              </w:rPr>
              <w:t>Әң</w:t>
            </w:r>
            <w:proofErr w:type="gramStart"/>
            <w:r>
              <w:rPr>
                <w:rFonts w:ascii="Times New Roman" w:hAnsi="Times New Roman" w:cs="Times New Roman"/>
                <w:b/>
                <w:bCs/>
                <w:color w:val="000000"/>
                <w:sz w:val="23"/>
                <w:szCs w:val="23"/>
              </w:rPr>
              <w:t>г</w:t>
            </w:r>
            <w:proofErr w:type="gramEnd"/>
            <w:r>
              <w:rPr>
                <w:rFonts w:ascii="Times New Roman" w:hAnsi="Times New Roman" w:cs="Times New Roman"/>
                <w:b/>
                <w:bCs/>
                <w:color w:val="000000"/>
                <w:sz w:val="23"/>
                <w:szCs w:val="23"/>
              </w:rPr>
              <w:t>іме</w:t>
            </w:r>
            <w:r>
              <w:rPr>
                <w:rFonts w:cs="Minion Pro"/>
                <w:color w:val="000000"/>
                <w:sz w:val="23"/>
                <w:szCs w:val="23"/>
              </w:rPr>
              <w:t>-</w:t>
            </w:r>
            <w:r>
              <w:rPr>
                <w:rFonts w:ascii="Times New Roman" w:hAnsi="Times New Roman" w:cs="Times New Roman"/>
                <w:b/>
                <w:bCs/>
                <w:color w:val="000000"/>
                <w:sz w:val="23"/>
                <w:szCs w:val="23"/>
              </w:rPr>
              <w:t xml:space="preserve">дебат </w:t>
            </w:r>
            <w:r>
              <w:rPr>
                <w:rFonts w:ascii="Times New Roman" w:hAnsi="Times New Roman" w:cs="Times New Roman"/>
                <w:color w:val="000000"/>
                <w:sz w:val="23"/>
                <w:szCs w:val="23"/>
              </w:rPr>
              <w:t xml:space="preserve">барысында: </w:t>
            </w:r>
          </w:p>
          <w:p w:rsidR="00C9014C" w:rsidRDefault="00C9014C">
            <w:pPr>
              <w:pStyle w:val="Pa16"/>
              <w:ind w:hanging="380"/>
              <w:jc w:val="both"/>
              <w:rPr>
                <w:rFonts w:ascii="Times New Roman" w:hAnsi="Times New Roman" w:cs="Times New Roman"/>
                <w:color w:val="000000"/>
                <w:sz w:val="23"/>
                <w:szCs w:val="23"/>
              </w:rPr>
            </w:pPr>
            <w:r>
              <w:rPr>
                <w:rFonts w:ascii="Times New Roman" w:hAnsi="Times New Roman" w:cs="Times New Roman"/>
                <w:color w:val="000000"/>
                <w:sz w:val="23"/>
                <w:szCs w:val="23"/>
              </w:rPr>
              <w:t>1) ой</w:t>
            </w:r>
            <w:r>
              <w:rPr>
                <w:rFonts w:cs="Minion Pro"/>
                <w:color w:val="000000"/>
                <w:sz w:val="23"/>
                <w:szCs w:val="23"/>
              </w:rPr>
              <w:t>-</w:t>
            </w:r>
            <w:r>
              <w:rPr>
                <w:rFonts w:ascii="Times New Roman" w:hAnsi="Times New Roman" w:cs="Times New Roman"/>
                <w:color w:val="000000"/>
                <w:sz w:val="23"/>
                <w:szCs w:val="23"/>
              </w:rPr>
              <w:t>пікірлерде үлкен алшақтық болады және ә</w:t>
            </w:r>
            <w:proofErr w:type="gramStart"/>
            <w:r>
              <w:rPr>
                <w:rFonts w:ascii="Times New Roman" w:hAnsi="Times New Roman" w:cs="Times New Roman"/>
                <w:color w:val="000000"/>
                <w:sz w:val="23"/>
                <w:szCs w:val="23"/>
              </w:rPr>
              <w:t>р</w:t>
            </w:r>
            <w:proofErr w:type="gramEnd"/>
            <w:r>
              <w:rPr>
                <w:rFonts w:ascii="Times New Roman" w:hAnsi="Times New Roman" w:cs="Times New Roman"/>
                <w:color w:val="000000"/>
                <w:sz w:val="23"/>
                <w:szCs w:val="23"/>
              </w:rPr>
              <w:t xml:space="preserve">қайсысы өз шешімдерінде қалады; </w:t>
            </w:r>
          </w:p>
          <w:p w:rsidR="00C9014C" w:rsidRDefault="00C9014C">
            <w:pPr>
              <w:pStyle w:val="Pa16"/>
              <w:ind w:hanging="380"/>
              <w:jc w:val="both"/>
              <w:rPr>
                <w:rFonts w:ascii="Times New Roman" w:hAnsi="Times New Roman" w:cs="Times New Roman"/>
                <w:color w:val="000000"/>
                <w:sz w:val="23"/>
                <w:szCs w:val="23"/>
              </w:rPr>
            </w:pPr>
            <w:r>
              <w:rPr>
                <w:rFonts w:ascii="Times New Roman" w:hAnsi="Times New Roman" w:cs="Times New Roman"/>
                <w:color w:val="000000"/>
                <w:sz w:val="23"/>
                <w:szCs w:val="23"/>
              </w:rPr>
              <w:t>2) ресурстарды бі</w:t>
            </w:r>
            <w:proofErr w:type="gramStart"/>
            <w:r>
              <w:rPr>
                <w:rFonts w:ascii="Times New Roman" w:hAnsi="Times New Roman" w:cs="Times New Roman"/>
                <w:color w:val="000000"/>
                <w:sz w:val="23"/>
                <w:szCs w:val="23"/>
              </w:rPr>
              <w:t>р</w:t>
            </w:r>
            <w:proofErr w:type="gramEnd"/>
            <w:r>
              <w:rPr>
                <w:rFonts w:ascii="Times New Roman" w:hAnsi="Times New Roman" w:cs="Times New Roman"/>
                <w:color w:val="000000"/>
                <w:sz w:val="23"/>
                <w:szCs w:val="23"/>
              </w:rPr>
              <w:t xml:space="preserve">іктіруге бағытталған аздаған талпыныс жасалады; </w:t>
            </w:r>
          </w:p>
          <w:p w:rsidR="00C9014C" w:rsidRDefault="00C9014C">
            <w:pPr>
              <w:pStyle w:val="Pa16"/>
              <w:ind w:hanging="380"/>
              <w:jc w:val="both"/>
              <w:rPr>
                <w:rFonts w:ascii="Times New Roman" w:hAnsi="Times New Roman" w:cs="Times New Roman"/>
                <w:color w:val="000000"/>
                <w:sz w:val="23"/>
                <w:szCs w:val="23"/>
              </w:rPr>
            </w:pPr>
            <w:r>
              <w:rPr>
                <w:rFonts w:ascii="Times New Roman" w:hAnsi="Times New Roman" w:cs="Times New Roman"/>
                <w:color w:val="000000"/>
                <w:sz w:val="23"/>
                <w:szCs w:val="23"/>
              </w:rPr>
              <w:t>3) қары</w:t>
            </w:r>
            <w:proofErr w:type="gramStart"/>
            <w:r>
              <w:rPr>
                <w:rFonts w:ascii="Times New Roman" w:hAnsi="Times New Roman" w:cs="Times New Roman"/>
                <w:color w:val="000000"/>
                <w:sz w:val="23"/>
                <w:szCs w:val="23"/>
              </w:rPr>
              <w:t>м</w:t>
            </w:r>
            <w:r>
              <w:rPr>
                <w:rFonts w:cs="Minion Pro"/>
                <w:color w:val="000000"/>
                <w:sz w:val="23"/>
                <w:szCs w:val="23"/>
              </w:rPr>
              <w:t>-</w:t>
            </w:r>
            <w:proofErr w:type="gramEnd"/>
            <w:r>
              <w:rPr>
                <w:rFonts w:ascii="Times New Roman" w:hAnsi="Times New Roman" w:cs="Times New Roman"/>
                <w:color w:val="000000"/>
                <w:sz w:val="23"/>
                <w:szCs w:val="23"/>
              </w:rPr>
              <w:t xml:space="preserve">қатынас көбіне «Иә, бұл солай», «Жоқ, олай емес» деген бағытта жүзеге асады; </w:t>
            </w:r>
          </w:p>
          <w:p w:rsidR="00C9014C" w:rsidRDefault="00C9014C">
            <w:pPr>
              <w:pStyle w:val="Pa16"/>
              <w:ind w:hanging="380"/>
              <w:jc w:val="both"/>
              <w:rPr>
                <w:rFonts w:ascii="Times New Roman" w:hAnsi="Times New Roman" w:cs="Times New Roman"/>
                <w:color w:val="000000"/>
                <w:sz w:val="23"/>
                <w:szCs w:val="23"/>
              </w:rPr>
            </w:pPr>
            <w:r>
              <w:rPr>
                <w:rFonts w:ascii="Times New Roman" w:hAnsi="Times New Roman" w:cs="Times New Roman"/>
                <w:color w:val="000000"/>
                <w:sz w:val="23"/>
                <w:szCs w:val="23"/>
              </w:rPr>
              <w:t>4) Орта бірлесуден гө</w:t>
            </w:r>
            <w:proofErr w:type="gramStart"/>
            <w:r>
              <w:rPr>
                <w:rFonts w:ascii="Times New Roman" w:hAnsi="Times New Roman" w:cs="Times New Roman"/>
                <w:color w:val="000000"/>
                <w:sz w:val="23"/>
                <w:szCs w:val="23"/>
              </w:rPr>
              <w:t>р</w:t>
            </w:r>
            <w:proofErr w:type="gramEnd"/>
            <w:r>
              <w:rPr>
                <w:rFonts w:ascii="Times New Roman" w:hAnsi="Times New Roman" w:cs="Times New Roman"/>
                <w:color w:val="000000"/>
                <w:sz w:val="23"/>
                <w:szCs w:val="23"/>
              </w:rPr>
              <w:t xml:space="preserve">і, көбіне бәсекелестікке бағытталған. </w:t>
            </w:r>
          </w:p>
        </w:tc>
        <w:tc>
          <w:tcPr>
            <w:tcW w:w="5045" w:type="dxa"/>
          </w:tcPr>
          <w:p w:rsidR="00C9014C" w:rsidRDefault="00C9014C">
            <w:pPr>
              <w:pStyle w:val="Pa12"/>
              <w:jc w:val="both"/>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Топтық әңгіме </w:t>
            </w:r>
            <w:r>
              <w:rPr>
                <w:rFonts w:ascii="Times New Roman" w:hAnsi="Times New Roman" w:cs="Times New Roman"/>
                <w:color w:val="000000"/>
                <w:sz w:val="23"/>
                <w:szCs w:val="23"/>
              </w:rPr>
              <w:t xml:space="preserve">барысында байқалатын жайлар: </w:t>
            </w:r>
          </w:p>
          <w:p w:rsidR="00C9014C" w:rsidRDefault="00C9014C">
            <w:pPr>
              <w:pStyle w:val="Pa16"/>
              <w:ind w:hanging="38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1) айтылған </w:t>
            </w:r>
            <w:proofErr w:type="gramStart"/>
            <w:r>
              <w:rPr>
                <w:rFonts w:ascii="Times New Roman" w:hAnsi="Times New Roman" w:cs="Times New Roman"/>
                <w:color w:val="000000"/>
                <w:sz w:val="23"/>
                <w:szCs w:val="23"/>
              </w:rPr>
              <w:t>п</w:t>
            </w:r>
            <w:proofErr w:type="gramEnd"/>
            <w:r>
              <w:rPr>
                <w:rFonts w:ascii="Times New Roman" w:hAnsi="Times New Roman" w:cs="Times New Roman"/>
                <w:color w:val="000000"/>
                <w:sz w:val="23"/>
                <w:szCs w:val="23"/>
              </w:rPr>
              <w:t xml:space="preserve">ікірлермен тыңдаушылардың әрқайсысы механикалық түрде келісе беруі; </w:t>
            </w:r>
          </w:p>
          <w:p w:rsidR="00C9014C" w:rsidRDefault="00C9014C">
            <w:pPr>
              <w:pStyle w:val="Pa16"/>
              <w:ind w:hanging="38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2) әңгіме білім алмасу мақсатында жүргізілгенімен, </w:t>
            </w:r>
            <w:proofErr w:type="gramStart"/>
            <w:r>
              <w:rPr>
                <w:rFonts w:ascii="Times New Roman" w:hAnsi="Times New Roman" w:cs="Times New Roman"/>
                <w:color w:val="000000"/>
                <w:sz w:val="23"/>
                <w:szCs w:val="23"/>
              </w:rPr>
              <w:t>о</w:t>
            </w:r>
            <w:proofErr w:type="gramEnd"/>
            <w:r>
              <w:rPr>
                <w:rFonts w:ascii="Times New Roman" w:hAnsi="Times New Roman" w:cs="Times New Roman"/>
                <w:color w:val="000000"/>
                <w:sz w:val="23"/>
                <w:szCs w:val="23"/>
              </w:rPr>
              <w:t xml:space="preserve">ған қатысушылардың өзгелер ұсынған қандай да болсын идеяларды төзімділікпен тыңдауы; </w:t>
            </w:r>
          </w:p>
          <w:p w:rsidR="00C9014C" w:rsidRDefault="00C9014C">
            <w:pPr>
              <w:pStyle w:val="Pa16"/>
              <w:ind w:hanging="380"/>
              <w:jc w:val="both"/>
              <w:rPr>
                <w:rFonts w:cs="Minion Pro"/>
                <w:color w:val="000000"/>
                <w:sz w:val="23"/>
                <w:szCs w:val="23"/>
              </w:rPr>
            </w:pPr>
            <w:r>
              <w:rPr>
                <w:rFonts w:ascii="Times New Roman" w:hAnsi="Times New Roman" w:cs="Times New Roman"/>
                <w:color w:val="000000"/>
                <w:sz w:val="23"/>
                <w:szCs w:val="23"/>
              </w:rPr>
              <w:t>3) идея қайталанады және жасалынады, бірақ ү</w:t>
            </w:r>
            <w:proofErr w:type="gramStart"/>
            <w:r>
              <w:rPr>
                <w:rFonts w:ascii="Times New Roman" w:hAnsi="Times New Roman" w:cs="Times New Roman"/>
                <w:color w:val="000000"/>
                <w:sz w:val="23"/>
                <w:szCs w:val="23"/>
              </w:rPr>
              <w:t>нем</w:t>
            </w:r>
            <w:proofErr w:type="gramEnd"/>
            <w:r>
              <w:rPr>
                <w:rFonts w:ascii="Times New Roman" w:hAnsi="Times New Roman" w:cs="Times New Roman"/>
                <w:color w:val="000000"/>
                <w:sz w:val="23"/>
                <w:szCs w:val="23"/>
              </w:rPr>
              <w:t xml:space="preserve">і мұқият бағалана бермейді. </w:t>
            </w:r>
          </w:p>
        </w:tc>
      </w:tr>
      <w:tr w:rsidR="00C9014C">
        <w:tblPrEx>
          <w:tblCellMar>
            <w:top w:w="0" w:type="dxa"/>
            <w:bottom w:w="0" w:type="dxa"/>
          </w:tblCellMar>
        </w:tblPrEx>
        <w:trPr>
          <w:trHeight w:val="1083"/>
        </w:trPr>
        <w:tc>
          <w:tcPr>
            <w:tcW w:w="10091" w:type="dxa"/>
            <w:gridSpan w:val="2"/>
          </w:tcPr>
          <w:p w:rsidR="00C9014C" w:rsidRDefault="00C9014C">
            <w:pPr>
              <w:pStyle w:val="Pa12"/>
              <w:jc w:val="both"/>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Зерттеушілік әңгіме </w:t>
            </w:r>
            <w:r>
              <w:rPr>
                <w:rFonts w:ascii="Times New Roman" w:hAnsi="Times New Roman" w:cs="Times New Roman"/>
                <w:color w:val="000000"/>
                <w:sz w:val="23"/>
                <w:szCs w:val="23"/>
              </w:rPr>
              <w:t>жүргізілу ү</w:t>
            </w:r>
            <w:proofErr w:type="gramStart"/>
            <w:r>
              <w:rPr>
                <w:rFonts w:ascii="Times New Roman" w:hAnsi="Times New Roman" w:cs="Times New Roman"/>
                <w:color w:val="000000"/>
                <w:sz w:val="23"/>
                <w:szCs w:val="23"/>
              </w:rPr>
              <w:t>ст</w:t>
            </w:r>
            <w:proofErr w:type="gramEnd"/>
            <w:r>
              <w:rPr>
                <w:rFonts w:ascii="Times New Roman" w:hAnsi="Times New Roman" w:cs="Times New Roman"/>
                <w:color w:val="000000"/>
                <w:sz w:val="23"/>
                <w:szCs w:val="23"/>
              </w:rPr>
              <w:t xml:space="preserve">інде: </w:t>
            </w:r>
          </w:p>
          <w:p w:rsidR="00C9014C" w:rsidRDefault="00C9014C">
            <w:pPr>
              <w:pStyle w:val="Pa16"/>
              <w:ind w:hanging="380"/>
              <w:jc w:val="both"/>
              <w:rPr>
                <w:rFonts w:ascii="Times New Roman" w:hAnsi="Times New Roman" w:cs="Times New Roman"/>
                <w:color w:val="000000"/>
                <w:sz w:val="23"/>
                <w:szCs w:val="23"/>
              </w:rPr>
            </w:pPr>
            <w:r>
              <w:rPr>
                <w:rFonts w:ascii="Times New Roman" w:hAnsi="Times New Roman" w:cs="Times New Roman"/>
                <w:color w:val="000000"/>
                <w:sz w:val="23"/>
                <w:szCs w:val="23"/>
              </w:rPr>
              <w:t>1) әркім ақ</w:t>
            </w:r>
            <w:proofErr w:type="gramStart"/>
            <w:r>
              <w:rPr>
                <w:rFonts w:ascii="Times New Roman" w:hAnsi="Times New Roman" w:cs="Times New Roman"/>
                <w:color w:val="000000"/>
                <w:sz w:val="23"/>
                <w:szCs w:val="23"/>
              </w:rPr>
              <w:t>ыл</w:t>
            </w:r>
            <w:proofErr w:type="gramEnd"/>
            <w:r>
              <w:rPr>
                <w:rFonts w:ascii="Times New Roman" w:hAnsi="Times New Roman" w:cs="Times New Roman"/>
                <w:color w:val="000000"/>
                <w:sz w:val="23"/>
                <w:szCs w:val="23"/>
              </w:rPr>
              <w:t xml:space="preserve">ға қонымды мәлімет ұсынады; </w:t>
            </w:r>
          </w:p>
          <w:p w:rsidR="00C9014C" w:rsidRDefault="00C9014C">
            <w:pPr>
              <w:pStyle w:val="Pa16"/>
              <w:ind w:hanging="38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2) әркімнің идеясы пайдалы ретінде бағаланғанымен, мұқият бағалау жүргізіледі; </w:t>
            </w:r>
          </w:p>
          <w:p w:rsidR="00C9014C" w:rsidRDefault="00C9014C">
            <w:pPr>
              <w:pStyle w:val="Pa16"/>
              <w:ind w:hanging="380"/>
              <w:jc w:val="both"/>
              <w:rPr>
                <w:rFonts w:ascii="Times New Roman" w:hAnsi="Times New Roman" w:cs="Times New Roman"/>
                <w:color w:val="000000"/>
                <w:sz w:val="23"/>
                <w:szCs w:val="23"/>
              </w:rPr>
            </w:pPr>
            <w:r>
              <w:rPr>
                <w:rFonts w:ascii="Times New Roman" w:hAnsi="Times New Roman" w:cs="Times New Roman"/>
                <w:color w:val="000000"/>
                <w:sz w:val="23"/>
                <w:szCs w:val="23"/>
              </w:rPr>
              <w:t>3) қатысушылар бір</w:t>
            </w:r>
            <w:r>
              <w:rPr>
                <w:rFonts w:cs="Minion Pro"/>
                <w:color w:val="000000"/>
                <w:sz w:val="23"/>
                <w:szCs w:val="23"/>
              </w:rPr>
              <w:t>-</w:t>
            </w:r>
            <w:r>
              <w:rPr>
                <w:rFonts w:ascii="Times New Roman" w:hAnsi="Times New Roman" w:cs="Times New Roman"/>
                <w:color w:val="000000"/>
                <w:sz w:val="23"/>
                <w:szCs w:val="23"/>
              </w:rPr>
              <w:t>бі</w:t>
            </w:r>
            <w:proofErr w:type="gramStart"/>
            <w:r>
              <w:rPr>
                <w:rFonts w:ascii="Times New Roman" w:hAnsi="Times New Roman" w:cs="Times New Roman"/>
                <w:color w:val="000000"/>
                <w:sz w:val="23"/>
                <w:szCs w:val="23"/>
              </w:rPr>
              <w:t>р</w:t>
            </w:r>
            <w:proofErr w:type="gramEnd"/>
            <w:r>
              <w:rPr>
                <w:rFonts w:ascii="Times New Roman" w:hAnsi="Times New Roman" w:cs="Times New Roman"/>
                <w:color w:val="000000"/>
                <w:sz w:val="23"/>
                <w:szCs w:val="23"/>
              </w:rPr>
              <w:t xml:space="preserve">іне сұрақ қояды; </w:t>
            </w:r>
          </w:p>
          <w:p w:rsidR="00C9014C" w:rsidRDefault="00C9014C">
            <w:pPr>
              <w:pStyle w:val="Pa16"/>
              <w:ind w:hanging="380"/>
              <w:jc w:val="both"/>
              <w:rPr>
                <w:rFonts w:ascii="Times New Roman" w:hAnsi="Times New Roman" w:cs="Times New Roman"/>
                <w:color w:val="000000"/>
                <w:sz w:val="23"/>
                <w:szCs w:val="23"/>
              </w:rPr>
            </w:pPr>
            <w:r>
              <w:rPr>
                <w:rFonts w:ascii="Times New Roman" w:hAnsi="Times New Roman" w:cs="Times New Roman"/>
                <w:color w:val="000000"/>
                <w:sz w:val="23"/>
                <w:szCs w:val="23"/>
              </w:rPr>
              <w:t>4) қатысушылар сұрақ қояды және айтқандарын дәлелдейді, осылайша әңгімеде дәлелдеме «кө</w:t>
            </w:r>
            <w:proofErr w:type="gramStart"/>
            <w:r>
              <w:rPr>
                <w:rFonts w:ascii="Times New Roman" w:hAnsi="Times New Roman" w:cs="Times New Roman"/>
                <w:color w:val="000000"/>
                <w:sz w:val="23"/>
                <w:szCs w:val="23"/>
              </w:rPr>
              <w:t>р</w:t>
            </w:r>
            <w:proofErr w:type="gramEnd"/>
            <w:r>
              <w:rPr>
                <w:rFonts w:ascii="Times New Roman" w:hAnsi="Times New Roman" w:cs="Times New Roman"/>
                <w:color w:val="000000"/>
                <w:sz w:val="23"/>
                <w:szCs w:val="23"/>
              </w:rPr>
              <w:t xml:space="preserve">інеді»; </w:t>
            </w:r>
          </w:p>
          <w:p w:rsidR="00C9014C" w:rsidRDefault="00C9014C">
            <w:pPr>
              <w:pStyle w:val="Pa16"/>
              <w:ind w:hanging="380"/>
              <w:jc w:val="both"/>
              <w:rPr>
                <w:rFonts w:ascii="Times New Roman" w:hAnsi="Times New Roman" w:cs="Times New Roman"/>
                <w:color w:val="000000"/>
                <w:sz w:val="23"/>
                <w:szCs w:val="23"/>
              </w:rPr>
            </w:pPr>
            <w:r>
              <w:rPr>
                <w:rFonts w:ascii="Times New Roman" w:hAnsi="Times New Roman" w:cs="Times New Roman"/>
                <w:color w:val="000000"/>
                <w:sz w:val="23"/>
                <w:szCs w:val="23"/>
              </w:rPr>
              <w:t>5) топтағы қатысушылар келі</w:t>
            </w:r>
            <w:proofErr w:type="gramStart"/>
            <w:r>
              <w:rPr>
                <w:rFonts w:ascii="Times New Roman" w:hAnsi="Times New Roman" w:cs="Times New Roman"/>
                <w:color w:val="000000"/>
                <w:sz w:val="23"/>
                <w:szCs w:val="23"/>
              </w:rPr>
              <w:t>с</w:t>
            </w:r>
            <w:proofErr w:type="gramEnd"/>
            <w:r>
              <w:rPr>
                <w:rFonts w:ascii="Times New Roman" w:hAnsi="Times New Roman" w:cs="Times New Roman"/>
                <w:color w:val="000000"/>
                <w:sz w:val="23"/>
                <w:szCs w:val="23"/>
              </w:rPr>
              <w:t xml:space="preserve">імге жетуге тырысады (олар келісімге келуі де, келмеуі де мүмкін, ең бастысы – келісімге ұмтылу). </w:t>
            </w:r>
          </w:p>
        </w:tc>
      </w:tr>
    </w:tbl>
    <w:p w:rsidR="00C9014C" w:rsidRDefault="00C9014C"/>
    <w:p w:rsidR="00C9014C" w:rsidRDefault="00C9014C" w:rsidP="00C9014C"/>
    <w:p w:rsidR="00C9014C" w:rsidRPr="00C9014C" w:rsidRDefault="00C9014C" w:rsidP="00C9014C">
      <w:pPr>
        <w:autoSpaceDE w:val="0"/>
        <w:autoSpaceDN w:val="0"/>
        <w:adjustRightInd w:val="0"/>
        <w:spacing w:after="0" w:line="240" w:lineRule="auto"/>
        <w:rPr>
          <w:rFonts w:ascii="Times New Roman" w:hAnsi="Times New Roman" w:cs="Times New Roman"/>
          <w:color w:val="000000"/>
          <w:sz w:val="24"/>
          <w:szCs w:val="24"/>
        </w:rPr>
      </w:pPr>
    </w:p>
    <w:p w:rsidR="00C9014C" w:rsidRPr="00C9014C" w:rsidRDefault="00C9014C" w:rsidP="00C9014C">
      <w:pPr>
        <w:autoSpaceDE w:val="0"/>
        <w:autoSpaceDN w:val="0"/>
        <w:adjustRightInd w:val="0"/>
        <w:spacing w:after="0" w:line="240" w:lineRule="auto"/>
        <w:rPr>
          <w:rFonts w:ascii="Times New Roman" w:hAnsi="Times New Roman" w:cs="Times New Roman"/>
          <w:color w:val="000000"/>
          <w:sz w:val="24"/>
          <w:szCs w:val="24"/>
        </w:rPr>
      </w:pP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t>Көптеген талқылаулар, әдетте, әртүрлі әңгі</w:t>
      </w:r>
      <w:proofErr w:type="gramStart"/>
      <w:r w:rsidRPr="00C9014C">
        <w:rPr>
          <w:rFonts w:ascii="Times New Roman" w:hAnsi="Times New Roman" w:cs="Times New Roman"/>
          <w:sz w:val="23"/>
          <w:szCs w:val="23"/>
        </w:rPr>
        <w:t>ме т</w:t>
      </w:r>
      <w:proofErr w:type="gramEnd"/>
      <w:r w:rsidRPr="00C9014C">
        <w:rPr>
          <w:rFonts w:ascii="Times New Roman" w:hAnsi="Times New Roman" w:cs="Times New Roman"/>
          <w:sz w:val="23"/>
          <w:szCs w:val="23"/>
        </w:rPr>
        <w:t xml:space="preserve">үрлерінен құралады. Мерсердің айтуынша, ұжымдық түсіну мен білім беруге қол жеткізу аясындағы табысты талқылауларда </w:t>
      </w:r>
      <w:r w:rsidRPr="00C9014C">
        <w:rPr>
          <w:rFonts w:ascii="Times New Roman" w:hAnsi="Times New Roman" w:cs="Times New Roman"/>
          <w:b/>
          <w:bCs/>
          <w:sz w:val="23"/>
          <w:szCs w:val="23"/>
        </w:rPr>
        <w:t>әңгімелесудің зерттеушілік тү</w:t>
      </w:r>
      <w:proofErr w:type="gramStart"/>
      <w:r w:rsidRPr="00C9014C">
        <w:rPr>
          <w:rFonts w:ascii="Times New Roman" w:hAnsi="Times New Roman" w:cs="Times New Roman"/>
          <w:b/>
          <w:bCs/>
          <w:sz w:val="23"/>
          <w:szCs w:val="23"/>
        </w:rPr>
        <w:t>р</w:t>
      </w:r>
      <w:proofErr w:type="gramEnd"/>
      <w:r w:rsidRPr="00C9014C">
        <w:rPr>
          <w:rFonts w:ascii="Times New Roman" w:hAnsi="Times New Roman" w:cs="Times New Roman"/>
          <w:b/>
          <w:bCs/>
          <w:sz w:val="23"/>
          <w:szCs w:val="23"/>
        </w:rPr>
        <w:t xml:space="preserve">і </w:t>
      </w:r>
      <w:r w:rsidRPr="00C9014C">
        <w:rPr>
          <w:rFonts w:ascii="Times New Roman" w:hAnsi="Times New Roman" w:cs="Times New Roman"/>
          <w:sz w:val="23"/>
          <w:szCs w:val="23"/>
        </w:rPr>
        <w:t xml:space="preserve">басымдыққа ие болады.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b/>
          <w:bCs/>
          <w:sz w:val="23"/>
          <w:szCs w:val="23"/>
        </w:rPr>
        <w:t xml:space="preserve">Зерттеушілік әңгіме </w:t>
      </w:r>
    </w:p>
    <w:p w:rsidR="00C9014C" w:rsidRPr="00C9014C" w:rsidRDefault="00C9014C" w:rsidP="00C9014C">
      <w:pPr>
        <w:autoSpaceDE w:val="0"/>
        <w:autoSpaceDN w:val="0"/>
        <w:adjustRightInd w:val="0"/>
        <w:spacing w:after="0" w:line="241" w:lineRule="atLeast"/>
        <w:ind w:firstLine="380"/>
        <w:jc w:val="both"/>
        <w:rPr>
          <w:rFonts w:ascii="Minion Pro" w:hAnsi="Minion Pro" w:cs="Minion Pro"/>
          <w:sz w:val="12"/>
          <w:szCs w:val="12"/>
        </w:rPr>
      </w:pPr>
      <w:r w:rsidRPr="00C9014C">
        <w:rPr>
          <w:rFonts w:ascii="Times New Roman" w:hAnsi="Times New Roman" w:cs="Times New Roman"/>
          <w:sz w:val="23"/>
          <w:szCs w:val="23"/>
        </w:rPr>
        <w:t>Зерттеу жұмыстарын талдау барысында оқушылардың бі</w:t>
      </w:r>
      <w:proofErr w:type="gramStart"/>
      <w:r w:rsidRPr="00C9014C">
        <w:rPr>
          <w:rFonts w:ascii="Times New Roman" w:hAnsi="Times New Roman" w:cs="Times New Roman"/>
          <w:sz w:val="23"/>
          <w:szCs w:val="23"/>
        </w:rPr>
        <w:t>л</w:t>
      </w:r>
      <w:proofErr w:type="gramEnd"/>
      <w:r w:rsidRPr="00C9014C">
        <w:rPr>
          <w:rFonts w:ascii="Times New Roman" w:hAnsi="Times New Roman" w:cs="Times New Roman"/>
          <w:sz w:val="23"/>
          <w:szCs w:val="23"/>
        </w:rPr>
        <w:t xml:space="preserve">ім алуы, тыңдауы және сөйлеуі арасындағы байланыс анықталды. </w:t>
      </w:r>
      <w:proofErr w:type="gramStart"/>
      <w:r w:rsidRPr="00C9014C">
        <w:rPr>
          <w:rFonts w:ascii="Times New Roman" w:hAnsi="Times New Roman" w:cs="Times New Roman"/>
          <w:sz w:val="23"/>
          <w:szCs w:val="23"/>
        </w:rPr>
        <w:t>Барнс (1976) пен Мерсердің (2000) айтуынша, зерттеушілік әңгіме – мұғалімдердің оқушыларды әңгімеге тарту кезінде дамыту қажет болып табылатын әңгіменің түрі. Зерттеушілік әңгіме барысында оқушылар өз сыныптастарымен шағын топтарда жұмыс істейді. Оларда ортақ проблема болады, бұл мәселе бойынша бірлескен түсінік</w:t>
      </w:r>
      <w:proofErr w:type="gramEnd"/>
      <w:r w:rsidRPr="00C9014C">
        <w:rPr>
          <w:rFonts w:ascii="Times New Roman" w:hAnsi="Times New Roman" w:cs="Times New Roman"/>
          <w:sz w:val="23"/>
          <w:szCs w:val="23"/>
        </w:rPr>
        <w:t xml:space="preserve"> қалыптастырады; идеялармен </w:t>
      </w:r>
      <w:proofErr w:type="gramStart"/>
      <w:r w:rsidRPr="00C9014C">
        <w:rPr>
          <w:rFonts w:ascii="Times New Roman" w:hAnsi="Times New Roman" w:cs="Times New Roman"/>
          <w:sz w:val="23"/>
          <w:szCs w:val="23"/>
        </w:rPr>
        <w:t>п</w:t>
      </w:r>
      <w:proofErr w:type="gramEnd"/>
      <w:r w:rsidRPr="00C9014C">
        <w:rPr>
          <w:rFonts w:ascii="Times New Roman" w:hAnsi="Times New Roman" w:cs="Times New Roman"/>
          <w:sz w:val="23"/>
          <w:szCs w:val="23"/>
        </w:rPr>
        <w:t xml:space="preserve">ікір алмасып, бір-бірінің идеяларын талқылайды, баға береді; ұжымдық білім мен түсінікті қалыптастырады. Басқаша айтқанда, оқушылар бірге ойланады. Оқушылар зерттеушілік әңгімеге тартылғанда, өз ойларын дауыстап айтады; болжамдар ұсынып, талқылайды. </w:t>
      </w:r>
      <w:proofErr w:type="gramStart"/>
      <w:r w:rsidRPr="00C9014C">
        <w:rPr>
          <w:rFonts w:ascii="Times New Roman" w:hAnsi="Times New Roman" w:cs="Times New Roman"/>
          <w:sz w:val="23"/>
          <w:szCs w:val="23"/>
        </w:rPr>
        <w:t>Талқылау кезінде олар «мүмкін», «егер», «бәлкім» деген сияқты сөздерді қолданып, өз идеясын дәлелдеу үшін «сондықтан» деген сөзді пайдаланып, топ тарапынан қолдау қажет болғанда «Солай емес пе?» деген сұраққа сүйенеді.</w:t>
      </w:r>
      <w:r w:rsidRPr="00C9014C">
        <w:rPr>
          <w:rFonts w:ascii="Times New Roman" w:hAnsi="Times New Roman" w:cs="Times New Roman"/>
          <w:i/>
          <w:iCs/>
          <w:sz w:val="21"/>
          <w:szCs w:val="21"/>
        </w:rPr>
        <w:t xml:space="preserve">Faculty of Education </w:t>
      </w:r>
      <w:r w:rsidRPr="00C9014C">
        <w:rPr>
          <w:rFonts w:ascii="Minion Pro" w:hAnsi="Minion Pro" w:cs="Minion Pro"/>
          <w:sz w:val="23"/>
          <w:szCs w:val="23"/>
        </w:rPr>
        <w:t xml:space="preserve">41 </w:t>
      </w:r>
      <w:r w:rsidRPr="00C9014C">
        <w:rPr>
          <w:rFonts w:ascii="Minion Pro" w:hAnsi="Minion Pro" w:cs="Minion Pro"/>
          <w:sz w:val="12"/>
          <w:szCs w:val="12"/>
        </w:rPr>
        <w:t xml:space="preserve">Center of Excellence </w:t>
      </w:r>
      <w:proofErr w:type="gramEnd"/>
    </w:p>
    <w:p w:rsidR="00C9014C" w:rsidRPr="00C9014C" w:rsidRDefault="00C9014C" w:rsidP="00C9014C">
      <w:pPr>
        <w:autoSpaceDE w:val="0"/>
        <w:autoSpaceDN w:val="0"/>
        <w:adjustRightInd w:val="0"/>
        <w:spacing w:after="0" w:line="240" w:lineRule="auto"/>
        <w:rPr>
          <w:rFonts w:ascii="Times New Roman" w:hAnsi="Times New Roman" w:cs="Times New Roman"/>
          <w:sz w:val="24"/>
          <w:szCs w:val="24"/>
        </w:rPr>
      </w:pPr>
    </w:p>
    <w:p w:rsidR="00C9014C" w:rsidRPr="00C9014C" w:rsidRDefault="00C9014C" w:rsidP="00C9014C">
      <w:pPr>
        <w:pageBreakBefore/>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lastRenderedPageBreak/>
        <w:t>Осындай сценарий бойынша оқушылар бір-бі</w:t>
      </w:r>
      <w:proofErr w:type="gramStart"/>
      <w:r w:rsidRPr="00C9014C">
        <w:rPr>
          <w:rFonts w:ascii="Times New Roman" w:hAnsi="Times New Roman" w:cs="Times New Roman"/>
          <w:sz w:val="23"/>
          <w:szCs w:val="23"/>
        </w:rPr>
        <w:t>р</w:t>
      </w:r>
      <w:proofErr w:type="gramEnd"/>
      <w:r w:rsidRPr="00C9014C">
        <w:rPr>
          <w:rFonts w:ascii="Times New Roman" w:hAnsi="Times New Roman" w:cs="Times New Roman"/>
          <w:sz w:val="23"/>
          <w:szCs w:val="23"/>
        </w:rPr>
        <w:t xml:space="preserve">ін тыңдап, өз жауаптарын талдайды. Бұлай жұмыс істеген оқушылардың дәлелдері </w:t>
      </w:r>
      <w:proofErr w:type="gramStart"/>
      <w:r w:rsidRPr="00C9014C">
        <w:rPr>
          <w:rFonts w:ascii="Times New Roman" w:hAnsi="Times New Roman" w:cs="Times New Roman"/>
          <w:sz w:val="23"/>
          <w:szCs w:val="23"/>
        </w:rPr>
        <w:t>п</w:t>
      </w:r>
      <w:proofErr w:type="gramEnd"/>
      <w:r w:rsidRPr="00C9014C">
        <w:rPr>
          <w:rFonts w:ascii="Times New Roman" w:hAnsi="Times New Roman" w:cs="Times New Roman"/>
          <w:sz w:val="23"/>
          <w:szCs w:val="23"/>
        </w:rPr>
        <w:t>ікір алмасудың нәтижесі болып шығады. Алайда, бұл әңгіме олар үшін қалыптағы дүние емес, сол себепті де мұғалімдер бі</w:t>
      </w:r>
      <w:proofErr w:type="gramStart"/>
      <w:r w:rsidRPr="00C9014C">
        <w:rPr>
          <w:rFonts w:ascii="Times New Roman" w:hAnsi="Times New Roman" w:cs="Times New Roman"/>
          <w:sz w:val="23"/>
          <w:szCs w:val="23"/>
        </w:rPr>
        <w:t>р</w:t>
      </w:r>
      <w:proofErr w:type="gramEnd"/>
      <w:r w:rsidRPr="00C9014C">
        <w:rPr>
          <w:rFonts w:ascii="Times New Roman" w:hAnsi="Times New Roman" w:cs="Times New Roman"/>
          <w:sz w:val="23"/>
          <w:szCs w:val="23"/>
        </w:rPr>
        <w:t xml:space="preserve">ігіп істеген жұмыстың құндылығын түсінулеріне көмектесу керек.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b/>
          <w:bCs/>
          <w:sz w:val="23"/>
          <w:szCs w:val="23"/>
        </w:rPr>
        <w:t xml:space="preserve">Сұрақ қою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t xml:space="preserve">Сыныпта сұрақ қоюдың үлгісі </w:t>
      </w:r>
      <w:r w:rsidRPr="00C9014C">
        <w:rPr>
          <w:rFonts w:ascii="Times New Roman" w:hAnsi="Times New Roman" w:cs="Times New Roman"/>
          <w:b/>
          <w:bCs/>
          <w:sz w:val="23"/>
          <w:szCs w:val="23"/>
        </w:rPr>
        <w:t>«бастама</w:t>
      </w:r>
      <w:r w:rsidRPr="00C9014C">
        <w:rPr>
          <w:rFonts w:ascii="Times New Roman" w:hAnsi="Times New Roman" w:cs="Times New Roman"/>
          <w:sz w:val="23"/>
          <w:szCs w:val="23"/>
        </w:rPr>
        <w:t>-</w:t>
      </w:r>
      <w:r w:rsidRPr="00C9014C">
        <w:rPr>
          <w:rFonts w:ascii="Times New Roman" w:hAnsi="Times New Roman" w:cs="Times New Roman"/>
          <w:b/>
          <w:bCs/>
          <w:sz w:val="23"/>
          <w:szCs w:val="23"/>
        </w:rPr>
        <w:t>жауап</w:t>
      </w:r>
      <w:r w:rsidRPr="00C9014C">
        <w:rPr>
          <w:rFonts w:ascii="Times New Roman" w:hAnsi="Times New Roman" w:cs="Times New Roman"/>
          <w:sz w:val="23"/>
          <w:szCs w:val="23"/>
        </w:rPr>
        <w:t>-</w:t>
      </w:r>
      <w:r w:rsidRPr="00C9014C">
        <w:rPr>
          <w:rFonts w:ascii="Times New Roman" w:hAnsi="Times New Roman" w:cs="Times New Roman"/>
          <w:b/>
          <w:bCs/>
          <w:sz w:val="23"/>
          <w:szCs w:val="23"/>
        </w:rPr>
        <w:t xml:space="preserve">кейінгі әрекет» (БЖӘ) </w:t>
      </w:r>
      <w:r w:rsidRPr="00C9014C">
        <w:rPr>
          <w:rFonts w:ascii="Times New Roman" w:hAnsi="Times New Roman" w:cs="Times New Roman"/>
          <w:sz w:val="23"/>
          <w:szCs w:val="23"/>
        </w:rPr>
        <w:t xml:space="preserve">нысаны бойынша қойылған сұрақ екендігі анықталды. Мысалға: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t xml:space="preserve">Бастама (мұғалім): Адам денесінде неше сүйек бар?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t xml:space="preserve">Жауап (оқушы): Екі жүз алты.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t xml:space="preserve">Кейінгі әрекет (мұғалім): Дұрыс.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t>Бұл модель әңгімеге сыныпта бастама жасайтын және де оны бақылап отыратын адам мұғ</w:t>
      </w:r>
      <w:proofErr w:type="gramStart"/>
      <w:r w:rsidRPr="00C9014C">
        <w:rPr>
          <w:rFonts w:ascii="Times New Roman" w:hAnsi="Times New Roman" w:cs="Times New Roman"/>
          <w:sz w:val="23"/>
          <w:szCs w:val="23"/>
        </w:rPr>
        <w:t>ал</w:t>
      </w:r>
      <w:proofErr w:type="gramEnd"/>
      <w:r w:rsidRPr="00C9014C">
        <w:rPr>
          <w:rFonts w:ascii="Times New Roman" w:hAnsi="Times New Roman" w:cs="Times New Roman"/>
          <w:sz w:val="23"/>
          <w:szCs w:val="23"/>
        </w:rPr>
        <w:t>ім болатын жағдайларды көрсетеді (Mercer, 1995). Бұндай сыныптарда оқушылардың білім алуына ықпал ететін диалогті</w:t>
      </w:r>
      <w:proofErr w:type="gramStart"/>
      <w:r w:rsidRPr="00C9014C">
        <w:rPr>
          <w:rFonts w:ascii="Times New Roman" w:hAnsi="Times New Roman" w:cs="Times New Roman"/>
          <w:sz w:val="23"/>
          <w:szCs w:val="23"/>
        </w:rPr>
        <w:t>к</w:t>
      </w:r>
      <w:proofErr w:type="gramEnd"/>
      <w:r w:rsidRPr="00C9014C">
        <w:rPr>
          <w:rFonts w:ascii="Times New Roman" w:hAnsi="Times New Roman" w:cs="Times New Roman"/>
          <w:sz w:val="23"/>
          <w:szCs w:val="23"/>
        </w:rPr>
        <w:t xml:space="preserve"> сұхбат құруға мүмкіндік берілмейді.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t>Сұрақ қою маңызды дағдылардың бі</w:t>
      </w:r>
      <w:proofErr w:type="gramStart"/>
      <w:r w:rsidRPr="00C9014C">
        <w:rPr>
          <w:rFonts w:ascii="Times New Roman" w:hAnsi="Times New Roman" w:cs="Times New Roman"/>
          <w:sz w:val="23"/>
          <w:szCs w:val="23"/>
        </w:rPr>
        <w:t>р</w:t>
      </w:r>
      <w:proofErr w:type="gramEnd"/>
      <w:r w:rsidRPr="00C9014C">
        <w:rPr>
          <w:rFonts w:ascii="Times New Roman" w:hAnsi="Times New Roman" w:cs="Times New Roman"/>
          <w:sz w:val="23"/>
          <w:szCs w:val="23"/>
        </w:rPr>
        <w:t>і болып табылады, себебі сұрақ дұрыс қойылған жағдайда сабақ берудің тиімді құралына айналады және де оқушылардың оқуына қолдау көрсетіп, оны жақсарта және кеңейте алады. Оқушылардың тақырыпты түсінуіне қол жеткізуі үшін мұғалімдер қолданатын сұрақтардың екі тү</w:t>
      </w:r>
      <w:proofErr w:type="gramStart"/>
      <w:r w:rsidRPr="00C9014C">
        <w:rPr>
          <w:rFonts w:ascii="Times New Roman" w:hAnsi="Times New Roman" w:cs="Times New Roman"/>
          <w:sz w:val="23"/>
          <w:szCs w:val="23"/>
        </w:rPr>
        <w:t>р</w:t>
      </w:r>
      <w:proofErr w:type="gramEnd"/>
      <w:r w:rsidRPr="00C9014C">
        <w:rPr>
          <w:rFonts w:ascii="Times New Roman" w:hAnsi="Times New Roman" w:cs="Times New Roman"/>
          <w:sz w:val="23"/>
          <w:szCs w:val="23"/>
        </w:rPr>
        <w:t xml:space="preserve">і: төмен дәрежелі және жоғары дәрежелі сұрақтар кең қолданылады деген пікір бар. Кей кездері төмен дәрежелі сұрақтарды «жабық» немесе «дұрыс емес» сұрақтар деп те атайды. Олар жаттап </w:t>
      </w:r>
      <w:proofErr w:type="gramStart"/>
      <w:r w:rsidRPr="00C9014C">
        <w:rPr>
          <w:rFonts w:ascii="Times New Roman" w:hAnsi="Times New Roman" w:cs="Times New Roman"/>
          <w:sz w:val="23"/>
          <w:szCs w:val="23"/>
        </w:rPr>
        <w:t>алу</w:t>
      </w:r>
      <w:proofErr w:type="gramEnd"/>
      <w:r w:rsidRPr="00C9014C">
        <w:rPr>
          <w:rFonts w:ascii="Times New Roman" w:hAnsi="Times New Roman" w:cs="Times New Roman"/>
          <w:sz w:val="23"/>
          <w:szCs w:val="23"/>
        </w:rPr>
        <w:t>ға бағытталған және де оған берілген жауап («дұрыс» немесе «дұрыс емес» деп) бағаланады. Ал жоғары дәрежелі сұрақтар қойылғанда, оқушылар ақпаратты белгілі бі</w:t>
      </w:r>
      <w:proofErr w:type="gramStart"/>
      <w:r w:rsidRPr="00C9014C">
        <w:rPr>
          <w:rFonts w:ascii="Times New Roman" w:hAnsi="Times New Roman" w:cs="Times New Roman"/>
          <w:sz w:val="23"/>
          <w:szCs w:val="23"/>
        </w:rPr>
        <w:t>р</w:t>
      </w:r>
      <w:proofErr w:type="gramEnd"/>
      <w:r w:rsidRPr="00C9014C">
        <w:rPr>
          <w:rFonts w:ascii="Times New Roman" w:hAnsi="Times New Roman" w:cs="Times New Roman"/>
          <w:sz w:val="23"/>
          <w:szCs w:val="23"/>
        </w:rPr>
        <w:t xml:space="preserve"> жолдармен қолдануға, қайта құруға, кеңейтуге, бағалауға және талдауға тиіс болады. Тиімді педагогика аясында бұл сұрақтардың екі тү</w:t>
      </w:r>
      <w:proofErr w:type="gramStart"/>
      <w:r w:rsidRPr="00C9014C">
        <w:rPr>
          <w:rFonts w:ascii="Times New Roman" w:hAnsi="Times New Roman" w:cs="Times New Roman"/>
          <w:sz w:val="23"/>
          <w:szCs w:val="23"/>
        </w:rPr>
        <w:t>р</w:t>
      </w:r>
      <w:proofErr w:type="gramEnd"/>
      <w:r w:rsidRPr="00C9014C">
        <w:rPr>
          <w:rFonts w:ascii="Times New Roman" w:hAnsi="Times New Roman" w:cs="Times New Roman"/>
          <w:sz w:val="23"/>
          <w:szCs w:val="23"/>
        </w:rPr>
        <w:t>і де қолданылады, тек қойылатын сұрақтың түрі оның мақсатына қарай өзгеріп тұрады. Оның ү</w:t>
      </w:r>
      <w:proofErr w:type="gramStart"/>
      <w:r w:rsidRPr="00C9014C">
        <w:rPr>
          <w:rFonts w:ascii="Times New Roman" w:hAnsi="Times New Roman" w:cs="Times New Roman"/>
          <w:sz w:val="23"/>
          <w:szCs w:val="23"/>
        </w:rPr>
        <w:t>ст</w:t>
      </w:r>
      <w:proofErr w:type="gramEnd"/>
      <w:r w:rsidRPr="00C9014C">
        <w:rPr>
          <w:rFonts w:ascii="Times New Roman" w:hAnsi="Times New Roman" w:cs="Times New Roman"/>
          <w:sz w:val="23"/>
          <w:szCs w:val="23"/>
        </w:rPr>
        <w:t>іне, сұрақты оқушылардың білім алу қабілеттеріне сәйкес болатындай етіп құру қажет. Түрлі мүмкіндіктерге және түрлі оқушыларға қарай сұрақтарды саралауға болады. Оқушының білім алуын қолдау үші</w:t>
      </w:r>
      <w:proofErr w:type="gramStart"/>
      <w:r w:rsidRPr="00C9014C">
        <w:rPr>
          <w:rFonts w:ascii="Times New Roman" w:hAnsi="Times New Roman" w:cs="Times New Roman"/>
          <w:sz w:val="23"/>
          <w:szCs w:val="23"/>
        </w:rPr>
        <w:t>н</w:t>
      </w:r>
      <w:proofErr w:type="gramEnd"/>
      <w:r w:rsidRPr="00C9014C">
        <w:rPr>
          <w:rFonts w:ascii="Times New Roman" w:hAnsi="Times New Roman" w:cs="Times New Roman"/>
          <w:sz w:val="23"/>
          <w:szCs w:val="23"/>
        </w:rPr>
        <w:t xml:space="preserve"> сұрақ қоюдың </w:t>
      </w:r>
      <w:r w:rsidRPr="00C9014C">
        <w:rPr>
          <w:rFonts w:ascii="Times New Roman" w:hAnsi="Times New Roman" w:cs="Times New Roman"/>
          <w:b/>
          <w:bCs/>
          <w:sz w:val="23"/>
          <w:szCs w:val="23"/>
        </w:rPr>
        <w:t xml:space="preserve">түрткі </w:t>
      </w:r>
      <w:proofErr w:type="gramStart"/>
      <w:r w:rsidRPr="00C9014C">
        <w:rPr>
          <w:rFonts w:ascii="Times New Roman" w:hAnsi="Times New Roman" w:cs="Times New Roman"/>
          <w:b/>
          <w:bCs/>
          <w:sz w:val="23"/>
          <w:szCs w:val="23"/>
        </w:rPr>
        <w:t>болу</w:t>
      </w:r>
      <w:proofErr w:type="gramEnd"/>
      <w:r w:rsidRPr="00C9014C">
        <w:rPr>
          <w:rFonts w:ascii="Times New Roman" w:hAnsi="Times New Roman" w:cs="Times New Roman"/>
          <w:b/>
          <w:bCs/>
          <w:sz w:val="23"/>
          <w:szCs w:val="23"/>
        </w:rPr>
        <w:t xml:space="preserve">, сынақтан өткізу және қайта бағыттау </w:t>
      </w:r>
      <w:r w:rsidRPr="00C9014C">
        <w:rPr>
          <w:rFonts w:ascii="Times New Roman" w:hAnsi="Times New Roman" w:cs="Times New Roman"/>
          <w:sz w:val="23"/>
          <w:szCs w:val="23"/>
        </w:rPr>
        <w:t xml:space="preserve">сияқты әртүрлі техникаларын пайдалануға болады.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b/>
          <w:bCs/>
          <w:sz w:val="23"/>
          <w:szCs w:val="23"/>
        </w:rPr>
        <w:t>Түрткі болу</w:t>
      </w:r>
      <w:r w:rsidRPr="00C9014C">
        <w:rPr>
          <w:rFonts w:ascii="Times New Roman" w:hAnsi="Times New Roman" w:cs="Times New Roman"/>
          <w:sz w:val="23"/>
          <w:szCs w:val="23"/>
        </w:rPr>
        <w:t>: түрткі болуға арналған сұрақтар бі</w:t>
      </w:r>
      <w:proofErr w:type="gramStart"/>
      <w:r w:rsidRPr="00C9014C">
        <w:rPr>
          <w:rFonts w:ascii="Times New Roman" w:hAnsi="Times New Roman" w:cs="Times New Roman"/>
          <w:sz w:val="23"/>
          <w:szCs w:val="23"/>
        </w:rPr>
        <w:t>р</w:t>
      </w:r>
      <w:proofErr w:type="gramEnd"/>
      <w:r w:rsidRPr="00C9014C">
        <w:rPr>
          <w:rFonts w:ascii="Times New Roman" w:hAnsi="Times New Roman" w:cs="Times New Roman"/>
          <w:sz w:val="23"/>
          <w:szCs w:val="23"/>
        </w:rPr>
        <w:t xml:space="preserve">інші жауап алу үшін және оқушының жауабын түзетуге көмектесу үшін қажет, айталық, сұрақты қарапайым етіп қою, өткен материалға оралу, ойға салу, дұрысын қабылдау және толығырақ жауап беруге итермелеу.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b/>
          <w:bCs/>
          <w:sz w:val="23"/>
          <w:szCs w:val="23"/>
        </w:rPr>
        <w:t>Сынақтан өткізу</w:t>
      </w:r>
      <w:r w:rsidRPr="00C9014C">
        <w:rPr>
          <w:rFonts w:ascii="Times New Roman" w:hAnsi="Times New Roman" w:cs="Times New Roman"/>
          <w:sz w:val="23"/>
          <w:szCs w:val="23"/>
        </w:rPr>
        <w:t>: сынақтан өткізуге арналған сұрақтар оқушыларға анағұрлым толық жауап беруге, өз ойларын анық білдіруге, өз идеяларын дамытуға көмектесетіндей еті</w:t>
      </w:r>
      <w:proofErr w:type="gramStart"/>
      <w:r w:rsidRPr="00C9014C">
        <w:rPr>
          <w:rFonts w:ascii="Times New Roman" w:hAnsi="Times New Roman" w:cs="Times New Roman"/>
          <w:sz w:val="23"/>
          <w:szCs w:val="23"/>
        </w:rPr>
        <w:t>п</w:t>
      </w:r>
      <w:proofErr w:type="gramEnd"/>
      <w:r w:rsidRPr="00C9014C">
        <w:rPr>
          <w:rFonts w:ascii="Times New Roman" w:hAnsi="Times New Roman" w:cs="Times New Roman"/>
          <w:sz w:val="23"/>
          <w:szCs w:val="23"/>
        </w:rPr>
        <w:t xml:space="preserve"> құрылуы қажет, сондай-ақ «Сіз мысал келтіре аласыз ба?» деген сияқты сұрақтар тапсырманы орындау барысында оқушыға бағдар бері</w:t>
      </w:r>
      <w:proofErr w:type="gramStart"/>
      <w:r w:rsidRPr="00C9014C">
        <w:rPr>
          <w:rFonts w:ascii="Times New Roman" w:hAnsi="Times New Roman" w:cs="Times New Roman"/>
          <w:sz w:val="23"/>
          <w:szCs w:val="23"/>
        </w:rPr>
        <w:t>п</w:t>
      </w:r>
      <w:proofErr w:type="gramEnd"/>
      <w:r w:rsidRPr="00C9014C">
        <w:rPr>
          <w:rFonts w:ascii="Times New Roman" w:hAnsi="Times New Roman" w:cs="Times New Roman"/>
          <w:sz w:val="23"/>
          <w:szCs w:val="23"/>
        </w:rPr>
        <w:t xml:space="preserve"> отырады.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b/>
          <w:bCs/>
          <w:sz w:val="23"/>
          <w:szCs w:val="23"/>
        </w:rPr>
        <w:t>Қайта бағыттау</w:t>
      </w:r>
      <w:r w:rsidRPr="00C9014C">
        <w:rPr>
          <w:rFonts w:ascii="Times New Roman" w:hAnsi="Times New Roman" w:cs="Times New Roman"/>
          <w:sz w:val="23"/>
          <w:szCs w:val="23"/>
        </w:rPr>
        <w:t xml:space="preserve">: сұрақты </w:t>
      </w:r>
      <w:proofErr w:type="gramStart"/>
      <w:r w:rsidRPr="00C9014C">
        <w:rPr>
          <w:rFonts w:ascii="Times New Roman" w:hAnsi="Times New Roman" w:cs="Times New Roman"/>
          <w:sz w:val="23"/>
          <w:szCs w:val="23"/>
        </w:rPr>
        <w:t>бас</w:t>
      </w:r>
      <w:proofErr w:type="gramEnd"/>
      <w:r w:rsidRPr="00C9014C">
        <w:rPr>
          <w:rFonts w:ascii="Times New Roman" w:hAnsi="Times New Roman" w:cs="Times New Roman"/>
          <w:sz w:val="23"/>
          <w:szCs w:val="23"/>
        </w:rPr>
        <w:t xml:space="preserve">қа оқушыларға қайта бағыттау, мысалы, «Көмектесе алатындар бар ма?»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t xml:space="preserve">Оқытуды диалогтік тәсілмен дамытудағы сұрақтардың маңызын қарастыратын болсақ, сұрақ қою арқылы мұғалім: </w:t>
      </w:r>
    </w:p>
    <w:p w:rsidR="00C9014C" w:rsidRPr="00C9014C" w:rsidRDefault="00C9014C" w:rsidP="00C9014C">
      <w:pPr>
        <w:numPr>
          <w:ilvl w:val="0"/>
          <w:numId w:val="2"/>
        </w:numPr>
        <w:autoSpaceDE w:val="0"/>
        <w:autoSpaceDN w:val="0"/>
        <w:adjustRightInd w:val="0"/>
        <w:spacing w:after="0" w:line="240" w:lineRule="auto"/>
        <w:rPr>
          <w:rFonts w:ascii="Times New Roman" w:hAnsi="Times New Roman" w:cs="Times New Roman"/>
          <w:sz w:val="23"/>
          <w:szCs w:val="23"/>
        </w:rPr>
      </w:pPr>
      <w:r w:rsidRPr="00C9014C">
        <w:rPr>
          <w:rFonts w:ascii="Times New Roman" w:hAnsi="Times New Roman" w:cs="Times New Roman"/>
          <w:sz w:val="23"/>
          <w:szCs w:val="23"/>
        </w:rPr>
        <w:t xml:space="preserve">оқушыларды тақырып бойынша және сындарлы сөйлеуге ынталандырады; </w:t>
      </w:r>
    </w:p>
    <w:p w:rsidR="00C9014C" w:rsidRPr="00C9014C" w:rsidRDefault="00C9014C" w:rsidP="00C9014C">
      <w:pPr>
        <w:numPr>
          <w:ilvl w:val="0"/>
          <w:numId w:val="2"/>
        </w:numPr>
        <w:autoSpaceDE w:val="0"/>
        <w:autoSpaceDN w:val="0"/>
        <w:adjustRightInd w:val="0"/>
        <w:spacing w:after="0" w:line="240" w:lineRule="auto"/>
        <w:rPr>
          <w:rFonts w:ascii="Times New Roman" w:hAnsi="Times New Roman" w:cs="Times New Roman"/>
          <w:sz w:val="23"/>
          <w:szCs w:val="23"/>
        </w:rPr>
      </w:pPr>
      <w:r w:rsidRPr="00C9014C">
        <w:rPr>
          <w:rFonts w:ascii="Times New Roman" w:hAnsi="Times New Roman" w:cs="Times New Roman"/>
          <w:sz w:val="23"/>
          <w:szCs w:val="23"/>
        </w:rPr>
        <w:t xml:space="preserve">оқушылардың шынайы қызығушылығы мен сезімдерін анықтайды; </w:t>
      </w:r>
    </w:p>
    <w:p w:rsidR="00C9014C" w:rsidRPr="00C9014C" w:rsidRDefault="00C9014C" w:rsidP="00C9014C">
      <w:pPr>
        <w:numPr>
          <w:ilvl w:val="0"/>
          <w:numId w:val="2"/>
        </w:numPr>
        <w:autoSpaceDE w:val="0"/>
        <w:autoSpaceDN w:val="0"/>
        <w:adjustRightInd w:val="0"/>
        <w:spacing w:after="0" w:line="240" w:lineRule="auto"/>
        <w:rPr>
          <w:rFonts w:ascii="Times New Roman" w:hAnsi="Times New Roman" w:cs="Times New Roman"/>
          <w:sz w:val="23"/>
          <w:szCs w:val="23"/>
        </w:rPr>
      </w:pPr>
      <w:r w:rsidRPr="00C9014C">
        <w:rPr>
          <w:rFonts w:ascii="Times New Roman" w:hAnsi="Times New Roman" w:cs="Times New Roman"/>
          <w:sz w:val="23"/>
          <w:szCs w:val="23"/>
        </w:rPr>
        <w:t>бі</w:t>
      </w:r>
      <w:proofErr w:type="gramStart"/>
      <w:r w:rsidRPr="00C9014C">
        <w:rPr>
          <w:rFonts w:ascii="Times New Roman" w:hAnsi="Times New Roman" w:cs="Times New Roman"/>
          <w:sz w:val="23"/>
          <w:szCs w:val="23"/>
        </w:rPr>
        <w:t>л</w:t>
      </w:r>
      <w:proofErr w:type="gramEnd"/>
      <w:r w:rsidRPr="00C9014C">
        <w:rPr>
          <w:rFonts w:ascii="Times New Roman" w:hAnsi="Times New Roman" w:cs="Times New Roman"/>
          <w:sz w:val="23"/>
          <w:szCs w:val="23"/>
        </w:rPr>
        <w:t xml:space="preserve">імге құштарлықты дамытады және зерттеуге ынталандырады; </w:t>
      </w:r>
    </w:p>
    <w:p w:rsidR="00C9014C" w:rsidRPr="00C9014C" w:rsidRDefault="00C9014C" w:rsidP="00C9014C">
      <w:pPr>
        <w:numPr>
          <w:ilvl w:val="0"/>
          <w:numId w:val="2"/>
        </w:numPr>
        <w:autoSpaceDE w:val="0"/>
        <w:autoSpaceDN w:val="0"/>
        <w:adjustRightInd w:val="0"/>
        <w:spacing w:after="0" w:line="240" w:lineRule="auto"/>
        <w:rPr>
          <w:rFonts w:ascii="Times New Roman" w:hAnsi="Times New Roman" w:cs="Times New Roman"/>
          <w:sz w:val="23"/>
          <w:szCs w:val="23"/>
        </w:rPr>
      </w:pPr>
      <w:r w:rsidRPr="00C9014C">
        <w:rPr>
          <w:rFonts w:ascii="Times New Roman" w:hAnsi="Times New Roman" w:cs="Times New Roman"/>
          <w:sz w:val="23"/>
          <w:szCs w:val="23"/>
        </w:rPr>
        <w:t>оқ</w:t>
      </w:r>
      <w:proofErr w:type="gramStart"/>
      <w:r w:rsidRPr="00C9014C">
        <w:rPr>
          <w:rFonts w:ascii="Times New Roman" w:hAnsi="Times New Roman" w:cs="Times New Roman"/>
          <w:sz w:val="23"/>
          <w:szCs w:val="23"/>
        </w:rPr>
        <w:t>ушылар</w:t>
      </w:r>
      <w:proofErr w:type="gramEnd"/>
      <w:r w:rsidRPr="00C9014C">
        <w:rPr>
          <w:rFonts w:ascii="Times New Roman" w:hAnsi="Times New Roman" w:cs="Times New Roman"/>
          <w:sz w:val="23"/>
          <w:szCs w:val="23"/>
        </w:rPr>
        <w:t xml:space="preserve">ға білімін қалыптастыруға және вербалдандыруға көмектеседі; </w:t>
      </w:r>
    </w:p>
    <w:p w:rsidR="00C9014C" w:rsidRPr="00C9014C" w:rsidRDefault="00C9014C" w:rsidP="00C9014C">
      <w:pPr>
        <w:numPr>
          <w:ilvl w:val="0"/>
          <w:numId w:val="2"/>
        </w:numPr>
        <w:autoSpaceDE w:val="0"/>
        <w:autoSpaceDN w:val="0"/>
        <w:adjustRightInd w:val="0"/>
        <w:spacing w:after="0" w:line="240" w:lineRule="auto"/>
        <w:rPr>
          <w:rFonts w:ascii="Times New Roman" w:hAnsi="Times New Roman" w:cs="Times New Roman"/>
          <w:sz w:val="23"/>
          <w:szCs w:val="23"/>
        </w:rPr>
      </w:pPr>
      <w:r w:rsidRPr="00C9014C">
        <w:rPr>
          <w:rFonts w:ascii="Times New Roman" w:hAnsi="Times New Roman" w:cs="Times New Roman"/>
          <w:sz w:val="23"/>
          <w:szCs w:val="23"/>
        </w:rPr>
        <w:t>оқушылардың сыни тұ</w:t>
      </w:r>
      <w:proofErr w:type="gramStart"/>
      <w:r w:rsidRPr="00C9014C">
        <w:rPr>
          <w:rFonts w:ascii="Times New Roman" w:hAnsi="Times New Roman" w:cs="Times New Roman"/>
          <w:sz w:val="23"/>
          <w:szCs w:val="23"/>
        </w:rPr>
        <w:t>р</w:t>
      </w:r>
      <w:proofErr w:type="gramEnd"/>
      <w:r w:rsidRPr="00C9014C">
        <w:rPr>
          <w:rFonts w:ascii="Times New Roman" w:hAnsi="Times New Roman" w:cs="Times New Roman"/>
          <w:sz w:val="23"/>
          <w:szCs w:val="23"/>
        </w:rPr>
        <w:t xml:space="preserve">ғыдан ойлауына ықпал етеді; </w:t>
      </w:r>
    </w:p>
    <w:p w:rsidR="00C9014C" w:rsidRPr="00C9014C" w:rsidRDefault="00C9014C" w:rsidP="00C9014C">
      <w:pPr>
        <w:numPr>
          <w:ilvl w:val="0"/>
          <w:numId w:val="2"/>
        </w:numPr>
        <w:autoSpaceDE w:val="0"/>
        <w:autoSpaceDN w:val="0"/>
        <w:adjustRightInd w:val="0"/>
        <w:spacing w:after="0" w:line="240" w:lineRule="auto"/>
        <w:rPr>
          <w:rFonts w:ascii="Times New Roman" w:hAnsi="Times New Roman" w:cs="Times New Roman"/>
          <w:sz w:val="23"/>
          <w:szCs w:val="23"/>
        </w:rPr>
      </w:pPr>
      <w:r w:rsidRPr="00C9014C">
        <w:rPr>
          <w:rFonts w:ascii="Times New Roman" w:hAnsi="Times New Roman" w:cs="Times New Roman"/>
          <w:sz w:val="23"/>
          <w:szCs w:val="23"/>
        </w:rPr>
        <w:t>оқушыларға сыни тұ</w:t>
      </w:r>
      <w:proofErr w:type="gramStart"/>
      <w:r w:rsidRPr="00C9014C">
        <w:rPr>
          <w:rFonts w:ascii="Times New Roman" w:hAnsi="Times New Roman" w:cs="Times New Roman"/>
          <w:sz w:val="23"/>
          <w:szCs w:val="23"/>
        </w:rPr>
        <w:t>р</w:t>
      </w:r>
      <w:proofErr w:type="gramEnd"/>
      <w:r w:rsidRPr="00C9014C">
        <w:rPr>
          <w:rFonts w:ascii="Times New Roman" w:hAnsi="Times New Roman" w:cs="Times New Roman"/>
          <w:sz w:val="23"/>
          <w:szCs w:val="23"/>
        </w:rPr>
        <w:t>ғыдан ойлауға көмектеседі;</w:t>
      </w:r>
    </w:p>
    <w:p w:rsidR="00C9014C" w:rsidRPr="00C9014C" w:rsidRDefault="00C9014C" w:rsidP="00C9014C">
      <w:pPr>
        <w:autoSpaceDE w:val="0"/>
        <w:autoSpaceDN w:val="0"/>
        <w:adjustRightInd w:val="0"/>
        <w:spacing w:after="0" w:line="240" w:lineRule="auto"/>
        <w:rPr>
          <w:rFonts w:ascii="Minion Pro" w:hAnsi="Minion Pro" w:cs="Minion Pro"/>
          <w:sz w:val="12"/>
          <w:szCs w:val="12"/>
          <w:lang w:val="en-US"/>
        </w:rPr>
      </w:pPr>
      <w:r w:rsidRPr="00C9014C">
        <w:rPr>
          <w:rFonts w:ascii="Times New Roman" w:hAnsi="Times New Roman" w:cs="Times New Roman"/>
          <w:i/>
          <w:iCs/>
          <w:sz w:val="21"/>
          <w:szCs w:val="21"/>
          <w:lang w:val="en-US"/>
        </w:rPr>
        <w:t xml:space="preserve">Faculty of Education </w:t>
      </w:r>
      <w:r w:rsidRPr="00C9014C">
        <w:rPr>
          <w:rFonts w:ascii="Minion Pro" w:hAnsi="Minion Pro" w:cs="Minion Pro"/>
          <w:sz w:val="23"/>
          <w:szCs w:val="23"/>
          <w:lang w:val="en-US"/>
        </w:rPr>
        <w:t xml:space="preserve">42 </w:t>
      </w:r>
      <w:r w:rsidRPr="00C9014C">
        <w:rPr>
          <w:rFonts w:ascii="Minion Pro" w:hAnsi="Minion Pro" w:cs="Minion Pro"/>
          <w:sz w:val="12"/>
          <w:szCs w:val="12"/>
          <w:lang w:val="en-US"/>
        </w:rPr>
        <w:t xml:space="preserve">Center of Excellence </w:t>
      </w:r>
    </w:p>
    <w:p w:rsidR="00C9014C" w:rsidRPr="00C9014C" w:rsidRDefault="00C9014C" w:rsidP="00C9014C">
      <w:pPr>
        <w:pageBreakBefore/>
        <w:autoSpaceDE w:val="0"/>
        <w:autoSpaceDN w:val="0"/>
        <w:adjustRightInd w:val="0"/>
        <w:spacing w:after="0" w:line="240" w:lineRule="auto"/>
        <w:rPr>
          <w:rFonts w:ascii="Minion Pro" w:hAnsi="Minion Pro" w:cs="Minion Pro"/>
          <w:sz w:val="12"/>
          <w:szCs w:val="12"/>
          <w:lang w:val="en-US"/>
        </w:rPr>
      </w:pPr>
    </w:p>
    <w:p w:rsidR="00C9014C" w:rsidRPr="00C9014C" w:rsidRDefault="00C9014C" w:rsidP="00C9014C">
      <w:pPr>
        <w:numPr>
          <w:ilvl w:val="0"/>
          <w:numId w:val="3"/>
        </w:numPr>
        <w:autoSpaceDE w:val="0"/>
        <w:autoSpaceDN w:val="0"/>
        <w:adjustRightInd w:val="0"/>
        <w:spacing w:after="0" w:line="240" w:lineRule="auto"/>
        <w:rPr>
          <w:rFonts w:ascii="Times New Roman" w:hAnsi="Times New Roman" w:cs="Times New Roman"/>
          <w:sz w:val="23"/>
          <w:szCs w:val="23"/>
          <w:lang w:val="en-US"/>
        </w:rPr>
      </w:pPr>
      <w:r w:rsidRPr="00C9014C">
        <w:rPr>
          <w:rFonts w:ascii="Times New Roman" w:hAnsi="Times New Roman" w:cs="Times New Roman"/>
          <w:sz w:val="23"/>
          <w:szCs w:val="23"/>
        </w:rPr>
        <w:t>оқушылардың</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бір</w:t>
      </w:r>
      <w:r w:rsidRPr="00C9014C">
        <w:rPr>
          <w:rFonts w:ascii="Times New Roman" w:hAnsi="Times New Roman" w:cs="Times New Roman"/>
          <w:sz w:val="23"/>
          <w:szCs w:val="23"/>
          <w:lang w:val="en-US"/>
        </w:rPr>
        <w:t>-</w:t>
      </w:r>
      <w:r w:rsidRPr="00C9014C">
        <w:rPr>
          <w:rFonts w:ascii="Times New Roman" w:hAnsi="Times New Roman" w:cs="Times New Roman"/>
          <w:sz w:val="23"/>
          <w:szCs w:val="23"/>
        </w:rPr>
        <w:t>бі</w:t>
      </w:r>
      <w:proofErr w:type="gramStart"/>
      <w:r w:rsidRPr="00C9014C">
        <w:rPr>
          <w:rFonts w:ascii="Times New Roman" w:hAnsi="Times New Roman" w:cs="Times New Roman"/>
          <w:sz w:val="23"/>
          <w:szCs w:val="23"/>
        </w:rPr>
        <w:t>р</w:t>
      </w:r>
      <w:proofErr w:type="gramEnd"/>
      <w:r w:rsidRPr="00C9014C">
        <w:rPr>
          <w:rFonts w:ascii="Times New Roman" w:hAnsi="Times New Roman" w:cs="Times New Roman"/>
          <w:sz w:val="23"/>
          <w:szCs w:val="23"/>
        </w:rPr>
        <w:t>інен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үйренуіне</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басқа</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оқушылардың</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идеяларын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құрметтеуіне</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және</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бағалауына</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ықпал</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етеді</w:t>
      </w:r>
      <w:r w:rsidRPr="00C9014C">
        <w:rPr>
          <w:rFonts w:ascii="Times New Roman" w:hAnsi="Times New Roman" w:cs="Times New Roman"/>
          <w:sz w:val="23"/>
          <w:szCs w:val="23"/>
          <w:lang w:val="en-US"/>
        </w:rPr>
        <w:t xml:space="preserve">; </w:t>
      </w:r>
    </w:p>
    <w:p w:rsidR="00C9014C" w:rsidRPr="00C9014C" w:rsidRDefault="00C9014C" w:rsidP="00C9014C">
      <w:pPr>
        <w:numPr>
          <w:ilvl w:val="0"/>
          <w:numId w:val="3"/>
        </w:numPr>
        <w:autoSpaceDE w:val="0"/>
        <w:autoSpaceDN w:val="0"/>
        <w:adjustRightInd w:val="0"/>
        <w:spacing w:after="0" w:line="240" w:lineRule="auto"/>
        <w:rPr>
          <w:rFonts w:ascii="Times New Roman" w:hAnsi="Times New Roman" w:cs="Times New Roman"/>
          <w:sz w:val="23"/>
          <w:szCs w:val="23"/>
          <w:lang w:val="en-US"/>
        </w:rPr>
      </w:pPr>
      <w:r w:rsidRPr="00C9014C">
        <w:rPr>
          <w:rFonts w:ascii="Times New Roman" w:hAnsi="Times New Roman" w:cs="Times New Roman"/>
          <w:sz w:val="23"/>
          <w:szCs w:val="23"/>
        </w:rPr>
        <w:t>әңгімелесу</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және</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ой</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елегінен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өткізу</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көмегімен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ойын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жинақтауға</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көмек</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береді</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і</w:t>
      </w:r>
      <w:proofErr w:type="gramStart"/>
      <w:r w:rsidRPr="00C9014C">
        <w:rPr>
          <w:rFonts w:ascii="Times New Roman" w:hAnsi="Times New Roman" w:cs="Times New Roman"/>
          <w:sz w:val="23"/>
          <w:szCs w:val="23"/>
        </w:rPr>
        <w:t>с</w:t>
      </w:r>
      <w:r w:rsidRPr="00C9014C">
        <w:rPr>
          <w:rFonts w:ascii="Times New Roman" w:hAnsi="Times New Roman" w:cs="Times New Roman"/>
          <w:sz w:val="23"/>
          <w:szCs w:val="23"/>
          <w:lang w:val="en-US"/>
        </w:rPr>
        <w:t>-</w:t>
      </w:r>
      <w:proofErr w:type="gramEnd"/>
      <w:r w:rsidRPr="00C9014C">
        <w:rPr>
          <w:rFonts w:ascii="Times New Roman" w:hAnsi="Times New Roman" w:cs="Times New Roman"/>
          <w:sz w:val="23"/>
          <w:szCs w:val="23"/>
        </w:rPr>
        <w:t>әрекеттерін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тереңдетеді</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және</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шоғырландырады</w:t>
      </w:r>
      <w:r w:rsidRPr="00C9014C">
        <w:rPr>
          <w:rFonts w:ascii="Times New Roman" w:hAnsi="Times New Roman" w:cs="Times New Roman"/>
          <w:sz w:val="23"/>
          <w:szCs w:val="23"/>
          <w:lang w:val="en-US"/>
        </w:rPr>
        <w:t xml:space="preserve">; </w:t>
      </w:r>
    </w:p>
    <w:p w:rsidR="00C9014C" w:rsidRPr="00C9014C" w:rsidRDefault="00C9014C" w:rsidP="00C9014C">
      <w:pPr>
        <w:numPr>
          <w:ilvl w:val="0"/>
          <w:numId w:val="3"/>
        </w:numPr>
        <w:autoSpaceDE w:val="0"/>
        <w:autoSpaceDN w:val="0"/>
        <w:adjustRightInd w:val="0"/>
        <w:spacing w:after="0" w:line="240" w:lineRule="auto"/>
        <w:rPr>
          <w:rFonts w:ascii="Times New Roman" w:hAnsi="Times New Roman" w:cs="Times New Roman"/>
          <w:sz w:val="23"/>
          <w:szCs w:val="23"/>
          <w:lang w:val="en-US"/>
        </w:rPr>
      </w:pPr>
      <w:r w:rsidRPr="00C9014C">
        <w:rPr>
          <w:rFonts w:ascii="Times New Roman" w:hAnsi="Times New Roman" w:cs="Times New Roman"/>
          <w:sz w:val="23"/>
          <w:szCs w:val="23"/>
        </w:rPr>
        <w:t>оқытудағы</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қиындықтар</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мен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түсінбестіктерді</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анықтайды</w:t>
      </w:r>
      <w:r w:rsidRPr="00C9014C">
        <w:rPr>
          <w:rFonts w:ascii="Times New Roman" w:hAnsi="Times New Roman" w:cs="Times New Roman"/>
          <w:sz w:val="23"/>
          <w:szCs w:val="23"/>
          <w:lang w:val="en-US"/>
        </w:rPr>
        <w:t xml:space="preserve">. </w:t>
      </w:r>
    </w:p>
    <w:p w:rsidR="00C9014C" w:rsidRPr="00C9014C" w:rsidRDefault="00C9014C" w:rsidP="00C9014C">
      <w:pPr>
        <w:autoSpaceDE w:val="0"/>
        <w:autoSpaceDN w:val="0"/>
        <w:adjustRightInd w:val="0"/>
        <w:spacing w:after="0" w:line="240" w:lineRule="auto"/>
        <w:rPr>
          <w:rFonts w:ascii="Times New Roman" w:hAnsi="Times New Roman" w:cs="Times New Roman"/>
          <w:sz w:val="23"/>
          <w:szCs w:val="23"/>
          <w:lang w:val="en-US"/>
        </w:rPr>
      </w:pP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lang w:val="en-US"/>
        </w:rPr>
      </w:pPr>
      <w:r w:rsidRPr="00C9014C">
        <w:rPr>
          <w:rFonts w:ascii="Times New Roman" w:hAnsi="Times New Roman" w:cs="Times New Roman"/>
          <w:b/>
          <w:bCs/>
          <w:sz w:val="23"/>
          <w:szCs w:val="23"/>
        </w:rPr>
        <w:t>Оқушыларды</w:t>
      </w:r>
      <w:r w:rsidRPr="00C9014C">
        <w:rPr>
          <w:rFonts w:ascii="Times New Roman" w:hAnsi="Times New Roman" w:cs="Times New Roman"/>
          <w:b/>
          <w:bCs/>
          <w:sz w:val="23"/>
          <w:szCs w:val="23"/>
          <w:lang w:val="en-US"/>
        </w:rPr>
        <w:t xml:space="preserve"> </w:t>
      </w:r>
      <w:r w:rsidRPr="00C9014C">
        <w:rPr>
          <w:rFonts w:ascii="Times New Roman" w:hAnsi="Times New Roman" w:cs="Times New Roman"/>
          <w:b/>
          <w:bCs/>
          <w:sz w:val="23"/>
          <w:szCs w:val="23"/>
        </w:rPr>
        <w:t>тыңдау</w:t>
      </w:r>
      <w:r w:rsidRPr="00C9014C">
        <w:rPr>
          <w:rFonts w:ascii="Times New Roman" w:hAnsi="Times New Roman" w:cs="Times New Roman"/>
          <w:b/>
          <w:bCs/>
          <w:sz w:val="23"/>
          <w:szCs w:val="23"/>
          <w:lang w:val="en-US"/>
        </w:rPr>
        <w:t xml:space="preserve"> </w:t>
      </w:r>
      <w:r w:rsidRPr="00C9014C">
        <w:rPr>
          <w:rFonts w:ascii="Times New Roman" w:hAnsi="Times New Roman" w:cs="Times New Roman"/>
          <w:b/>
          <w:bCs/>
          <w:sz w:val="23"/>
          <w:szCs w:val="23"/>
        </w:rPr>
        <w:t>және</w:t>
      </w:r>
      <w:r w:rsidRPr="00C9014C">
        <w:rPr>
          <w:rFonts w:ascii="Times New Roman" w:hAnsi="Times New Roman" w:cs="Times New Roman"/>
          <w:b/>
          <w:bCs/>
          <w:sz w:val="23"/>
          <w:szCs w:val="23"/>
          <w:lang w:val="en-US"/>
        </w:rPr>
        <w:t xml:space="preserve"> </w:t>
      </w:r>
      <w:r w:rsidRPr="00C9014C">
        <w:rPr>
          <w:rFonts w:ascii="Times New Roman" w:hAnsi="Times New Roman" w:cs="Times New Roman"/>
          <w:b/>
          <w:bCs/>
          <w:sz w:val="23"/>
          <w:szCs w:val="23"/>
        </w:rPr>
        <w:t>оларға</w:t>
      </w:r>
      <w:r w:rsidRPr="00C9014C">
        <w:rPr>
          <w:rFonts w:ascii="Times New Roman" w:hAnsi="Times New Roman" w:cs="Times New Roman"/>
          <w:b/>
          <w:bCs/>
          <w:sz w:val="23"/>
          <w:szCs w:val="23"/>
          <w:lang w:val="en-US"/>
        </w:rPr>
        <w:t xml:space="preserve"> </w:t>
      </w:r>
      <w:r w:rsidRPr="00C9014C">
        <w:rPr>
          <w:rFonts w:ascii="Times New Roman" w:hAnsi="Times New Roman" w:cs="Times New Roman"/>
          <w:b/>
          <w:bCs/>
          <w:sz w:val="23"/>
          <w:szCs w:val="23"/>
        </w:rPr>
        <w:t>жауап</w:t>
      </w:r>
      <w:r w:rsidRPr="00C9014C">
        <w:rPr>
          <w:rFonts w:ascii="Times New Roman" w:hAnsi="Times New Roman" w:cs="Times New Roman"/>
          <w:b/>
          <w:bCs/>
          <w:sz w:val="23"/>
          <w:szCs w:val="23"/>
          <w:lang w:val="en-US"/>
        </w:rPr>
        <w:t xml:space="preserve"> </w:t>
      </w:r>
      <w:r w:rsidRPr="00C9014C">
        <w:rPr>
          <w:rFonts w:ascii="Times New Roman" w:hAnsi="Times New Roman" w:cs="Times New Roman"/>
          <w:b/>
          <w:bCs/>
          <w:sz w:val="23"/>
          <w:szCs w:val="23"/>
        </w:rPr>
        <w:t>беру</w:t>
      </w:r>
      <w:r w:rsidRPr="00C9014C">
        <w:rPr>
          <w:rFonts w:ascii="Times New Roman" w:hAnsi="Times New Roman" w:cs="Times New Roman"/>
          <w:b/>
          <w:bCs/>
          <w:sz w:val="23"/>
          <w:szCs w:val="23"/>
          <w:lang w:val="en-US"/>
        </w:rPr>
        <w:t xml:space="preserve">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t>Мұғалімдер</w:t>
      </w:r>
      <w:r w:rsidRPr="00C9014C">
        <w:rPr>
          <w:rFonts w:ascii="Times New Roman" w:hAnsi="Times New Roman" w:cs="Times New Roman"/>
          <w:sz w:val="23"/>
          <w:szCs w:val="23"/>
          <w:lang w:val="en-US"/>
        </w:rPr>
        <w:t xml:space="preserve"> </w:t>
      </w:r>
      <w:r w:rsidRPr="00C9014C">
        <w:rPr>
          <w:rFonts w:ascii="Times New Roman" w:hAnsi="Times New Roman" w:cs="Times New Roman"/>
          <w:i/>
          <w:iCs/>
          <w:sz w:val="23"/>
          <w:szCs w:val="23"/>
        </w:rPr>
        <w:t>бастапқыда</w:t>
      </w:r>
      <w:r w:rsidRPr="00C9014C">
        <w:rPr>
          <w:rFonts w:ascii="Times New Roman" w:hAnsi="Times New Roman" w:cs="Times New Roman"/>
          <w:i/>
          <w:iCs/>
          <w:sz w:val="23"/>
          <w:szCs w:val="23"/>
          <w:lang w:val="en-US"/>
        </w:rPr>
        <w:t xml:space="preserve"> </w:t>
      </w:r>
      <w:r w:rsidRPr="00C9014C">
        <w:rPr>
          <w:rFonts w:ascii="Times New Roman" w:hAnsi="Times New Roman" w:cs="Times New Roman"/>
          <w:i/>
          <w:iCs/>
          <w:sz w:val="23"/>
          <w:szCs w:val="23"/>
        </w:rPr>
        <w:t>қоятын</w:t>
      </w:r>
      <w:r w:rsidRPr="00C9014C">
        <w:rPr>
          <w:rFonts w:ascii="Times New Roman" w:hAnsi="Times New Roman" w:cs="Times New Roman"/>
          <w:i/>
          <w:iCs/>
          <w:sz w:val="23"/>
          <w:szCs w:val="23"/>
          <w:lang w:val="en-US"/>
        </w:rPr>
        <w:t xml:space="preserve"> </w:t>
      </w:r>
      <w:r w:rsidRPr="00C9014C">
        <w:rPr>
          <w:rFonts w:ascii="Times New Roman" w:hAnsi="Times New Roman" w:cs="Times New Roman"/>
          <w:i/>
          <w:iCs/>
          <w:sz w:val="23"/>
          <w:szCs w:val="23"/>
        </w:rPr>
        <w:t>сұрақ</w:t>
      </w:r>
      <w:proofErr w:type="gramStart"/>
      <w:r w:rsidRPr="00C9014C">
        <w:rPr>
          <w:rFonts w:ascii="Times New Roman" w:hAnsi="Times New Roman" w:cs="Times New Roman"/>
          <w:i/>
          <w:iCs/>
          <w:sz w:val="23"/>
          <w:szCs w:val="23"/>
        </w:rPr>
        <w:t>тар</w:t>
      </w:r>
      <w:r w:rsidRPr="00C9014C">
        <w:rPr>
          <w:rFonts w:ascii="Times New Roman" w:hAnsi="Times New Roman" w:cs="Times New Roman"/>
          <w:i/>
          <w:iCs/>
          <w:sz w:val="23"/>
          <w:szCs w:val="23"/>
          <w:lang w:val="en-US"/>
        </w:rPr>
        <w:t xml:space="preserve"> </w:t>
      </w:r>
      <w:r w:rsidRPr="00C9014C">
        <w:rPr>
          <w:rFonts w:ascii="Times New Roman" w:hAnsi="Times New Roman" w:cs="Times New Roman"/>
          <w:sz w:val="23"/>
          <w:szCs w:val="23"/>
        </w:rPr>
        <w:t>ғана</w:t>
      </w:r>
      <w:proofErr w:type="gramEnd"/>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емес</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оқушылардың</w:t>
      </w:r>
      <w:r w:rsidRPr="00C9014C">
        <w:rPr>
          <w:rFonts w:ascii="Times New Roman" w:hAnsi="Times New Roman" w:cs="Times New Roman"/>
          <w:sz w:val="23"/>
          <w:szCs w:val="23"/>
          <w:lang w:val="en-US"/>
        </w:rPr>
        <w:t xml:space="preserve"> </w:t>
      </w:r>
      <w:r w:rsidRPr="00C9014C">
        <w:rPr>
          <w:rFonts w:ascii="Times New Roman" w:hAnsi="Times New Roman" w:cs="Times New Roman"/>
          <w:i/>
          <w:iCs/>
          <w:sz w:val="23"/>
          <w:szCs w:val="23"/>
        </w:rPr>
        <w:t>жауаптарымен</w:t>
      </w:r>
      <w:r w:rsidRPr="00C9014C">
        <w:rPr>
          <w:rFonts w:ascii="Times New Roman" w:hAnsi="Times New Roman" w:cs="Times New Roman"/>
          <w:i/>
          <w:iCs/>
          <w:sz w:val="23"/>
          <w:szCs w:val="23"/>
          <w:lang w:val="en-US"/>
        </w:rPr>
        <w:t xml:space="preserve"> </w:t>
      </w:r>
      <w:r w:rsidRPr="00C9014C">
        <w:rPr>
          <w:rFonts w:ascii="Times New Roman" w:hAnsi="Times New Roman" w:cs="Times New Roman"/>
          <w:i/>
          <w:iCs/>
          <w:sz w:val="23"/>
          <w:szCs w:val="23"/>
        </w:rPr>
        <w:t>мұқият</w:t>
      </w:r>
      <w:r w:rsidRPr="00C9014C">
        <w:rPr>
          <w:rFonts w:ascii="Times New Roman" w:hAnsi="Times New Roman" w:cs="Times New Roman"/>
          <w:i/>
          <w:iCs/>
          <w:sz w:val="23"/>
          <w:szCs w:val="23"/>
          <w:lang w:val="en-US"/>
        </w:rPr>
        <w:t xml:space="preserve"> </w:t>
      </w:r>
      <w:r w:rsidRPr="00C9014C">
        <w:rPr>
          <w:rFonts w:ascii="Times New Roman" w:hAnsi="Times New Roman" w:cs="Times New Roman"/>
          <w:i/>
          <w:iCs/>
          <w:sz w:val="23"/>
          <w:szCs w:val="23"/>
        </w:rPr>
        <w:t>танысқаннан</w:t>
      </w:r>
      <w:r w:rsidRPr="00C9014C">
        <w:rPr>
          <w:rFonts w:ascii="Times New Roman" w:hAnsi="Times New Roman" w:cs="Times New Roman"/>
          <w:i/>
          <w:iCs/>
          <w:sz w:val="23"/>
          <w:szCs w:val="23"/>
          <w:lang w:val="en-US"/>
        </w:rPr>
        <w:t xml:space="preserve"> </w:t>
      </w:r>
      <w:r w:rsidRPr="00C9014C">
        <w:rPr>
          <w:rFonts w:ascii="Times New Roman" w:hAnsi="Times New Roman" w:cs="Times New Roman"/>
          <w:sz w:val="23"/>
          <w:szCs w:val="23"/>
        </w:rPr>
        <w:t>кейін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туындайтын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сұрақтардың</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да</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маңызы</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зор</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Диалогтік</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әңгімеде</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де</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мұғалім</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сұрақтары</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мен</w:t>
      </w:r>
      <w:r w:rsidRPr="00C9014C">
        <w:rPr>
          <w:rFonts w:ascii="Times New Roman" w:hAnsi="Times New Roman" w:cs="Times New Roman"/>
          <w:sz w:val="23"/>
          <w:szCs w:val="23"/>
          <w:lang w:val="en-US"/>
        </w:rPr>
        <w:t xml:space="preserve"> </w:t>
      </w:r>
      <w:proofErr w:type="gramStart"/>
      <w:r w:rsidRPr="00C9014C">
        <w:rPr>
          <w:rFonts w:ascii="Times New Roman" w:hAnsi="Times New Roman" w:cs="Times New Roman"/>
          <w:sz w:val="23"/>
          <w:szCs w:val="23"/>
        </w:rPr>
        <w:t>олар</w:t>
      </w:r>
      <w:proofErr w:type="gramEnd"/>
      <w:r w:rsidRPr="00C9014C">
        <w:rPr>
          <w:rFonts w:ascii="Times New Roman" w:hAnsi="Times New Roman" w:cs="Times New Roman"/>
          <w:sz w:val="23"/>
          <w:szCs w:val="23"/>
        </w:rPr>
        <w:t>ға</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берілген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жауаптар</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сонымен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қатар</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оқушылардың</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да</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сұрақтары</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маңызды</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Мұғалім</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оқушылардың</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жауабын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олардың</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білім</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деңгейлерін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тексеру</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үшін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ғана</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емес</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оларға</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өз</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ойларын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анық</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жеткізуге</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дамытуға</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және</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кеңейтуге</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мүмкінді</w:t>
      </w:r>
      <w:proofErr w:type="gramStart"/>
      <w:r w:rsidRPr="00C9014C">
        <w:rPr>
          <w:rFonts w:ascii="Times New Roman" w:hAnsi="Times New Roman" w:cs="Times New Roman"/>
          <w:sz w:val="23"/>
          <w:szCs w:val="23"/>
        </w:rPr>
        <w:t>к</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беру</w:t>
      </w:r>
      <w:proofErr w:type="gramEnd"/>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үшін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де</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пайдаланады</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Рэгг</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және</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Браун</w:t>
      </w:r>
      <w:r w:rsidRPr="00C9014C">
        <w:rPr>
          <w:rFonts w:ascii="Times New Roman" w:hAnsi="Times New Roman" w:cs="Times New Roman"/>
          <w:sz w:val="23"/>
          <w:szCs w:val="23"/>
          <w:lang w:val="en-US"/>
        </w:rPr>
        <w:t xml:space="preserve"> (2001) </w:t>
      </w:r>
      <w:r w:rsidRPr="00C9014C">
        <w:rPr>
          <w:rFonts w:ascii="Times New Roman" w:hAnsi="Times New Roman" w:cs="Times New Roman"/>
          <w:sz w:val="23"/>
          <w:szCs w:val="23"/>
        </w:rPr>
        <w:t>оқушылардың</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жауаптары</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мен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түсініктемелеріне</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қарай</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әрекет</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етудің</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бірнеше</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түрлерін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ұсынады</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 xml:space="preserve">Мұғалімдер: </w:t>
      </w:r>
    </w:p>
    <w:p w:rsidR="00C9014C" w:rsidRPr="00C9014C" w:rsidRDefault="00C9014C" w:rsidP="00C9014C">
      <w:pPr>
        <w:numPr>
          <w:ilvl w:val="0"/>
          <w:numId w:val="4"/>
        </w:numPr>
        <w:autoSpaceDE w:val="0"/>
        <w:autoSpaceDN w:val="0"/>
        <w:adjustRightInd w:val="0"/>
        <w:spacing w:after="0" w:line="240" w:lineRule="auto"/>
        <w:rPr>
          <w:rFonts w:ascii="Times New Roman" w:hAnsi="Times New Roman" w:cs="Times New Roman"/>
          <w:sz w:val="23"/>
          <w:szCs w:val="23"/>
        </w:rPr>
      </w:pPr>
      <w:r w:rsidRPr="00C9014C">
        <w:rPr>
          <w:rFonts w:ascii="Times New Roman" w:hAnsi="Times New Roman" w:cs="Times New Roman"/>
          <w:sz w:val="23"/>
          <w:szCs w:val="23"/>
        </w:rPr>
        <w:t xml:space="preserve">жауапты елемей, назарын басқа оқушыға, тақырыпқа немесе сұраққа аудара алады; </w:t>
      </w:r>
    </w:p>
    <w:p w:rsidR="00C9014C" w:rsidRPr="00C9014C" w:rsidRDefault="00C9014C" w:rsidP="00C9014C">
      <w:pPr>
        <w:numPr>
          <w:ilvl w:val="0"/>
          <w:numId w:val="4"/>
        </w:numPr>
        <w:autoSpaceDE w:val="0"/>
        <w:autoSpaceDN w:val="0"/>
        <w:adjustRightInd w:val="0"/>
        <w:spacing w:after="0" w:line="240" w:lineRule="auto"/>
        <w:rPr>
          <w:rFonts w:ascii="Times New Roman" w:hAnsi="Times New Roman" w:cs="Times New Roman"/>
          <w:sz w:val="23"/>
          <w:szCs w:val="23"/>
        </w:rPr>
      </w:pPr>
      <w:r w:rsidRPr="00C9014C">
        <w:rPr>
          <w:rFonts w:ascii="Times New Roman" w:hAnsi="Times New Roman" w:cs="Times New Roman"/>
          <w:sz w:val="23"/>
          <w:szCs w:val="23"/>
        </w:rPr>
        <w:t>жауапты мойындап, оны келесі сұхбатқа негі</w:t>
      </w:r>
      <w:proofErr w:type="gramStart"/>
      <w:r w:rsidRPr="00C9014C">
        <w:rPr>
          <w:rFonts w:ascii="Times New Roman" w:hAnsi="Times New Roman" w:cs="Times New Roman"/>
          <w:sz w:val="23"/>
          <w:szCs w:val="23"/>
        </w:rPr>
        <w:t>з ете</w:t>
      </w:r>
      <w:proofErr w:type="gramEnd"/>
      <w:r w:rsidRPr="00C9014C">
        <w:rPr>
          <w:rFonts w:ascii="Times New Roman" w:hAnsi="Times New Roman" w:cs="Times New Roman"/>
          <w:sz w:val="23"/>
          <w:szCs w:val="23"/>
        </w:rPr>
        <w:t xml:space="preserve"> алады; </w:t>
      </w:r>
    </w:p>
    <w:p w:rsidR="00C9014C" w:rsidRPr="00C9014C" w:rsidRDefault="00C9014C" w:rsidP="00C9014C">
      <w:pPr>
        <w:numPr>
          <w:ilvl w:val="0"/>
          <w:numId w:val="4"/>
        </w:numPr>
        <w:autoSpaceDE w:val="0"/>
        <w:autoSpaceDN w:val="0"/>
        <w:adjustRightInd w:val="0"/>
        <w:spacing w:after="0" w:line="240" w:lineRule="auto"/>
        <w:rPr>
          <w:rFonts w:ascii="Times New Roman" w:hAnsi="Times New Roman" w:cs="Times New Roman"/>
          <w:sz w:val="23"/>
          <w:szCs w:val="23"/>
        </w:rPr>
      </w:pPr>
      <w:r w:rsidRPr="00C9014C">
        <w:rPr>
          <w:rFonts w:ascii="Times New Roman" w:hAnsi="Times New Roman" w:cs="Times New Roman"/>
          <w:sz w:val="23"/>
          <w:szCs w:val="23"/>
        </w:rPr>
        <w:t xml:space="preserve">мағынаны күшейту үшін немесе оны басқалардың да естуі үшін жауапты сөзбе-сөз қайталай алады; </w:t>
      </w:r>
    </w:p>
    <w:p w:rsidR="00C9014C" w:rsidRPr="00C9014C" w:rsidRDefault="00C9014C" w:rsidP="00C9014C">
      <w:pPr>
        <w:numPr>
          <w:ilvl w:val="0"/>
          <w:numId w:val="4"/>
        </w:numPr>
        <w:autoSpaceDE w:val="0"/>
        <w:autoSpaceDN w:val="0"/>
        <w:adjustRightInd w:val="0"/>
        <w:spacing w:after="0" w:line="240" w:lineRule="auto"/>
        <w:rPr>
          <w:rFonts w:ascii="Times New Roman" w:hAnsi="Times New Roman" w:cs="Times New Roman"/>
          <w:sz w:val="23"/>
          <w:szCs w:val="23"/>
        </w:rPr>
      </w:pPr>
      <w:r w:rsidRPr="00C9014C">
        <w:rPr>
          <w:rFonts w:ascii="Times New Roman" w:hAnsi="Times New Roman" w:cs="Times New Roman"/>
          <w:sz w:val="23"/>
          <w:szCs w:val="23"/>
        </w:rPr>
        <w:t>белгілі бі</w:t>
      </w:r>
      <w:proofErr w:type="gramStart"/>
      <w:r w:rsidRPr="00C9014C">
        <w:rPr>
          <w:rFonts w:ascii="Times New Roman" w:hAnsi="Times New Roman" w:cs="Times New Roman"/>
          <w:sz w:val="23"/>
          <w:szCs w:val="23"/>
        </w:rPr>
        <w:t>р</w:t>
      </w:r>
      <w:proofErr w:type="gramEnd"/>
      <w:r w:rsidRPr="00C9014C">
        <w:rPr>
          <w:rFonts w:ascii="Times New Roman" w:hAnsi="Times New Roman" w:cs="Times New Roman"/>
          <w:sz w:val="23"/>
          <w:szCs w:val="23"/>
        </w:rPr>
        <w:t xml:space="preserve"> элементті атап көрсету үшін жауаптың бір бөлігін қайталай алады; </w:t>
      </w:r>
    </w:p>
    <w:p w:rsidR="00C9014C" w:rsidRPr="00C9014C" w:rsidRDefault="00C9014C" w:rsidP="00C9014C">
      <w:pPr>
        <w:numPr>
          <w:ilvl w:val="0"/>
          <w:numId w:val="4"/>
        </w:numPr>
        <w:autoSpaceDE w:val="0"/>
        <w:autoSpaceDN w:val="0"/>
        <w:adjustRightInd w:val="0"/>
        <w:spacing w:after="0" w:line="240" w:lineRule="auto"/>
        <w:rPr>
          <w:rFonts w:ascii="Times New Roman" w:hAnsi="Times New Roman" w:cs="Times New Roman"/>
          <w:sz w:val="23"/>
          <w:szCs w:val="23"/>
        </w:rPr>
      </w:pPr>
      <w:r w:rsidRPr="00C9014C">
        <w:rPr>
          <w:rFonts w:ascii="Times New Roman" w:hAnsi="Times New Roman" w:cs="Times New Roman"/>
          <w:sz w:val="23"/>
          <w:szCs w:val="23"/>
        </w:rPr>
        <w:t xml:space="preserve">нақты кезеңдегі немесе алдағы әңгімелесу желісіне қосу мақсатында жауапты </w:t>
      </w:r>
      <w:proofErr w:type="gramStart"/>
      <w:r w:rsidRPr="00C9014C">
        <w:rPr>
          <w:rFonts w:ascii="Times New Roman" w:hAnsi="Times New Roman" w:cs="Times New Roman"/>
          <w:sz w:val="23"/>
          <w:szCs w:val="23"/>
        </w:rPr>
        <w:t>бас</w:t>
      </w:r>
      <w:proofErr w:type="gramEnd"/>
      <w:r w:rsidRPr="00C9014C">
        <w:rPr>
          <w:rFonts w:ascii="Times New Roman" w:hAnsi="Times New Roman" w:cs="Times New Roman"/>
          <w:sz w:val="23"/>
          <w:szCs w:val="23"/>
        </w:rPr>
        <w:t xml:space="preserve">қа сөздермен қайталап айта алады; </w:t>
      </w:r>
    </w:p>
    <w:p w:rsidR="00C9014C" w:rsidRPr="00C9014C" w:rsidRDefault="00C9014C" w:rsidP="00C9014C">
      <w:pPr>
        <w:numPr>
          <w:ilvl w:val="0"/>
          <w:numId w:val="4"/>
        </w:numPr>
        <w:autoSpaceDE w:val="0"/>
        <w:autoSpaceDN w:val="0"/>
        <w:adjustRightInd w:val="0"/>
        <w:spacing w:after="0" w:line="240" w:lineRule="auto"/>
        <w:rPr>
          <w:rFonts w:ascii="Times New Roman" w:hAnsi="Times New Roman" w:cs="Times New Roman"/>
          <w:sz w:val="23"/>
          <w:szCs w:val="23"/>
        </w:rPr>
      </w:pPr>
      <w:r w:rsidRPr="00C9014C">
        <w:rPr>
          <w:rFonts w:ascii="Times New Roman" w:hAnsi="Times New Roman" w:cs="Times New Roman"/>
          <w:sz w:val="23"/>
          <w:szCs w:val="23"/>
        </w:rPr>
        <w:t xml:space="preserve">жауапты мақтай алады (осы немесе одан кейінгі әңгімелесуде қолдана отырып, тікелей немесе жанама); </w:t>
      </w:r>
    </w:p>
    <w:p w:rsidR="00C9014C" w:rsidRPr="00C9014C" w:rsidRDefault="00C9014C" w:rsidP="00C9014C">
      <w:pPr>
        <w:numPr>
          <w:ilvl w:val="0"/>
          <w:numId w:val="4"/>
        </w:numPr>
        <w:autoSpaceDE w:val="0"/>
        <w:autoSpaceDN w:val="0"/>
        <w:adjustRightInd w:val="0"/>
        <w:spacing w:after="0" w:line="240" w:lineRule="auto"/>
        <w:rPr>
          <w:rFonts w:ascii="Times New Roman" w:hAnsi="Times New Roman" w:cs="Times New Roman"/>
          <w:sz w:val="23"/>
          <w:szCs w:val="23"/>
        </w:rPr>
      </w:pPr>
      <w:r w:rsidRPr="00C9014C">
        <w:rPr>
          <w:rFonts w:ascii="Times New Roman" w:hAnsi="Times New Roman" w:cs="Times New Roman"/>
          <w:sz w:val="23"/>
          <w:szCs w:val="23"/>
        </w:rPr>
        <w:t>жауапты тү</w:t>
      </w:r>
      <w:proofErr w:type="gramStart"/>
      <w:r w:rsidRPr="00C9014C">
        <w:rPr>
          <w:rFonts w:ascii="Times New Roman" w:hAnsi="Times New Roman" w:cs="Times New Roman"/>
          <w:sz w:val="23"/>
          <w:szCs w:val="23"/>
        </w:rPr>
        <w:t>зете</w:t>
      </w:r>
      <w:proofErr w:type="gramEnd"/>
      <w:r w:rsidRPr="00C9014C">
        <w:rPr>
          <w:rFonts w:ascii="Times New Roman" w:hAnsi="Times New Roman" w:cs="Times New Roman"/>
          <w:sz w:val="23"/>
          <w:szCs w:val="23"/>
        </w:rPr>
        <w:t xml:space="preserve"> алады; </w:t>
      </w:r>
    </w:p>
    <w:p w:rsidR="00C9014C" w:rsidRPr="00C9014C" w:rsidRDefault="00C9014C" w:rsidP="00C9014C">
      <w:pPr>
        <w:numPr>
          <w:ilvl w:val="0"/>
          <w:numId w:val="4"/>
        </w:numPr>
        <w:autoSpaceDE w:val="0"/>
        <w:autoSpaceDN w:val="0"/>
        <w:adjustRightInd w:val="0"/>
        <w:spacing w:after="0" w:line="240" w:lineRule="auto"/>
        <w:rPr>
          <w:rFonts w:ascii="Times New Roman" w:hAnsi="Times New Roman" w:cs="Times New Roman"/>
          <w:sz w:val="23"/>
          <w:szCs w:val="23"/>
        </w:rPr>
      </w:pPr>
      <w:r w:rsidRPr="00C9014C">
        <w:rPr>
          <w:rFonts w:ascii="Times New Roman" w:hAnsi="Times New Roman" w:cs="Times New Roman"/>
          <w:sz w:val="23"/>
          <w:szCs w:val="23"/>
        </w:rPr>
        <w:t>оқушыларды бұдан ә</w:t>
      </w:r>
      <w:proofErr w:type="gramStart"/>
      <w:r w:rsidRPr="00C9014C">
        <w:rPr>
          <w:rFonts w:ascii="Times New Roman" w:hAnsi="Times New Roman" w:cs="Times New Roman"/>
          <w:sz w:val="23"/>
          <w:szCs w:val="23"/>
        </w:rPr>
        <w:t>р</w:t>
      </w:r>
      <w:proofErr w:type="gramEnd"/>
      <w:r w:rsidRPr="00C9014C">
        <w:rPr>
          <w:rFonts w:ascii="Times New Roman" w:hAnsi="Times New Roman" w:cs="Times New Roman"/>
          <w:sz w:val="23"/>
          <w:szCs w:val="23"/>
        </w:rPr>
        <w:t xml:space="preserve">і де ақпарат немесе түсініктеме іздеуге ынталандыра алады; </w:t>
      </w:r>
    </w:p>
    <w:p w:rsidR="00C9014C" w:rsidRPr="00C9014C" w:rsidRDefault="00C9014C" w:rsidP="00C9014C">
      <w:pPr>
        <w:numPr>
          <w:ilvl w:val="0"/>
          <w:numId w:val="4"/>
        </w:numPr>
        <w:autoSpaceDE w:val="0"/>
        <w:autoSpaceDN w:val="0"/>
        <w:adjustRightInd w:val="0"/>
        <w:spacing w:after="0" w:line="240" w:lineRule="auto"/>
        <w:rPr>
          <w:rFonts w:ascii="Times New Roman" w:hAnsi="Times New Roman" w:cs="Times New Roman"/>
          <w:sz w:val="23"/>
          <w:szCs w:val="23"/>
        </w:rPr>
      </w:pPr>
      <w:r w:rsidRPr="00C9014C">
        <w:rPr>
          <w:rFonts w:ascii="Times New Roman" w:hAnsi="Times New Roman" w:cs="Times New Roman"/>
          <w:sz w:val="23"/>
          <w:szCs w:val="23"/>
        </w:rPr>
        <w:t>оқ</w:t>
      </w:r>
      <w:proofErr w:type="gramStart"/>
      <w:r w:rsidRPr="00C9014C">
        <w:rPr>
          <w:rFonts w:ascii="Times New Roman" w:hAnsi="Times New Roman" w:cs="Times New Roman"/>
          <w:sz w:val="23"/>
          <w:szCs w:val="23"/>
        </w:rPr>
        <w:t>ушылар</w:t>
      </w:r>
      <w:proofErr w:type="gramEnd"/>
      <w:r w:rsidRPr="00C9014C">
        <w:rPr>
          <w:rFonts w:ascii="Times New Roman" w:hAnsi="Times New Roman" w:cs="Times New Roman"/>
          <w:sz w:val="23"/>
          <w:szCs w:val="23"/>
        </w:rPr>
        <w:t xml:space="preserve">ға маңызды мәселеге назар аударуға көмектесе алады. </w:t>
      </w:r>
    </w:p>
    <w:p w:rsidR="00C9014C" w:rsidRPr="00C9014C" w:rsidRDefault="00C9014C" w:rsidP="00C9014C">
      <w:pPr>
        <w:autoSpaceDE w:val="0"/>
        <w:autoSpaceDN w:val="0"/>
        <w:adjustRightInd w:val="0"/>
        <w:spacing w:after="0" w:line="240" w:lineRule="auto"/>
        <w:rPr>
          <w:rFonts w:ascii="Times New Roman" w:hAnsi="Times New Roman" w:cs="Times New Roman"/>
          <w:sz w:val="23"/>
          <w:szCs w:val="23"/>
        </w:rPr>
      </w:pP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t>Оқушылардың бар назарын алдын ала белгілі жауапты табуға аударған мұғалімдер, әдетте, олардың ақпаратты игеру ү</w:t>
      </w:r>
      <w:proofErr w:type="gramStart"/>
      <w:r w:rsidRPr="00C9014C">
        <w:rPr>
          <w:rFonts w:ascii="Times New Roman" w:hAnsi="Times New Roman" w:cs="Times New Roman"/>
          <w:sz w:val="23"/>
          <w:szCs w:val="23"/>
        </w:rPr>
        <w:t>дер</w:t>
      </w:r>
      <w:proofErr w:type="gramEnd"/>
      <w:r w:rsidRPr="00C9014C">
        <w:rPr>
          <w:rFonts w:ascii="Times New Roman" w:hAnsi="Times New Roman" w:cs="Times New Roman"/>
          <w:sz w:val="23"/>
          <w:szCs w:val="23"/>
        </w:rPr>
        <w:t>ісін бақылаудан шығарып алады. Оқушыларға жауап беруге уақыт беру керек және де мүмкін болса, бұдан кейінгі сұрақтар мен жауаптарды олардың сөздеріне орайластырып құ</w:t>
      </w:r>
      <w:proofErr w:type="gramStart"/>
      <w:r w:rsidRPr="00C9014C">
        <w:rPr>
          <w:rFonts w:ascii="Times New Roman" w:hAnsi="Times New Roman" w:cs="Times New Roman"/>
          <w:sz w:val="23"/>
          <w:szCs w:val="23"/>
        </w:rPr>
        <w:t>р</w:t>
      </w:r>
      <w:proofErr w:type="gramEnd"/>
      <w:r w:rsidRPr="00C9014C">
        <w:rPr>
          <w:rFonts w:ascii="Times New Roman" w:hAnsi="Times New Roman" w:cs="Times New Roman"/>
          <w:sz w:val="23"/>
          <w:szCs w:val="23"/>
        </w:rPr>
        <w:t xml:space="preserve">ған дұрыс. </w:t>
      </w:r>
      <w:r w:rsidRPr="00C9014C">
        <w:rPr>
          <w:rFonts w:ascii="Times New Roman" w:hAnsi="Times New Roman" w:cs="Times New Roman"/>
          <w:i/>
          <w:iCs/>
          <w:sz w:val="23"/>
          <w:szCs w:val="23"/>
        </w:rPr>
        <w:t xml:space="preserve">Сұрақ қойылғаннан кейінгі </w:t>
      </w:r>
      <w:r w:rsidRPr="00C9014C">
        <w:rPr>
          <w:rFonts w:ascii="Times New Roman" w:hAnsi="Times New Roman" w:cs="Times New Roman"/>
          <w:sz w:val="23"/>
          <w:szCs w:val="23"/>
        </w:rPr>
        <w:t>кіді</w:t>
      </w:r>
      <w:proofErr w:type="gramStart"/>
      <w:r w:rsidRPr="00C9014C">
        <w:rPr>
          <w:rFonts w:ascii="Times New Roman" w:hAnsi="Times New Roman" w:cs="Times New Roman"/>
          <w:sz w:val="23"/>
          <w:szCs w:val="23"/>
        </w:rPr>
        <w:t>р</w:t>
      </w:r>
      <w:proofErr w:type="gramEnd"/>
      <w:r w:rsidRPr="00C9014C">
        <w:rPr>
          <w:rFonts w:ascii="Times New Roman" w:hAnsi="Times New Roman" w:cs="Times New Roman"/>
          <w:sz w:val="23"/>
          <w:szCs w:val="23"/>
        </w:rPr>
        <w:t xml:space="preserve">іспен қатар, зерттеуде мұғалім </w:t>
      </w:r>
      <w:r w:rsidRPr="00C9014C">
        <w:rPr>
          <w:rFonts w:ascii="Times New Roman" w:hAnsi="Times New Roman" w:cs="Times New Roman"/>
          <w:i/>
          <w:iCs/>
          <w:sz w:val="23"/>
          <w:szCs w:val="23"/>
        </w:rPr>
        <w:t xml:space="preserve">оқушының жауабын алғаннан кейін </w:t>
      </w:r>
      <w:r w:rsidRPr="00C9014C">
        <w:rPr>
          <w:rFonts w:ascii="Times New Roman" w:hAnsi="Times New Roman" w:cs="Times New Roman"/>
          <w:sz w:val="23"/>
          <w:szCs w:val="23"/>
        </w:rPr>
        <w:t xml:space="preserve">де кідіріс жасау </w:t>
      </w:r>
      <w:r w:rsidRPr="00C9014C">
        <w:rPr>
          <w:rFonts w:ascii="Times New Roman" w:hAnsi="Times New Roman" w:cs="Times New Roman"/>
          <w:i/>
          <w:iCs/>
          <w:sz w:val="23"/>
          <w:szCs w:val="23"/>
        </w:rPr>
        <w:t xml:space="preserve">қажет </w:t>
      </w:r>
      <w:r w:rsidRPr="00C9014C">
        <w:rPr>
          <w:rFonts w:ascii="Times New Roman" w:hAnsi="Times New Roman" w:cs="Times New Roman"/>
          <w:sz w:val="23"/>
          <w:szCs w:val="23"/>
        </w:rPr>
        <w:t>екені атап көрсетілген. Харгривс пен Гэлтон (2002) жалпы алғанда, мұғалім сұрақ қойғаннан кейін оны қайталап немесе сол сұрақты өзге оқ</w:t>
      </w:r>
      <w:proofErr w:type="gramStart"/>
      <w:r w:rsidRPr="00C9014C">
        <w:rPr>
          <w:rFonts w:ascii="Times New Roman" w:hAnsi="Times New Roman" w:cs="Times New Roman"/>
          <w:sz w:val="23"/>
          <w:szCs w:val="23"/>
        </w:rPr>
        <w:t>ушы</w:t>
      </w:r>
      <w:proofErr w:type="gramEnd"/>
      <w:r w:rsidRPr="00C9014C">
        <w:rPr>
          <w:rFonts w:ascii="Times New Roman" w:hAnsi="Times New Roman" w:cs="Times New Roman"/>
          <w:sz w:val="23"/>
          <w:szCs w:val="23"/>
        </w:rPr>
        <w:t xml:space="preserve">ға басқаша қоймас бұрын шамамен екі секундтай кідіретіндігін анықтаған.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t xml:space="preserve">Харгривс пен Гэлтон мұғалімнің шұғыл және инстинктілік реакциясы жауапты бағалауға, қайталауға немесе басқа сөздермен қайталап айтуға ұмтылысы болуы </w:t>
      </w:r>
      <w:proofErr w:type="gramStart"/>
      <w:r w:rsidRPr="00C9014C">
        <w:rPr>
          <w:rFonts w:ascii="Times New Roman" w:hAnsi="Times New Roman" w:cs="Times New Roman"/>
          <w:sz w:val="23"/>
          <w:szCs w:val="23"/>
        </w:rPr>
        <w:t>тиіс</w:t>
      </w:r>
      <w:proofErr w:type="gramEnd"/>
      <w:r w:rsidRPr="00C9014C">
        <w:rPr>
          <w:rFonts w:ascii="Times New Roman" w:hAnsi="Times New Roman" w:cs="Times New Roman"/>
          <w:sz w:val="23"/>
          <w:szCs w:val="23"/>
        </w:rPr>
        <w:t xml:space="preserve"> дейді. Күту уақытын үштен жеті секундқа дейін созып жіберсе, бұл төмендегідей басқа да </w:t>
      </w:r>
      <w:r w:rsidRPr="00C9014C">
        <w:rPr>
          <w:rFonts w:ascii="Times New Roman" w:hAnsi="Times New Roman" w:cs="Times New Roman"/>
          <w:b/>
          <w:bCs/>
          <w:sz w:val="23"/>
          <w:szCs w:val="23"/>
        </w:rPr>
        <w:t xml:space="preserve">параметрлердің </w:t>
      </w:r>
      <w:r w:rsidRPr="00C9014C">
        <w:rPr>
          <w:rFonts w:ascii="Times New Roman" w:hAnsi="Times New Roman" w:cs="Times New Roman"/>
          <w:sz w:val="23"/>
          <w:szCs w:val="23"/>
        </w:rPr>
        <w:t xml:space="preserve">созылып кетуіне әкеледі: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t>1. Оқушылардың жауаптарының ұ</w:t>
      </w:r>
      <w:proofErr w:type="gramStart"/>
      <w:r w:rsidRPr="00C9014C">
        <w:rPr>
          <w:rFonts w:ascii="Times New Roman" w:hAnsi="Times New Roman" w:cs="Times New Roman"/>
          <w:sz w:val="23"/>
          <w:szCs w:val="23"/>
        </w:rPr>
        <w:t>за</w:t>
      </w:r>
      <w:proofErr w:type="gramEnd"/>
      <w:r w:rsidRPr="00C9014C">
        <w:rPr>
          <w:rFonts w:ascii="Times New Roman" w:hAnsi="Times New Roman" w:cs="Times New Roman"/>
          <w:sz w:val="23"/>
          <w:szCs w:val="23"/>
        </w:rPr>
        <w:t xml:space="preserve">қтығы.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t xml:space="preserve">2. Ерікті жауаптардың саны.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t xml:space="preserve">3. Оқушылар сұрақтарының </w:t>
      </w:r>
      <w:proofErr w:type="gramStart"/>
      <w:r w:rsidRPr="00C9014C">
        <w:rPr>
          <w:rFonts w:ascii="Times New Roman" w:hAnsi="Times New Roman" w:cs="Times New Roman"/>
          <w:sz w:val="23"/>
          <w:szCs w:val="23"/>
        </w:rPr>
        <w:t>жиіл</w:t>
      </w:r>
      <w:proofErr w:type="gramEnd"/>
      <w:r w:rsidRPr="00C9014C">
        <w:rPr>
          <w:rFonts w:ascii="Times New Roman" w:hAnsi="Times New Roman" w:cs="Times New Roman"/>
          <w:sz w:val="23"/>
          <w:szCs w:val="23"/>
        </w:rPr>
        <w:t xml:space="preserve">ігі.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t xml:space="preserve">4. Қабілеттері төмендеу оқушылар жауаптарының саны.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t>5. «Оқушы-оқушы» әдісі бойынша өзара і</w:t>
      </w:r>
      <w:proofErr w:type="gramStart"/>
      <w:r w:rsidRPr="00C9014C">
        <w:rPr>
          <w:rFonts w:ascii="Times New Roman" w:hAnsi="Times New Roman" w:cs="Times New Roman"/>
          <w:sz w:val="23"/>
          <w:szCs w:val="23"/>
        </w:rPr>
        <w:t>с-</w:t>
      </w:r>
      <w:proofErr w:type="gramEnd"/>
      <w:r w:rsidRPr="00C9014C">
        <w:rPr>
          <w:rFonts w:ascii="Times New Roman" w:hAnsi="Times New Roman" w:cs="Times New Roman"/>
          <w:sz w:val="23"/>
          <w:szCs w:val="23"/>
        </w:rPr>
        <w:t xml:space="preserve">қимыл.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t xml:space="preserve">6. </w:t>
      </w:r>
      <w:proofErr w:type="gramStart"/>
      <w:r w:rsidRPr="00C9014C">
        <w:rPr>
          <w:rFonts w:ascii="Times New Roman" w:hAnsi="Times New Roman" w:cs="Times New Roman"/>
          <w:sz w:val="23"/>
          <w:szCs w:val="23"/>
        </w:rPr>
        <w:t>П</w:t>
      </w:r>
      <w:proofErr w:type="gramEnd"/>
      <w:r w:rsidRPr="00C9014C">
        <w:rPr>
          <w:rFonts w:ascii="Times New Roman" w:hAnsi="Times New Roman" w:cs="Times New Roman"/>
          <w:sz w:val="23"/>
          <w:szCs w:val="23"/>
        </w:rPr>
        <w:t xml:space="preserve">ікірталасты жауаптардың жиілігі. </w:t>
      </w:r>
    </w:p>
    <w:p w:rsidR="00C9014C" w:rsidRPr="00C9014C" w:rsidRDefault="00C9014C" w:rsidP="00C9014C">
      <w:pPr>
        <w:autoSpaceDE w:val="0"/>
        <w:autoSpaceDN w:val="0"/>
        <w:adjustRightInd w:val="0"/>
        <w:spacing w:after="0" w:line="241" w:lineRule="atLeast"/>
        <w:ind w:firstLine="380"/>
        <w:jc w:val="both"/>
        <w:rPr>
          <w:rFonts w:ascii="Minion Pro" w:hAnsi="Minion Pro" w:cs="Minion Pro"/>
          <w:sz w:val="12"/>
          <w:szCs w:val="12"/>
        </w:rPr>
      </w:pPr>
      <w:r w:rsidRPr="00C9014C">
        <w:rPr>
          <w:rFonts w:ascii="Times New Roman" w:hAnsi="Times New Roman" w:cs="Times New Roman"/>
          <w:sz w:val="23"/>
          <w:szCs w:val="23"/>
        </w:rPr>
        <w:t>Ойлануға берілетін уақыттың ұлғаюы (әсіресе күрделі жауаптар үшін) оқушыларға өз жауаптарын түзетуге, нақтылауға және дұрыстауға мүмкіндік береді. Оның ү</w:t>
      </w:r>
      <w:proofErr w:type="gramStart"/>
      <w:r w:rsidRPr="00C9014C">
        <w:rPr>
          <w:rFonts w:ascii="Times New Roman" w:hAnsi="Times New Roman" w:cs="Times New Roman"/>
          <w:sz w:val="23"/>
          <w:szCs w:val="23"/>
        </w:rPr>
        <w:t>ст</w:t>
      </w:r>
      <w:proofErr w:type="gramEnd"/>
      <w:r w:rsidRPr="00C9014C">
        <w:rPr>
          <w:rFonts w:ascii="Times New Roman" w:hAnsi="Times New Roman" w:cs="Times New Roman"/>
          <w:sz w:val="23"/>
          <w:szCs w:val="23"/>
        </w:rPr>
        <w:t xml:space="preserve">іне, мақсатқа қатысты </w:t>
      </w:r>
      <w:r w:rsidRPr="00C9014C">
        <w:rPr>
          <w:rFonts w:ascii="Times New Roman" w:hAnsi="Times New Roman" w:cs="Times New Roman"/>
          <w:i/>
          <w:iCs/>
          <w:sz w:val="21"/>
          <w:szCs w:val="21"/>
        </w:rPr>
        <w:t xml:space="preserve">Faculty of Education </w:t>
      </w:r>
      <w:r w:rsidRPr="00C9014C">
        <w:rPr>
          <w:rFonts w:ascii="Minion Pro" w:hAnsi="Minion Pro" w:cs="Minion Pro"/>
          <w:sz w:val="23"/>
          <w:szCs w:val="23"/>
        </w:rPr>
        <w:t xml:space="preserve">43 </w:t>
      </w:r>
      <w:r w:rsidRPr="00C9014C">
        <w:rPr>
          <w:rFonts w:ascii="Minion Pro" w:hAnsi="Minion Pro" w:cs="Minion Pro"/>
          <w:sz w:val="12"/>
          <w:szCs w:val="12"/>
        </w:rPr>
        <w:t xml:space="preserve">Center of Excellence </w:t>
      </w:r>
    </w:p>
    <w:p w:rsidR="00C9014C" w:rsidRPr="00C9014C" w:rsidRDefault="00C9014C" w:rsidP="00C9014C">
      <w:pPr>
        <w:pageBreakBefore/>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sz w:val="23"/>
          <w:szCs w:val="23"/>
        </w:rPr>
        <w:lastRenderedPageBreak/>
        <w:t>жылдамдық туралы ұмытпау керек – жабық сұрақтар тобы орынды болуы мүмкін, бірақ кей жағдайларда сұрақтарға оқушылардың барынша ойластырылған ә</w:t>
      </w:r>
      <w:proofErr w:type="gramStart"/>
      <w:r w:rsidRPr="00C9014C">
        <w:rPr>
          <w:rFonts w:ascii="Times New Roman" w:hAnsi="Times New Roman" w:cs="Times New Roman"/>
          <w:sz w:val="23"/>
          <w:szCs w:val="23"/>
        </w:rPr>
        <w:t>р</w:t>
      </w:r>
      <w:proofErr w:type="gramEnd"/>
      <w:r w:rsidRPr="00C9014C">
        <w:rPr>
          <w:rFonts w:ascii="Times New Roman" w:hAnsi="Times New Roman" w:cs="Times New Roman"/>
          <w:sz w:val="23"/>
          <w:szCs w:val="23"/>
        </w:rPr>
        <w:t xml:space="preserve">і терең жауап бергендері керек. </w:t>
      </w:r>
    </w:p>
    <w:p w:rsidR="00C9014C" w:rsidRPr="00C9014C" w:rsidRDefault="00C9014C" w:rsidP="00C9014C">
      <w:pPr>
        <w:autoSpaceDE w:val="0"/>
        <w:autoSpaceDN w:val="0"/>
        <w:adjustRightInd w:val="0"/>
        <w:spacing w:after="0" w:line="241" w:lineRule="atLeast"/>
        <w:ind w:firstLine="380"/>
        <w:jc w:val="both"/>
        <w:rPr>
          <w:rFonts w:ascii="Times New Roman" w:hAnsi="Times New Roman" w:cs="Times New Roman"/>
          <w:sz w:val="23"/>
          <w:szCs w:val="23"/>
        </w:rPr>
      </w:pPr>
      <w:r w:rsidRPr="00C9014C">
        <w:rPr>
          <w:rFonts w:ascii="Times New Roman" w:hAnsi="Times New Roman" w:cs="Times New Roman"/>
          <w:b/>
          <w:bCs/>
          <w:sz w:val="23"/>
          <w:szCs w:val="23"/>
        </w:rPr>
        <w:t xml:space="preserve">Қорыта айтарымыз, </w:t>
      </w:r>
      <w:r w:rsidRPr="00C9014C">
        <w:rPr>
          <w:rFonts w:ascii="Times New Roman" w:hAnsi="Times New Roman" w:cs="Times New Roman"/>
          <w:sz w:val="23"/>
          <w:szCs w:val="23"/>
        </w:rPr>
        <w:t xml:space="preserve">оқушылардың білетіндігін және білмейтіндігін анықтау үшін жақсы дамыған коммуникативтік дағдылар және </w:t>
      </w:r>
      <w:r w:rsidRPr="00C9014C">
        <w:rPr>
          <w:rFonts w:ascii="Times New Roman" w:hAnsi="Times New Roman" w:cs="Times New Roman"/>
          <w:b/>
          <w:bCs/>
          <w:sz w:val="23"/>
          <w:szCs w:val="23"/>
        </w:rPr>
        <w:t>түсіні</w:t>
      </w:r>
      <w:proofErr w:type="gramStart"/>
      <w:r w:rsidRPr="00C9014C">
        <w:rPr>
          <w:rFonts w:ascii="Times New Roman" w:hAnsi="Times New Roman" w:cs="Times New Roman"/>
          <w:b/>
          <w:bCs/>
          <w:sz w:val="23"/>
          <w:szCs w:val="23"/>
        </w:rPr>
        <w:t>ст</w:t>
      </w:r>
      <w:proofErr w:type="gramEnd"/>
      <w:r w:rsidRPr="00C9014C">
        <w:rPr>
          <w:rFonts w:ascii="Times New Roman" w:hAnsi="Times New Roman" w:cs="Times New Roman"/>
          <w:b/>
          <w:bCs/>
          <w:sz w:val="23"/>
          <w:szCs w:val="23"/>
        </w:rPr>
        <w:t xml:space="preserve">ікпен қарау </w:t>
      </w:r>
      <w:r w:rsidRPr="00C9014C">
        <w:rPr>
          <w:rFonts w:ascii="Times New Roman" w:hAnsi="Times New Roman" w:cs="Times New Roman"/>
          <w:sz w:val="23"/>
          <w:szCs w:val="23"/>
        </w:rPr>
        <w:t xml:space="preserve">талап етіледі. Оқушылар қысқа ғана жауап беретін мұғалімнің сұрағымен салыстырғанда диалогтік сұхбаттасу мұғалімдер де, оқушылар да білім алуға қомақты үлес қосатын </w:t>
      </w:r>
      <w:r w:rsidRPr="00C9014C">
        <w:rPr>
          <w:rFonts w:ascii="Times New Roman" w:hAnsi="Times New Roman" w:cs="Times New Roman"/>
          <w:b/>
          <w:bCs/>
          <w:sz w:val="23"/>
          <w:szCs w:val="23"/>
        </w:rPr>
        <w:t>өзара і</w:t>
      </w:r>
      <w:proofErr w:type="gramStart"/>
      <w:r w:rsidRPr="00C9014C">
        <w:rPr>
          <w:rFonts w:ascii="Times New Roman" w:hAnsi="Times New Roman" w:cs="Times New Roman"/>
          <w:b/>
          <w:bCs/>
          <w:sz w:val="23"/>
          <w:szCs w:val="23"/>
        </w:rPr>
        <w:t>с</w:t>
      </w:r>
      <w:r w:rsidRPr="00C9014C">
        <w:rPr>
          <w:rFonts w:ascii="Times New Roman" w:hAnsi="Times New Roman" w:cs="Times New Roman"/>
          <w:sz w:val="23"/>
          <w:szCs w:val="23"/>
        </w:rPr>
        <w:t>-</w:t>
      </w:r>
      <w:proofErr w:type="gramEnd"/>
      <w:r w:rsidRPr="00C9014C">
        <w:rPr>
          <w:rFonts w:ascii="Times New Roman" w:hAnsi="Times New Roman" w:cs="Times New Roman"/>
          <w:b/>
          <w:bCs/>
          <w:sz w:val="23"/>
          <w:szCs w:val="23"/>
        </w:rPr>
        <w:t xml:space="preserve">қимылдың </w:t>
      </w:r>
      <w:r w:rsidRPr="00C9014C">
        <w:rPr>
          <w:rFonts w:ascii="Times New Roman" w:hAnsi="Times New Roman" w:cs="Times New Roman"/>
          <w:sz w:val="23"/>
          <w:szCs w:val="23"/>
        </w:rPr>
        <w:t xml:space="preserve">шын мәніндегі тиімді түрі болып табылады. </w:t>
      </w:r>
    </w:p>
    <w:p w:rsidR="00C9014C" w:rsidRPr="00C9014C" w:rsidRDefault="00C9014C" w:rsidP="00C9014C">
      <w:pPr>
        <w:autoSpaceDE w:val="0"/>
        <w:autoSpaceDN w:val="0"/>
        <w:adjustRightInd w:val="0"/>
        <w:spacing w:before="40" w:after="40" w:line="301" w:lineRule="atLeast"/>
        <w:jc w:val="center"/>
        <w:rPr>
          <w:rFonts w:ascii="MM Peterburg" w:hAnsi="MM Peterburg" w:cs="MM Peterburg"/>
          <w:sz w:val="30"/>
          <w:szCs w:val="30"/>
          <w:lang w:val="en-US"/>
        </w:rPr>
      </w:pPr>
      <w:r w:rsidRPr="00C9014C">
        <w:rPr>
          <w:rFonts w:ascii="MM Peterburg" w:hAnsi="MM Peterburg" w:cs="MM Peterburg"/>
          <w:b/>
          <w:bCs/>
          <w:sz w:val="30"/>
          <w:szCs w:val="30"/>
        </w:rPr>
        <w:t>Пайдаланылған</w:t>
      </w:r>
      <w:r w:rsidRPr="00C9014C">
        <w:rPr>
          <w:rFonts w:ascii="MM Peterburg" w:hAnsi="MM Peterburg" w:cs="MM Peterburg"/>
          <w:b/>
          <w:bCs/>
          <w:sz w:val="30"/>
          <w:szCs w:val="30"/>
          <w:lang w:val="en-US"/>
        </w:rPr>
        <w:t xml:space="preserve"> </w:t>
      </w:r>
      <w:r w:rsidRPr="00C9014C">
        <w:rPr>
          <w:rFonts w:ascii="MM Peterburg" w:hAnsi="MM Peterburg" w:cs="MM Peterburg"/>
          <w:b/>
          <w:bCs/>
          <w:sz w:val="30"/>
          <w:szCs w:val="30"/>
        </w:rPr>
        <w:t>әдебиет</w:t>
      </w:r>
      <w:r w:rsidRPr="00C9014C">
        <w:rPr>
          <w:rFonts w:ascii="MM Peterburg" w:hAnsi="MM Peterburg" w:cs="MM Peterburg"/>
          <w:b/>
          <w:bCs/>
          <w:sz w:val="30"/>
          <w:szCs w:val="30"/>
          <w:lang w:val="en-US"/>
        </w:rPr>
        <w:t xml:space="preserve"> </w:t>
      </w:r>
    </w:p>
    <w:p w:rsidR="00C9014C" w:rsidRPr="00C9014C" w:rsidRDefault="00C9014C" w:rsidP="00C9014C">
      <w:pPr>
        <w:autoSpaceDE w:val="0"/>
        <w:autoSpaceDN w:val="0"/>
        <w:adjustRightInd w:val="0"/>
        <w:spacing w:after="0" w:line="241" w:lineRule="atLeast"/>
        <w:ind w:left="680" w:hanging="280"/>
        <w:jc w:val="both"/>
        <w:rPr>
          <w:rFonts w:ascii="Times New Roman" w:hAnsi="Times New Roman" w:cs="Times New Roman"/>
          <w:sz w:val="23"/>
          <w:szCs w:val="23"/>
          <w:lang w:val="en-US"/>
        </w:rPr>
      </w:pPr>
      <w:r w:rsidRPr="00C9014C">
        <w:rPr>
          <w:rFonts w:ascii="Times New Roman" w:hAnsi="Times New Roman" w:cs="Times New Roman"/>
          <w:sz w:val="23"/>
          <w:szCs w:val="23"/>
          <w:lang w:val="en-US"/>
        </w:rPr>
        <w:t xml:space="preserve">Alexander, R., (2004). </w:t>
      </w:r>
      <w:r w:rsidRPr="00C9014C">
        <w:rPr>
          <w:rFonts w:ascii="Times New Roman" w:hAnsi="Times New Roman" w:cs="Times New Roman"/>
          <w:i/>
          <w:iCs/>
          <w:sz w:val="23"/>
          <w:szCs w:val="23"/>
          <w:lang w:val="en-US"/>
        </w:rPr>
        <w:t xml:space="preserve">Towards dialogic teaching: rethinking classroom talk. </w:t>
      </w:r>
      <w:r w:rsidRPr="00C9014C">
        <w:rPr>
          <w:rFonts w:ascii="Times New Roman" w:hAnsi="Times New Roman" w:cs="Times New Roman"/>
          <w:sz w:val="23"/>
          <w:szCs w:val="23"/>
          <w:lang w:val="en-US"/>
        </w:rPr>
        <w:t>[</w:t>
      </w:r>
      <w:r w:rsidRPr="00C9014C">
        <w:rPr>
          <w:rFonts w:ascii="Times New Roman" w:hAnsi="Times New Roman" w:cs="Times New Roman"/>
          <w:sz w:val="23"/>
          <w:szCs w:val="23"/>
        </w:rPr>
        <w:t>Диалогтік</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сөйлесуді</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оқыту</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сыныптағы</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әңгімелесулерді</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қайта</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түсіну</w:t>
      </w:r>
      <w:r w:rsidRPr="00C9014C">
        <w:rPr>
          <w:rFonts w:ascii="Times New Roman" w:hAnsi="Times New Roman" w:cs="Times New Roman"/>
          <w:sz w:val="23"/>
          <w:szCs w:val="23"/>
          <w:lang w:val="en-US"/>
        </w:rPr>
        <w:t xml:space="preserve">]. Cambridge: Dialogos UK. </w:t>
      </w:r>
    </w:p>
    <w:p w:rsidR="00C9014C" w:rsidRPr="00C9014C" w:rsidRDefault="00C9014C" w:rsidP="00C9014C">
      <w:pPr>
        <w:autoSpaceDE w:val="0"/>
        <w:autoSpaceDN w:val="0"/>
        <w:adjustRightInd w:val="0"/>
        <w:spacing w:after="0" w:line="241" w:lineRule="atLeast"/>
        <w:ind w:left="680" w:hanging="280"/>
        <w:jc w:val="both"/>
        <w:rPr>
          <w:rFonts w:ascii="Times New Roman" w:hAnsi="Times New Roman" w:cs="Times New Roman"/>
          <w:sz w:val="23"/>
          <w:szCs w:val="23"/>
          <w:lang w:val="en-US"/>
        </w:rPr>
      </w:pPr>
      <w:r w:rsidRPr="00C9014C">
        <w:rPr>
          <w:rFonts w:ascii="Times New Roman" w:hAnsi="Times New Roman" w:cs="Times New Roman"/>
          <w:sz w:val="23"/>
          <w:szCs w:val="23"/>
          <w:lang w:val="en-US"/>
        </w:rPr>
        <w:t xml:space="preserve">Barnes, D., (1971). </w:t>
      </w:r>
      <w:r w:rsidRPr="00C9014C">
        <w:rPr>
          <w:rFonts w:ascii="Times New Roman" w:hAnsi="Times New Roman" w:cs="Times New Roman"/>
          <w:i/>
          <w:iCs/>
          <w:sz w:val="23"/>
          <w:szCs w:val="23"/>
          <w:lang w:val="en-US"/>
        </w:rPr>
        <w:t xml:space="preserve">Language and Learning in the Classroom. </w:t>
      </w:r>
      <w:proofErr w:type="gramStart"/>
      <w:r w:rsidRPr="00C9014C">
        <w:rPr>
          <w:rFonts w:ascii="Times New Roman" w:hAnsi="Times New Roman" w:cs="Times New Roman"/>
          <w:sz w:val="23"/>
          <w:szCs w:val="23"/>
          <w:lang w:val="en-US"/>
        </w:rPr>
        <w:t>[</w:t>
      </w:r>
      <w:r w:rsidRPr="00C9014C">
        <w:rPr>
          <w:rFonts w:ascii="Times New Roman" w:hAnsi="Times New Roman" w:cs="Times New Roman"/>
          <w:sz w:val="23"/>
          <w:szCs w:val="23"/>
        </w:rPr>
        <w:t>Сыныптағы</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тіл</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және</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оқыту</w:t>
      </w:r>
      <w:r w:rsidRPr="00C9014C">
        <w:rPr>
          <w:rFonts w:ascii="Times New Roman" w:hAnsi="Times New Roman" w:cs="Times New Roman"/>
          <w:sz w:val="23"/>
          <w:szCs w:val="23"/>
          <w:lang w:val="en-US"/>
        </w:rPr>
        <w:t>].</w:t>
      </w:r>
      <w:proofErr w:type="gramEnd"/>
      <w:r w:rsidRPr="00C9014C">
        <w:rPr>
          <w:rFonts w:ascii="Times New Roman" w:hAnsi="Times New Roman" w:cs="Times New Roman"/>
          <w:sz w:val="23"/>
          <w:szCs w:val="23"/>
          <w:lang w:val="en-US"/>
        </w:rPr>
        <w:t xml:space="preserve"> Journal of Curriculum Studies, 3(1), 27–38. </w:t>
      </w:r>
    </w:p>
    <w:p w:rsidR="00C9014C" w:rsidRPr="00C9014C" w:rsidRDefault="00C9014C" w:rsidP="00C9014C">
      <w:pPr>
        <w:autoSpaceDE w:val="0"/>
        <w:autoSpaceDN w:val="0"/>
        <w:adjustRightInd w:val="0"/>
        <w:spacing w:after="0" w:line="241" w:lineRule="atLeast"/>
        <w:ind w:left="680" w:hanging="280"/>
        <w:jc w:val="both"/>
        <w:rPr>
          <w:rFonts w:ascii="Times New Roman" w:hAnsi="Times New Roman" w:cs="Times New Roman"/>
          <w:sz w:val="23"/>
          <w:szCs w:val="23"/>
          <w:lang w:val="en-US"/>
        </w:rPr>
      </w:pPr>
      <w:r w:rsidRPr="00C9014C">
        <w:rPr>
          <w:rFonts w:ascii="Times New Roman" w:hAnsi="Times New Roman" w:cs="Times New Roman"/>
          <w:sz w:val="23"/>
          <w:szCs w:val="23"/>
          <w:lang w:val="en-US"/>
        </w:rPr>
        <w:t xml:space="preserve">Barnes, D., (1976). </w:t>
      </w:r>
      <w:r w:rsidRPr="00C9014C">
        <w:rPr>
          <w:rFonts w:ascii="Times New Roman" w:hAnsi="Times New Roman" w:cs="Times New Roman"/>
          <w:i/>
          <w:iCs/>
          <w:sz w:val="23"/>
          <w:szCs w:val="23"/>
          <w:lang w:val="en-US"/>
        </w:rPr>
        <w:t xml:space="preserve">From communication to curriculum. </w:t>
      </w:r>
      <w:proofErr w:type="gramStart"/>
      <w:r w:rsidRPr="00C9014C">
        <w:rPr>
          <w:rFonts w:ascii="Times New Roman" w:hAnsi="Times New Roman" w:cs="Times New Roman"/>
          <w:sz w:val="23"/>
          <w:szCs w:val="23"/>
          <w:lang w:val="en-US"/>
        </w:rPr>
        <w:t>[</w:t>
      </w:r>
      <w:r w:rsidRPr="00C9014C">
        <w:rPr>
          <w:rFonts w:ascii="Times New Roman" w:hAnsi="Times New Roman" w:cs="Times New Roman"/>
          <w:sz w:val="23"/>
          <w:szCs w:val="23"/>
        </w:rPr>
        <w:t>Сұхбаттасудан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оқыту</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бағдарламасына</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дейін</w:t>
      </w:r>
      <w:r w:rsidRPr="00C9014C">
        <w:rPr>
          <w:rFonts w:ascii="Times New Roman" w:hAnsi="Times New Roman" w:cs="Times New Roman"/>
          <w:sz w:val="23"/>
          <w:szCs w:val="23"/>
          <w:lang w:val="en-US"/>
        </w:rPr>
        <w:t>].</w:t>
      </w:r>
      <w:proofErr w:type="gramEnd"/>
      <w:r w:rsidRPr="00C9014C">
        <w:rPr>
          <w:rFonts w:ascii="Times New Roman" w:hAnsi="Times New Roman" w:cs="Times New Roman"/>
          <w:sz w:val="23"/>
          <w:szCs w:val="23"/>
          <w:lang w:val="en-US"/>
        </w:rPr>
        <w:t xml:space="preserve"> Harmondsworth: Penguin. </w:t>
      </w:r>
    </w:p>
    <w:p w:rsidR="00C9014C" w:rsidRPr="00C9014C" w:rsidRDefault="00C9014C" w:rsidP="00C9014C">
      <w:pPr>
        <w:autoSpaceDE w:val="0"/>
        <w:autoSpaceDN w:val="0"/>
        <w:adjustRightInd w:val="0"/>
        <w:spacing w:after="0" w:line="241" w:lineRule="atLeast"/>
        <w:ind w:left="680" w:hanging="280"/>
        <w:jc w:val="both"/>
        <w:rPr>
          <w:rFonts w:ascii="Times New Roman" w:hAnsi="Times New Roman" w:cs="Times New Roman"/>
          <w:sz w:val="23"/>
          <w:szCs w:val="23"/>
          <w:lang w:val="en-US"/>
        </w:rPr>
      </w:pPr>
      <w:r w:rsidRPr="00C9014C">
        <w:rPr>
          <w:rFonts w:ascii="Times New Roman" w:hAnsi="Times New Roman" w:cs="Times New Roman"/>
          <w:sz w:val="23"/>
          <w:szCs w:val="23"/>
          <w:lang w:val="en-US"/>
        </w:rPr>
        <w:t xml:space="preserve">Galton, M. &amp; Hargreaves, L., (2002). </w:t>
      </w:r>
      <w:r w:rsidRPr="00C9014C">
        <w:rPr>
          <w:rFonts w:ascii="Times New Roman" w:hAnsi="Times New Roman" w:cs="Times New Roman"/>
          <w:i/>
          <w:iCs/>
          <w:sz w:val="23"/>
          <w:szCs w:val="23"/>
          <w:lang w:val="en-US"/>
        </w:rPr>
        <w:t xml:space="preserve">Transfer from the Primary School: 20 Years On. </w:t>
      </w:r>
      <w:r w:rsidRPr="00C9014C">
        <w:rPr>
          <w:rFonts w:ascii="Times New Roman" w:hAnsi="Times New Roman" w:cs="Times New Roman"/>
          <w:sz w:val="23"/>
          <w:szCs w:val="23"/>
          <w:lang w:val="en-US"/>
        </w:rPr>
        <w:t>[</w:t>
      </w:r>
      <w:r w:rsidRPr="00C9014C">
        <w:rPr>
          <w:rFonts w:ascii="Times New Roman" w:hAnsi="Times New Roman" w:cs="Times New Roman"/>
          <w:sz w:val="23"/>
          <w:szCs w:val="23"/>
        </w:rPr>
        <w:t>Бастауыш</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мектептен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көшу</w:t>
      </w:r>
      <w:r w:rsidRPr="00C9014C">
        <w:rPr>
          <w:rFonts w:ascii="Times New Roman" w:hAnsi="Times New Roman" w:cs="Times New Roman"/>
          <w:sz w:val="23"/>
          <w:szCs w:val="23"/>
          <w:lang w:val="en-US"/>
        </w:rPr>
        <w:t xml:space="preserve">: 20 </w:t>
      </w:r>
      <w:r w:rsidRPr="00C9014C">
        <w:rPr>
          <w:rFonts w:ascii="Times New Roman" w:hAnsi="Times New Roman" w:cs="Times New Roman"/>
          <w:sz w:val="23"/>
          <w:szCs w:val="23"/>
        </w:rPr>
        <w:t>жылдан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кейін</w:t>
      </w:r>
      <w:r w:rsidRPr="00C9014C">
        <w:rPr>
          <w:rFonts w:ascii="Times New Roman" w:hAnsi="Times New Roman" w:cs="Times New Roman"/>
          <w:sz w:val="23"/>
          <w:szCs w:val="23"/>
          <w:lang w:val="en-US"/>
        </w:rPr>
        <w:t xml:space="preserve">]. London: Routledge. </w:t>
      </w:r>
    </w:p>
    <w:p w:rsidR="00C9014C" w:rsidRPr="00C9014C" w:rsidRDefault="00C9014C" w:rsidP="00C9014C">
      <w:pPr>
        <w:autoSpaceDE w:val="0"/>
        <w:autoSpaceDN w:val="0"/>
        <w:adjustRightInd w:val="0"/>
        <w:spacing w:after="0" w:line="241" w:lineRule="atLeast"/>
        <w:ind w:left="680" w:hanging="280"/>
        <w:jc w:val="both"/>
        <w:rPr>
          <w:rFonts w:ascii="Times New Roman" w:hAnsi="Times New Roman" w:cs="Times New Roman"/>
          <w:sz w:val="23"/>
          <w:szCs w:val="23"/>
          <w:lang w:val="en-US"/>
        </w:rPr>
      </w:pPr>
      <w:r w:rsidRPr="00C9014C">
        <w:rPr>
          <w:rFonts w:ascii="Times New Roman" w:hAnsi="Times New Roman" w:cs="Times New Roman"/>
          <w:sz w:val="23"/>
          <w:szCs w:val="23"/>
          <w:lang w:val="en-US"/>
        </w:rPr>
        <w:t xml:space="preserve">Hargreaves, L. and Galton, M., (2002). </w:t>
      </w:r>
      <w:r w:rsidRPr="00C9014C">
        <w:rPr>
          <w:rFonts w:ascii="Times New Roman" w:hAnsi="Times New Roman" w:cs="Times New Roman"/>
          <w:i/>
          <w:iCs/>
          <w:sz w:val="23"/>
          <w:szCs w:val="23"/>
          <w:lang w:val="en-US"/>
        </w:rPr>
        <w:t xml:space="preserve">Transfer from the Primary School: 20 Years On </w:t>
      </w:r>
      <w:r w:rsidRPr="00C9014C">
        <w:rPr>
          <w:rFonts w:ascii="Times New Roman" w:hAnsi="Times New Roman" w:cs="Times New Roman"/>
          <w:sz w:val="23"/>
          <w:szCs w:val="23"/>
          <w:lang w:val="en-US"/>
        </w:rPr>
        <w:t>[</w:t>
      </w:r>
      <w:r w:rsidRPr="00C9014C">
        <w:rPr>
          <w:rFonts w:ascii="Times New Roman" w:hAnsi="Times New Roman" w:cs="Times New Roman"/>
          <w:sz w:val="23"/>
          <w:szCs w:val="23"/>
        </w:rPr>
        <w:t>Бастауыш</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мектептен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көшу</w:t>
      </w:r>
      <w:r w:rsidRPr="00C9014C">
        <w:rPr>
          <w:rFonts w:ascii="Times New Roman" w:hAnsi="Times New Roman" w:cs="Times New Roman"/>
          <w:sz w:val="23"/>
          <w:szCs w:val="23"/>
          <w:lang w:val="en-US"/>
        </w:rPr>
        <w:t xml:space="preserve">: 20 </w:t>
      </w:r>
      <w:r w:rsidRPr="00C9014C">
        <w:rPr>
          <w:rFonts w:ascii="Times New Roman" w:hAnsi="Times New Roman" w:cs="Times New Roman"/>
          <w:sz w:val="23"/>
          <w:szCs w:val="23"/>
        </w:rPr>
        <w:t>жылдан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кейін</w:t>
      </w:r>
      <w:r w:rsidRPr="00C9014C">
        <w:rPr>
          <w:rFonts w:ascii="Times New Roman" w:hAnsi="Times New Roman" w:cs="Times New Roman"/>
          <w:sz w:val="23"/>
          <w:szCs w:val="23"/>
          <w:lang w:val="en-US"/>
        </w:rPr>
        <w:t xml:space="preserve">]. London: Routledge </w:t>
      </w:r>
    </w:p>
    <w:p w:rsidR="00C9014C" w:rsidRPr="00C9014C" w:rsidRDefault="00C9014C" w:rsidP="00C9014C">
      <w:pPr>
        <w:autoSpaceDE w:val="0"/>
        <w:autoSpaceDN w:val="0"/>
        <w:adjustRightInd w:val="0"/>
        <w:spacing w:after="0" w:line="241" w:lineRule="atLeast"/>
        <w:ind w:left="680" w:hanging="280"/>
        <w:jc w:val="both"/>
        <w:rPr>
          <w:rFonts w:ascii="Times New Roman" w:hAnsi="Times New Roman" w:cs="Times New Roman"/>
          <w:sz w:val="23"/>
          <w:szCs w:val="23"/>
          <w:lang w:val="en-US"/>
        </w:rPr>
      </w:pPr>
      <w:r w:rsidRPr="00C9014C">
        <w:rPr>
          <w:rFonts w:ascii="Times New Roman" w:hAnsi="Times New Roman" w:cs="Times New Roman"/>
          <w:sz w:val="23"/>
          <w:szCs w:val="23"/>
          <w:lang w:val="en-US"/>
        </w:rPr>
        <w:t xml:space="preserve">Mercer, N., (1995). </w:t>
      </w:r>
      <w:r w:rsidRPr="00C9014C">
        <w:rPr>
          <w:rFonts w:ascii="Times New Roman" w:hAnsi="Times New Roman" w:cs="Times New Roman"/>
          <w:i/>
          <w:iCs/>
          <w:sz w:val="23"/>
          <w:szCs w:val="23"/>
          <w:lang w:val="en-US"/>
        </w:rPr>
        <w:t xml:space="preserve">The guided construction of knowledge: talk amongst teachers and learners. </w:t>
      </w:r>
      <w:r w:rsidRPr="00C9014C">
        <w:rPr>
          <w:rFonts w:ascii="Times New Roman" w:hAnsi="Times New Roman" w:cs="Times New Roman"/>
          <w:sz w:val="23"/>
          <w:szCs w:val="23"/>
          <w:lang w:val="en-US"/>
        </w:rPr>
        <w:t>[</w:t>
      </w:r>
      <w:r w:rsidRPr="00C9014C">
        <w:rPr>
          <w:rFonts w:ascii="Times New Roman" w:hAnsi="Times New Roman" w:cs="Times New Roman"/>
          <w:sz w:val="23"/>
          <w:szCs w:val="23"/>
        </w:rPr>
        <w:t>Жетекшілікпен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білім</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алу</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мұғалімдер</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мен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оқушылар</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арасындағы</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әңгімелер</w:t>
      </w:r>
      <w:r w:rsidRPr="00C9014C">
        <w:rPr>
          <w:rFonts w:ascii="Times New Roman" w:hAnsi="Times New Roman" w:cs="Times New Roman"/>
          <w:sz w:val="23"/>
          <w:szCs w:val="23"/>
          <w:lang w:val="en-US"/>
        </w:rPr>
        <w:t xml:space="preserve">]. Clevedon: Multilingual Matters. </w:t>
      </w:r>
    </w:p>
    <w:p w:rsidR="00C9014C" w:rsidRPr="00C9014C" w:rsidRDefault="00C9014C" w:rsidP="00C9014C">
      <w:pPr>
        <w:autoSpaceDE w:val="0"/>
        <w:autoSpaceDN w:val="0"/>
        <w:adjustRightInd w:val="0"/>
        <w:spacing w:after="0" w:line="241" w:lineRule="atLeast"/>
        <w:ind w:left="680" w:hanging="280"/>
        <w:jc w:val="both"/>
        <w:rPr>
          <w:rFonts w:ascii="Times New Roman" w:hAnsi="Times New Roman" w:cs="Times New Roman"/>
          <w:sz w:val="23"/>
          <w:szCs w:val="23"/>
          <w:lang w:val="en-US"/>
        </w:rPr>
      </w:pPr>
      <w:r w:rsidRPr="00C9014C">
        <w:rPr>
          <w:rFonts w:ascii="Times New Roman" w:hAnsi="Times New Roman" w:cs="Times New Roman"/>
          <w:sz w:val="23"/>
          <w:szCs w:val="23"/>
          <w:lang w:val="en-US"/>
        </w:rPr>
        <w:t xml:space="preserve">Mercer, N., (2000). </w:t>
      </w:r>
      <w:r w:rsidRPr="00C9014C">
        <w:rPr>
          <w:rFonts w:ascii="Times New Roman" w:hAnsi="Times New Roman" w:cs="Times New Roman"/>
          <w:i/>
          <w:iCs/>
          <w:sz w:val="23"/>
          <w:szCs w:val="23"/>
          <w:lang w:val="en-US"/>
        </w:rPr>
        <w:t xml:space="preserve">Words and Minds: how we use language to think together. </w:t>
      </w:r>
      <w:r w:rsidRPr="00C9014C">
        <w:rPr>
          <w:rFonts w:ascii="Times New Roman" w:hAnsi="Times New Roman" w:cs="Times New Roman"/>
          <w:sz w:val="23"/>
          <w:szCs w:val="23"/>
          <w:lang w:val="en-US"/>
        </w:rPr>
        <w:t>[</w:t>
      </w:r>
      <w:r w:rsidRPr="00C9014C">
        <w:rPr>
          <w:rFonts w:ascii="Times New Roman" w:hAnsi="Times New Roman" w:cs="Times New Roman"/>
          <w:sz w:val="23"/>
          <w:szCs w:val="23"/>
        </w:rPr>
        <w:t>Сөздер</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мен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сана</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бірлесіп</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ойлану</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үшін</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тілді</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қалай</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қолданамыз</w:t>
      </w:r>
      <w:r w:rsidRPr="00C9014C">
        <w:rPr>
          <w:rFonts w:ascii="Times New Roman" w:hAnsi="Times New Roman" w:cs="Times New Roman"/>
          <w:sz w:val="23"/>
          <w:szCs w:val="23"/>
          <w:lang w:val="en-US"/>
        </w:rPr>
        <w:t xml:space="preserve">?] London: Routledge. Mercer, N., and Hodgkinson, S., (2008). Exploring talk in school: inspired by the work of Douglas Barnes. London: Sage. </w:t>
      </w:r>
    </w:p>
    <w:p w:rsidR="00C9014C" w:rsidRPr="00C9014C" w:rsidRDefault="00C9014C" w:rsidP="00C9014C">
      <w:pPr>
        <w:autoSpaceDE w:val="0"/>
        <w:autoSpaceDN w:val="0"/>
        <w:adjustRightInd w:val="0"/>
        <w:spacing w:after="0" w:line="241" w:lineRule="atLeast"/>
        <w:ind w:left="680" w:hanging="280"/>
        <w:jc w:val="both"/>
        <w:rPr>
          <w:rFonts w:ascii="Times New Roman" w:hAnsi="Times New Roman" w:cs="Times New Roman"/>
          <w:sz w:val="23"/>
          <w:szCs w:val="23"/>
          <w:lang w:val="en-US"/>
        </w:rPr>
      </w:pPr>
      <w:r w:rsidRPr="00C9014C">
        <w:rPr>
          <w:rFonts w:ascii="Times New Roman" w:hAnsi="Times New Roman" w:cs="Times New Roman"/>
          <w:sz w:val="23"/>
          <w:szCs w:val="23"/>
          <w:lang w:val="en-US"/>
        </w:rPr>
        <w:t xml:space="preserve">Mercer, N. and Littleton, K., (2007). </w:t>
      </w:r>
      <w:r w:rsidRPr="00C9014C">
        <w:rPr>
          <w:rFonts w:ascii="Times New Roman" w:hAnsi="Times New Roman" w:cs="Times New Roman"/>
          <w:i/>
          <w:iCs/>
          <w:sz w:val="23"/>
          <w:szCs w:val="23"/>
          <w:lang w:val="en-US"/>
        </w:rPr>
        <w:t xml:space="preserve">Dialogue and the development of thinking. A sociocultural approach. </w:t>
      </w:r>
      <w:proofErr w:type="gramStart"/>
      <w:r w:rsidRPr="00C9014C">
        <w:rPr>
          <w:rFonts w:ascii="Times New Roman" w:hAnsi="Times New Roman" w:cs="Times New Roman"/>
          <w:sz w:val="23"/>
          <w:szCs w:val="23"/>
          <w:lang w:val="en-US"/>
        </w:rPr>
        <w:t>[</w:t>
      </w:r>
      <w:r w:rsidRPr="00C9014C">
        <w:rPr>
          <w:rFonts w:ascii="Times New Roman" w:hAnsi="Times New Roman" w:cs="Times New Roman"/>
          <w:sz w:val="23"/>
          <w:szCs w:val="23"/>
        </w:rPr>
        <w:t>Диалог</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және</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ойлауды</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дамыту</w:t>
      </w:r>
      <w:r w:rsidRPr="00C9014C">
        <w:rPr>
          <w:rFonts w:ascii="Times New Roman" w:hAnsi="Times New Roman" w:cs="Times New Roman"/>
          <w:sz w:val="23"/>
          <w:szCs w:val="23"/>
          <w:lang w:val="en-US"/>
        </w:rPr>
        <w:t>.</w:t>
      </w:r>
      <w:proofErr w:type="gramEnd"/>
      <w:r w:rsidRPr="00C9014C">
        <w:rPr>
          <w:rFonts w:ascii="Times New Roman" w:hAnsi="Times New Roman" w:cs="Times New Roman"/>
          <w:sz w:val="23"/>
          <w:szCs w:val="23"/>
          <w:lang w:val="en-US"/>
        </w:rPr>
        <w:t xml:space="preserve"> </w:t>
      </w:r>
      <w:proofErr w:type="gramStart"/>
      <w:r w:rsidRPr="00C9014C">
        <w:rPr>
          <w:rFonts w:ascii="Times New Roman" w:hAnsi="Times New Roman" w:cs="Times New Roman"/>
          <w:sz w:val="23"/>
          <w:szCs w:val="23"/>
        </w:rPr>
        <w:t>Әлеуметтік</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мәдени</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тәсіл</w:t>
      </w:r>
      <w:r w:rsidRPr="00C9014C">
        <w:rPr>
          <w:rFonts w:ascii="Times New Roman" w:hAnsi="Times New Roman" w:cs="Times New Roman"/>
          <w:sz w:val="23"/>
          <w:szCs w:val="23"/>
          <w:lang w:val="en-US"/>
        </w:rPr>
        <w:t>].</w:t>
      </w:r>
      <w:proofErr w:type="gramEnd"/>
      <w:r w:rsidRPr="00C9014C">
        <w:rPr>
          <w:rFonts w:ascii="Times New Roman" w:hAnsi="Times New Roman" w:cs="Times New Roman"/>
          <w:sz w:val="23"/>
          <w:szCs w:val="23"/>
          <w:lang w:val="en-US"/>
        </w:rPr>
        <w:t xml:space="preserve"> NY: Routledge. </w:t>
      </w:r>
    </w:p>
    <w:p w:rsidR="00C9014C" w:rsidRPr="00C9014C" w:rsidRDefault="00C9014C" w:rsidP="00C9014C">
      <w:pPr>
        <w:autoSpaceDE w:val="0"/>
        <w:autoSpaceDN w:val="0"/>
        <w:adjustRightInd w:val="0"/>
        <w:spacing w:after="0" w:line="241" w:lineRule="atLeast"/>
        <w:ind w:left="680" w:hanging="280"/>
        <w:jc w:val="both"/>
        <w:rPr>
          <w:rFonts w:ascii="Times New Roman" w:hAnsi="Times New Roman" w:cs="Times New Roman"/>
          <w:sz w:val="23"/>
          <w:szCs w:val="23"/>
          <w:lang w:val="en-US"/>
        </w:rPr>
      </w:pPr>
      <w:r w:rsidRPr="00C9014C">
        <w:rPr>
          <w:rFonts w:ascii="Times New Roman" w:hAnsi="Times New Roman" w:cs="Times New Roman"/>
          <w:sz w:val="23"/>
          <w:szCs w:val="23"/>
          <w:lang w:val="en-US"/>
        </w:rPr>
        <w:t xml:space="preserve">Vygotsky, L.S., (1978). </w:t>
      </w:r>
      <w:r w:rsidRPr="00C9014C">
        <w:rPr>
          <w:rFonts w:ascii="Times New Roman" w:hAnsi="Times New Roman" w:cs="Times New Roman"/>
          <w:i/>
          <w:iCs/>
          <w:sz w:val="23"/>
          <w:szCs w:val="23"/>
          <w:lang w:val="en-US"/>
        </w:rPr>
        <w:t xml:space="preserve">Mind in Society. </w:t>
      </w:r>
      <w:proofErr w:type="gramStart"/>
      <w:r w:rsidRPr="00C9014C">
        <w:rPr>
          <w:rFonts w:ascii="Times New Roman" w:hAnsi="Times New Roman" w:cs="Times New Roman"/>
          <w:sz w:val="23"/>
          <w:szCs w:val="23"/>
          <w:lang w:val="en-US"/>
        </w:rPr>
        <w:t>[</w:t>
      </w:r>
      <w:r w:rsidRPr="00C9014C">
        <w:rPr>
          <w:rFonts w:ascii="Times New Roman" w:hAnsi="Times New Roman" w:cs="Times New Roman"/>
          <w:sz w:val="23"/>
          <w:szCs w:val="23"/>
        </w:rPr>
        <w:t>Қоғамдағы</w:t>
      </w:r>
      <w:r w:rsidRPr="00C9014C">
        <w:rPr>
          <w:rFonts w:ascii="Times New Roman" w:hAnsi="Times New Roman" w:cs="Times New Roman"/>
          <w:sz w:val="23"/>
          <w:szCs w:val="23"/>
          <w:lang w:val="en-US"/>
        </w:rPr>
        <w:t xml:space="preserve"> </w:t>
      </w:r>
      <w:r w:rsidRPr="00C9014C">
        <w:rPr>
          <w:rFonts w:ascii="Times New Roman" w:hAnsi="Times New Roman" w:cs="Times New Roman"/>
          <w:sz w:val="23"/>
          <w:szCs w:val="23"/>
        </w:rPr>
        <w:t>сана</w:t>
      </w:r>
      <w:r w:rsidRPr="00C9014C">
        <w:rPr>
          <w:rFonts w:ascii="Times New Roman" w:hAnsi="Times New Roman" w:cs="Times New Roman"/>
          <w:sz w:val="23"/>
          <w:szCs w:val="23"/>
          <w:lang w:val="en-US"/>
        </w:rPr>
        <w:t>].</w:t>
      </w:r>
      <w:proofErr w:type="gramEnd"/>
      <w:r w:rsidRPr="00C9014C">
        <w:rPr>
          <w:rFonts w:ascii="Times New Roman" w:hAnsi="Times New Roman" w:cs="Times New Roman"/>
          <w:sz w:val="23"/>
          <w:szCs w:val="23"/>
          <w:lang w:val="en-US"/>
        </w:rPr>
        <w:t xml:space="preserve"> (Cambridge, MA, Harvard University Press). </w:t>
      </w:r>
    </w:p>
    <w:p w:rsidR="00F54CF0" w:rsidRPr="00C9014C" w:rsidRDefault="00C9014C" w:rsidP="00C9014C">
      <w:pPr>
        <w:ind w:firstLine="708"/>
      </w:pPr>
      <w:proofErr w:type="gramStart"/>
      <w:r w:rsidRPr="00C9014C">
        <w:rPr>
          <w:rFonts w:ascii="Times New Roman" w:hAnsi="Times New Roman" w:cs="Times New Roman"/>
          <w:sz w:val="23"/>
          <w:szCs w:val="23"/>
          <w:lang w:val="en-US"/>
        </w:rPr>
        <w:t>Wragg, E. and Brown, G. (2001).</w:t>
      </w:r>
      <w:proofErr w:type="gramEnd"/>
      <w:r w:rsidRPr="00C9014C">
        <w:rPr>
          <w:rFonts w:ascii="Times New Roman" w:hAnsi="Times New Roman" w:cs="Times New Roman"/>
          <w:sz w:val="23"/>
          <w:szCs w:val="23"/>
          <w:lang w:val="en-US"/>
        </w:rPr>
        <w:t xml:space="preserve"> </w:t>
      </w:r>
      <w:r w:rsidRPr="00C9014C">
        <w:rPr>
          <w:rFonts w:ascii="Times New Roman" w:hAnsi="Times New Roman" w:cs="Times New Roman"/>
          <w:i/>
          <w:iCs/>
          <w:sz w:val="23"/>
          <w:szCs w:val="23"/>
        </w:rPr>
        <w:t>Questioning</w:t>
      </w:r>
    </w:p>
    <w:sectPr w:rsidR="00F54CF0" w:rsidRPr="00C9014C" w:rsidSect="00F54C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MM Peterburg">
    <w:altName w:val="MM Peterburg"/>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60C5C9"/>
    <w:multiLevelType w:val="hybridMultilevel"/>
    <w:tmpl w:val="F802D8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B1D6427"/>
    <w:multiLevelType w:val="hybridMultilevel"/>
    <w:tmpl w:val="EC59A2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755DE4"/>
    <w:multiLevelType w:val="hybridMultilevel"/>
    <w:tmpl w:val="8355EE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EF9F4E4"/>
    <w:multiLevelType w:val="hybridMultilevel"/>
    <w:tmpl w:val="AB56BD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9014C"/>
    <w:rsid w:val="00C9014C"/>
    <w:rsid w:val="00F54C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C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014C"/>
    <w:pPr>
      <w:autoSpaceDE w:val="0"/>
      <w:autoSpaceDN w:val="0"/>
      <w:adjustRightInd w:val="0"/>
      <w:spacing w:after="0" w:line="240" w:lineRule="auto"/>
    </w:pPr>
    <w:rPr>
      <w:rFonts w:ascii="Minion Pro" w:hAnsi="Minion Pro" w:cs="Minion Pro"/>
      <w:color w:val="000000"/>
      <w:sz w:val="24"/>
      <w:szCs w:val="24"/>
    </w:rPr>
  </w:style>
  <w:style w:type="paragraph" w:customStyle="1" w:styleId="Pa3">
    <w:name w:val="Pa3"/>
    <w:basedOn w:val="Default"/>
    <w:next w:val="Default"/>
    <w:uiPriority w:val="99"/>
    <w:rsid w:val="00C9014C"/>
    <w:pPr>
      <w:spacing w:line="241" w:lineRule="atLeast"/>
    </w:pPr>
    <w:rPr>
      <w:rFonts w:cstheme="minorBidi"/>
      <w:color w:val="auto"/>
    </w:rPr>
  </w:style>
  <w:style w:type="paragraph" w:customStyle="1" w:styleId="Pa0">
    <w:name w:val="Pa0"/>
    <w:basedOn w:val="Default"/>
    <w:next w:val="Default"/>
    <w:uiPriority w:val="99"/>
    <w:rsid w:val="00C9014C"/>
    <w:pPr>
      <w:spacing w:line="301" w:lineRule="atLeast"/>
    </w:pPr>
    <w:rPr>
      <w:rFonts w:cstheme="minorBidi"/>
      <w:color w:val="auto"/>
    </w:rPr>
  </w:style>
  <w:style w:type="paragraph" w:customStyle="1" w:styleId="Pa13">
    <w:name w:val="Pa13"/>
    <w:basedOn w:val="Default"/>
    <w:next w:val="Default"/>
    <w:uiPriority w:val="99"/>
    <w:rsid w:val="00C9014C"/>
    <w:pPr>
      <w:spacing w:line="241" w:lineRule="atLeast"/>
    </w:pPr>
    <w:rPr>
      <w:rFonts w:cstheme="minorBidi"/>
      <w:color w:val="auto"/>
    </w:rPr>
  </w:style>
  <w:style w:type="paragraph" w:customStyle="1" w:styleId="Pa6">
    <w:name w:val="Pa6"/>
    <w:basedOn w:val="Default"/>
    <w:next w:val="Default"/>
    <w:uiPriority w:val="99"/>
    <w:rsid w:val="00C9014C"/>
    <w:pPr>
      <w:spacing w:line="281" w:lineRule="atLeast"/>
    </w:pPr>
    <w:rPr>
      <w:rFonts w:cstheme="minorBidi"/>
      <w:color w:val="auto"/>
    </w:rPr>
  </w:style>
  <w:style w:type="paragraph" w:customStyle="1" w:styleId="Pa9">
    <w:name w:val="Pa9"/>
    <w:basedOn w:val="Default"/>
    <w:next w:val="Default"/>
    <w:uiPriority w:val="99"/>
    <w:rsid w:val="00C9014C"/>
    <w:pPr>
      <w:spacing w:line="241" w:lineRule="atLeast"/>
    </w:pPr>
    <w:rPr>
      <w:rFonts w:cstheme="minorBidi"/>
      <w:color w:val="auto"/>
    </w:rPr>
  </w:style>
  <w:style w:type="paragraph" w:customStyle="1" w:styleId="Pa12">
    <w:name w:val="Pa12"/>
    <w:basedOn w:val="Default"/>
    <w:next w:val="Default"/>
    <w:uiPriority w:val="99"/>
    <w:rsid w:val="00C9014C"/>
    <w:pPr>
      <w:spacing w:line="241" w:lineRule="atLeast"/>
    </w:pPr>
    <w:rPr>
      <w:rFonts w:cstheme="minorBidi"/>
      <w:color w:val="auto"/>
    </w:rPr>
  </w:style>
  <w:style w:type="paragraph" w:customStyle="1" w:styleId="Pa16">
    <w:name w:val="Pa16"/>
    <w:basedOn w:val="Default"/>
    <w:next w:val="Default"/>
    <w:uiPriority w:val="99"/>
    <w:rsid w:val="00C9014C"/>
    <w:pPr>
      <w:spacing w:line="24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2281</Words>
  <Characters>13005</Characters>
  <Application>Microsoft Office Word</Application>
  <DocSecurity>0</DocSecurity>
  <Lines>108</Lines>
  <Paragraphs>30</Paragraphs>
  <ScaleCrop>false</ScaleCrop>
  <Company/>
  <LinksUpToDate>false</LinksUpToDate>
  <CharactersWithSpaces>15256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2014-09-30T15:22:00Z</dcterms:created>
  <dcterms:modified xsi:type="dcterms:W3CDTF">2014-09-30T15:24:00Z</dcterms:modified>
</cp:coreProperties>
</file>