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B6" w:rsidRPr="009D31E9" w:rsidRDefault="007879B6" w:rsidP="007879B6">
      <w:pPr>
        <w:shd w:val="clear" w:color="auto" w:fill="FFFFFF" w:themeFill="background1"/>
        <w:spacing w:before="120" w:after="12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D31E9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Рациональное применение методов обучения</w:t>
      </w:r>
    </w:p>
    <w:tbl>
      <w:tblPr>
        <w:tblW w:w="1561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3"/>
        <w:gridCol w:w="3027"/>
        <w:gridCol w:w="3583"/>
        <w:gridCol w:w="3509"/>
        <w:gridCol w:w="3440"/>
      </w:tblGrid>
      <w:tr w:rsidR="007879B6" w:rsidRPr="00261940" w:rsidTr="007879B6">
        <w:trPr>
          <w:jc w:val="center"/>
        </w:trPr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9B6" w:rsidRPr="00261940" w:rsidRDefault="007879B6" w:rsidP="007879B6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t>Методы обучения</w:t>
            </w:r>
          </w:p>
        </w:tc>
        <w:tc>
          <w:tcPr>
            <w:tcW w:w="9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9B6" w:rsidRPr="00261940" w:rsidRDefault="007879B6" w:rsidP="007879B6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t>При каком содержании материала рационально применять метод?</w:t>
            </w:r>
          </w:p>
        </w:tc>
        <w:tc>
          <w:tcPr>
            <w:tcW w:w="11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9B6" w:rsidRPr="00261940" w:rsidRDefault="007879B6" w:rsidP="007879B6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t xml:space="preserve">При </w:t>
            </w:r>
            <w:proofErr w:type="gramStart"/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t>решении</w:t>
            </w:r>
            <w:proofErr w:type="gramEnd"/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t xml:space="preserve"> каких задач применяется наиболее успешно?</w:t>
            </w:r>
          </w:p>
        </w:tc>
        <w:tc>
          <w:tcPr>
            <w:tcW w:w="11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9B6" w:rsidRPr="00261940" w:rsidRDefault="007879B6" w:rsidP="007879B6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t>При каких особенностях учащихся рационально применять метод?</w:t>
            </w:r>
          </w:p>
        </w:tc>
        <w:tc>
          <w:tcPr>
            <w:tcW w:w="11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9B6" w:rsidRPr="00261940" w:rsidRDefault="007879B6" w:rsidP="007879B6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t>Какие возможности должен иметь учитель для использования этого метода?</w:t>
            </w:r>
          </w:p>
        </w:tc>
      </w:tr>
      <w:tr w:rsidR="007879B6" w:rsidRPr="00261940" w:rsidTr="007879B6">
        <w:trPr>
          <w:jc w:val="center"/>
        </w:trPr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9B6" w:rsidRPr="00261940" w:rsidRDefault="007879B6" w:rsidP="007879B6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t>Словесные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9B6" w:rsidRPr="00261940" w:rsidRDefault="007879B6" w:rsidP="007879B6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t>Когда материал носит теоретико-информационный характер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9B6" w:rsidRPr="00261940" w:rsidRDefault="007879B6" w:rsidP="007879B6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t>При формировании теоретических и практических знаний и решений всех других задач обучения 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9B6" w:rsidRPr="00261940" w:rsidRDefault="007879B6" w:rsidP="007879B6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t>Когда ученики готовы к усвоению информации данным видом словесных методов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9B6" w:rsidRPr="00261940" w:rsidRDefault="007879B6" w:rsidP="007879B6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t>Когда учитель владеет соответствующими словесными методами лучше, чем другими методами</w:t>
            </w:r>
          </w:p>
        </w:tc>
      </w:tr>
      <w:tr w:rsidR="007879B6" w:rsidRPr="00261940" w:rsidTr="007879B6">
        <w:trPr>
          <w:jc w:val="center"/>
        </w:trPr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9B6" w:rsidRPr="00261940" w:rsidRDefault="007879B6" w:rsidP="007879B6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t>Наглядные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9B6" w:rsidRPr="00261940" w:rsidRDefault="007879B6" w:rsidP="007879B6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t>Когда содержание учебного материала может быть представлено в наглядном виде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9B6" w:rsidRPr="00261940" w:rsidRDefault="007879B6" w:rsidP="007879B6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t>Для развития наблюдательности, повышения внимания к изучаемым вопросам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9B6" w:rsidRPr="00261940" w:rsidRDefault="007879B6" w:rsidP="007879B6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t>Когда имеющиеся наглядные пособия доступны ученикам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9B6" w:rsidRPr="00261940" w:rsidRDefault="007879B6" w:rsidP="007879B6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t>Когда учитель располагает необходимыми пособиями или может изготовить их сам</w:t>
            </w:r>
          </w:p>
        </w:tc>
      </w:tr>
      <w:tr w:rsidR="007879B6" w:rsidRPr="00261940" w:rsidTr="007879B6">
        <w:trPr>
          <w:jc w:val="center"/>
        </w:trPr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9B6" w:rsidRPr="00261940" w:rsidRDefault="007879B6" w:rsidP="007879B6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t>Практические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9B6" w:rsidRPr="00261940" w:rsidRDefault="007879B6" w:rsidP="007879B6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t>Когда содержание темы включает практические упражнения, выполнение трудовых заданий, проведение опытов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9B6" w:rsidRPr="00261940" w:rsidRDefault="007879B6" w:rsidP="007879B6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t>Для развития практических умений и навыков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9B6" w:rsidRPr="00261940" w:rsidRDefault="007879B6" w:rsidP="007879B6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t>Когда ученики готовы к выполнению практических заданий такого характера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9B6" w:rsidRPr="00261940" w:rsidRDefault="007879B6" w:rsidP="007879B6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t> Когда учитель располагает пособиями дидактическими материалами для организации практических упражнений </w:t>
            </w:r>
          </w:p>
        </w:tc>
      </w:tr>
      <w:tr w:rsidR="007879B6" w:rsidRPr="00261940" w:rsidTr="007879B6">
        <w:trPr>
          <w:jc w:val="center"/>
        </w:trPr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9B6" w:rsidRPr="00261940" w:rsidRDefault="007879B6" w:rsidP="007879B6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t>Репродуктивные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9B6" w:rsidRPr="00261940" w:rsidRDefault="007879B6" w:rsidP="007879B6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t>Когда содержание слишком сложное или простое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9B6" w:rsidRPr="00261940" w:rsidRDefault="007879B6" w:rsidP="007879B6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t>Для формирования знаний и навыков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9B6" w:rsidRPr="00261940" w:rsidRDefault="007879B6" w:rsidP="007879B6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t>Когда ученики еще не готовы к проблемному изучению данной темы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9B6" w:rsidRPr="00261940" w:rsidRDefault="007879B6" w:rsidP="007879B6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t>Когда у учителя нет времени для проблемного изучения этого материала</w:t>
            </w:r>
          </w:p>
        </w:tc>
      </w:tr>
      <w:tr w:rsidR="007879B6" w:rsidRPr="00261940" w:rsidTr="007879B6">
        <w:trPr>
          <w:jc w:val="center"/>
        </w:trPr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9B6" w:rsidRPr="00261940" w:rsidRDefault="007879B6" w:rsidP="007879B6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t>Проблемно-</w:t>
            </w:r>
          </w:p>
          <w:p w:rsidR="007879B6" w:rsidRPr="00261940" w:rsidRDefault="007879B6" w:rsidP="007879B6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t>поисковые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9B6" w:rsidRPr="00261940" w:rsidRDefault="007879B6" w:rsidP="007879B6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t>Когда содержание материала имеет средний уровень сложности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9B6" w:rsidRPr="00261940" w:rsidRDefault="007879B6" w:rsidP="007879B6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t>Для развития самостоятельности мышления, исследовательских умений, творческого подхода к делу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9B6" w:rsidRPr="00261940" w:rsidRDefault="007879B6" w:rsidP="007879B6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t>Когда ученики подготовлены к проблемному изучению материала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9B6" w:rsidRPr="00261940" w:rsidRDefault="007879B6" w:rsidP="007879B6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t>Когда учитель имеет время для проблемного изучения темы и хорошо владеет методами</w:t>
            </w:r>
          </w:p>
        </w:tc>
      </w:tr>
      <w:tr w:rsidR="007879B6" w:rsidRPr="00261940" w:rsidTr="007879B6">
        <w:trPr>
          <w:trHeight w:val="822"/>
          <w:jc w:val="center"/>
        </w:trPr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9B6" w:rsidRPr="00261940" w:rsidRDefault="007879B6" w:rsidP="007879B6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t>Индуктивные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9B6" w:rsidRPr="00261940" w:rsidRDefault="007879B6" w:rsidP="007879B6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t>Когда содержание темы в учебнике изложено индуктивно</w:t>
            </w:r>
            <w:bookmarkStart w:id="0" w:name="_GoBack"/>
            <w:bookmarkEnd w:id="0"/>
          </w:p>
        </w:tc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9B6" w:rsidRPr="00261940" w:rsidRDefault="007879B6" w:rsidP="007879B6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t>Для развития умений обобщить осуществлять индуктивные заключения (от частного к общему)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9B6" w:rsidRPr="00261940" w:rsidRDefault="007879B6" w:rsidP="007879B6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t>Когда ученики подготовлены к индуктивным рассуждениям и затрудняются в дедуктивных рассуждениях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9B6" w:rsidRPr="00261940" w:rsidRDefault="007879B6" w:rsidP="007879B6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t>Когда учитель лучше владеет индуктивными методами обучения</w:t>
            </w:r>
          </w:p>
        </w:tc>
      </w:tr>
      <w:tr w:rsidR="007879B6" w:rsidRPr="00261940" w:rsidTr="007879B6">
        <w:trPr>
          <w:trHeight w:val="1258"/>
          <w:jc w:val="center"/>
        </w:trPr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9B6" w:rsidRPr="00261940" w:rsidRDefault="007879B6" w:rsidP="007879B6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lastRenderedPageBreak/>
              <w:t>Дедуктивные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9B6" w:rsidRPr="00261940" w:rsidRDefault="007879B6" w:rsidP="007879B6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t>Когда содержание темы в учебнике изложено дедуктивном или его рационально изложить подобным образом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9B6" w:rsidRPr="00261940" w:rsidRDefault="007879B6" w:rsidP="007879B6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t>Для развития умений осуществлять дедуктивные умозаключения (от общего к частному), развития умений анализировать явления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9B6" w:rsidRPr="00261940" w:rsidRDefault="007879B6" w:rsidP="007879B6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t>Когда ученики подготовлены к дедуктивным рассуждениям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9B6" w:rsidRPr="00261940" w:rsidRDefault="007879B6" w:rsidP="007879B6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t>Когда учитель хорошо владеет дедуктивными методами</w:t>
            </w:r>
          </w:p>
        </w:tc>
      </w:tr>
      <w:tr w:rsidR="007879B6" w:rsidRPr="00261940" w:rsidTr="007879B6">
        <w:trPr>
          <w:jc w:val="center"/>
        </w:trPr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9B6" w:rsidRPr="00261940" w:rsidRDefault="007879B6" w:rsidP="007879B6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t>Самостоятельная работа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9B6" w:rsidRPr="00261940" w:rsidRDefault="007879B6" w:rsidP="007879B6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t>Когда материал доступен для учащихся и может быть изучен самостоятельно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9B6" w:rsidRPr="00261940" w:rsidRDefault="007879B6" w:rsidP="007879B6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t>Для развития самостоятельности в учебной деятельности, формирование навыков учебного труда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9B6" w:rsidRPr="00261940" w:rsidRDefault="007879B6" w:rsidP="007879B6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t>Когда ученики готовы к самостоятельному изучению данной темы, располагают необходимыми знаниями и умениями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9B6" w:rsidRPr="00261940" w:rsidRDefault="007879B6" w:rsidP="007879B6">
            <w:pPr>
              <w:spacing w:before="120" w:after="120" w:line="240" w:lineRule="auto"/>
              <w:rPr>
                <w:rFonts w:ascii="Arial" w:eastAsia="Times New Roman" w:hAnsi="Arial" w:cs="Arial"/>
                <w:color w:val="000000" w:themeColor="text1"/>
                <w:szCs w:val="18"/>
              </w:rPr>
            </w:pPr>
            <w:r w:rsidRPr="00261940">
              <w:rPr>
                <w:rFonts w:ascii="Arial" w:eastAsia="Times New Roman" w:hAnsi="Arial" w:cs="Arial"/>
                <w:color w:val="000000" w:themeColor="text1"/>
                <w:szCs w:val="18"/>
              </w:rPr>
              <w:t>Когда имеются дидактические материалы для самостоятельной работы учеников и учитель умеет правильно организовать ее</w:t>
            </w:r>
          </w:p>
        </w:tc>
      </w:tr>
    </w:tbl>
    <w:p w:rsidR="00EE14C7" w:rsidRDefault="00EE14C7" w:rsidP="007879B6"/>
    <w:sectPr w:rsidR="00EE14C7" w:rsidSect="007879B6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9B6"/>
    <w:rsid w:val="00261940"/>
    <w:rsid w:val="007879B6"/>
    <w:rsid w:val="00EE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9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9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масакбаева г.м.</dc:creator>
  <cp:lastModifiedBy>1111</cp:lastModifiedBy>
  <cp:revision>2</cp:revision>
  <cp:lastPrinted>2014-12-04T08:31:00Z</cp:lastPrinted>
  <dcterms:created xsi:type="dcterms:W3CDTF">2014-12-04T08:28:00Z</dcterms:created>
  <dcterms:modified xsi:type="dcterms:W3CDTF">2014-12-04T11:11:00Z</dcterms:modified>
</cp:coreProperties>
</file>