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9F" w:rsidRPr="00921ADF" w:rsidRDefault="00921ADF" w:rsidP="00921A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21AD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2014</w:t>
      </w:r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жылына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Павлод</w:t>
      </w:r>
      <w:bookmarkStart w:id="0" w:name="_GoBack"/>
      <w:bookmarkEnd w:id="0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ар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қаласының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білім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беру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мекемелерінде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2011-2020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жылдарға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Қазақтан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Республикасының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білімін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дамыту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Мемлекеттік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бағдарламасын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орындау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туралы</w:t>
      </w:r>
      <w:proofErr w:type="spellEnd"/>
      <w:r w:rsidR="00DC649F" w:rsidRPr="00DC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921ADF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</w:p>
    <w:p w:rsidR="00921ADF" w:rsidRPr="008C0058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 xml:space="preserve">ҚР білім беруді дамыту бойынша Мемлекеттік бағдарламасында </w:t>
      </w:r>
      <w:r>
        <w:rPr>
          <w:rFonts w:ascii="Arial" w:hAnsi="Arial" w:cs="Arial"/>
          <w:sz w:val="28"/>
          <w:szCs w:val="28"/>
          <w:lang w:val="kk-KZ"/>
        </w:rPr>
        <w:t xml:space="preserve">10 негізгі бағыттар қарастырылған, соның 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7 </w:t>
      </w:r>
      <w:r>
        <w:rPr>
          <w:rFonts w:ascii="Arial" w:hAnsi="Arial" w:cs="Arial"/>
          <w:sz w:val="28"/>
          <w:szCs w:val="28"/>
          <w:lang w:val="kk-KZ"/>
        </w:rPr>
        <w:t>Павлодар қаласы білім беру бөлімінің құзыреттілігіне жатады.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21ADF" w:rsidRPr="008C0058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Павлодар қаласының білім беру жүйесінде жоспарлы мазмұндар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мен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38 көрсеткіштің ішінде 26 көрсеткіш </w:t>
      </w:r>
      <w:r>
        <w:rPr>
          <w:rFonts w:ascii="Arial" w:hAnsi="Arial" w:cs="Arial"/>
          <w:sz w:val="28"/>
          <w:szCs w:val="28"/>
          <w:lang w:val="kk-KZ"/>
        </w:rPr>
        <w:t xml:space="preserve">бойынша республикалық маңыздағыдан жоғары көрсеткіштерге қол жеткізуде </w:t>
      </w:r>
      <w:r w:rsidRPr="008C0058">
        <w:rPr>
          <w:rFonts w:ascii="Arial" w:hAnsi="Arial" w:cs="Arial"/>
          <w:b/>
          <w:bCs/>
          <w:sz w:val="28"/>
          <w:szCs w:val="28"/>
          <w:lang w:val="kk-KZ"/>
        </w:rPr>
        <w:t xml:space="preserve">100%  </w:t>
      </w:r>
      <w:r>
        <w:rPr>
          <w:rFonts w:ascii="Arial" w:hAnsi="Arial" w:cs="Arial"/>
          <w:b/>
          <w:bCs/>
          <w:sz w:val="28"/>
          <w:szCs w:val="28"/>
          <w:lang w:val="kk-KZ"/>
        </w:rPr>
        <w:t>орындаушылық байқалады.</w:t>
      </w:r>
      <w:r w:rsidRPr="008C0058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</w:p>
    <w:p w:rsidR="00921ADF" w:rsidRPr="008C0058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Есептік кезеңде 5 көрсеткіштер бойынша мерзімінен бұрын 100</w:t>
      </w:r>
      <w:r w:rsidRPr="008C0058">
        <w:rPr>
          <w:rFonts w:ascii="Arial" w:hAnsi="Arial" w:cs="Arial"/>
          <w:b/>
          <w:bCs/>
          <w:sz w:val="28"/>
          <w:szCs w:val="28"/>
          <w:lang w:val="kk-KZ"/>
        </w:rPr>
        <w:t xml:space="preserve">% </w:t>
      </w:r>
      <w:r>
        <w:rPr>
          <w:rFonts w:ascii="Arial" w:hAnsi="Arial" w:cs="Arial"/>
          <w:b/>
          <w:bCs/>
          <w:sz w:val="28"/>
          <w:szCs w:val="28"/>
          <w:lang w:val="kk-KZ"/>
        </w:rPr>
        <w:t>орындаушылық байқалады</w:t>
      </w:r>
      <w:r w:rsidRPr="008C0058">
        <w:rPr>
          <w:rFonts w:ascii="Arial" w:hAnsi="Arial" w:cs="Arial"/>
          <w:b/>
          <w:bCs/>
          <w:sz w:val="28"/>
          <w:szCs w:val="28"/>
          <w:lang w:val="kk-KZ"/>
        </w:rPr>
        <w:t>: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 </w:t>
      </w:r>
      <w:r>
        <w:rPr>
          <w:rFonts w:ascii="Arial" w:hAnsi="Arial" w:cs="Arial"/>
          <w:sz w:val="28"/>
          <w:szCs w:val="28"/>
          <w:lang w:val="kk-KZ"/>
        </w:rPr>
        <w:t>қалада 3 ауысымды мектептердің жоқтығы</w:t>
      </w:r>
      <w:r w:rsidRPr="008C0058">
        <w:rPr>
          <w:rFonts w:ascii="Arial" w:hAnsi="Arial" w:cs="Arial"/>
          <w:sz w:val="28"/>
          <w:szCs w:val="28"/>
          <w:lang w:val="kk-KZ"/>
        </w:rPr>
        <w:t>;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  </w:t>
      </w:r>
      <w:r>
        <w:rPr>
          <w:rFonts w:ascii="Arial" w:hAnsi="Arial" w:cs="Arial"/>
          <w:sz w:val="28"/>
          <w:szCs w:val="28"/>
          <w:lang w:val="kk-KZ"/>
        </w:rPr>
        <w:t>сапалы және жайлы тасымалдаумен қамтылған, оқушылар үлесі</w:t>
      </w:r>
      <w:r w:rsidRPr="008C0058">
        <w:rPr>
          <w:rFonts w:ascii="Arial" w:hAnsi="Arial" w:cs="Arial"/>
          <w:sz w:val="28"/>
          <w:szCs w:val="28"/>
          <w:lang w:val="kk-KZ"/>
        </w:rPr>
        <w:t>;</w:t>
      </w:r>
    </w:p>
    <w:p w:rsidR="00921ADF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күнкөрісі төмен отбасылардан шыққан оқушыларды тегін ыстық тамақпен қамту;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мектепке дейінгі дайындықпен қамтылған, 5-6 жастағы балалар үлесі</w:t>
      </w:r>
      <w:r w:rsidRPr="008C0058">
        <w:rPr>
          <w:rFonts w:ascii="Arial" w:hAnsi="Arial" w:cs="Arial"/>
          <w:sz w:val="28"/>
          <w:szCs w:val="28"/>
          <w:lang w:val="kk-KZ"/>
        </w:rPr>
        <w:t>;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3 тен 6 жасқа дейінгі балаларды мектепке дейінгі оқу және тәрбиемен қамтылуы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921ADF" w:rsidRPr="008C0058" w:rsidRDefault="00921ADF" w:rsidP="00921ADF">
      <w:pPr>
        <w:widowControl w:val="0"/>
        <w:autoSpaceDE w:val="0"/>
        <w:ind w:firstLine="709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Республикалықтан жоғары 21 көрсеткіш бойынша орындаушылық байқалады</w:t>
      </w:r>
      <w:r w:rsidRPr="008C0058">
        <w:rPr>
          <w:rFonts w:ascii="Arial" w:hAnsi="Arial" w:cs="Arial"/>
          <w:b/>
          <w:bCs/>
          <w:sz w:val="28"/>
          <w:szCs w:val="28"/>
          <w:lang w:val="kk-KZ"/>
        </w:rPr>
        <w:t>: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жоғары және бірінші санаттары бар, мектеп педагогтарының үлесі   бойынша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69,4;</w:t>
      </w:r>
      <w:r w:rsidRPr="008C0058">
        <w:rPr>
          <w:rFonts w:ascii="Arial" w:hAnsi="Arial" w:cs="Arial"/>
          <w:lang w:val="kk-KZ"/>
        </w:rPr>
        <w:t xml:space="preserve">  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білім беру мекемелерінде электрондық оқыту жүйесін пайдалануда </w:t>
      </w:r>
      <w:r w:rsidRPr="008C0058">
        <w:rPr>
          <w:rFonts w:ascii="Arial" w:hAnsi="Arial" w:cs="Arial"/>
          <w:sz w:val="28"/>
          <w:szCs w:val="28"/>
          <w:lang w:val="kk-KZ"/>
        </w:rPr>
        <w:t>– 72,9%;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1 компьютерге оқушылар санында </w:t>
      </w:r>
      <w:r w:rsidRPr="008C0058">
        <w:rPr>
          <w:rFonts w:ascii="Arial" w:hAnsi="Arial" w:cs="Arial"/>
          <w:sz w:val="28"/>
          <w:szCs w:val="28"/>
          <w:lang w:val="kk-KZ"/>
        </w:rPr>
        <w:t>- 6,2;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инклюзивті білім беру үшін жағдай жасаған, мектептер үлесі бойынша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33,3;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жаңа модификациядағы кабинеттері бар (химия, биология, физика, сервистік қызмет көрсетуімен лингафондық мультимедиялық кабинеттер), мектептер үлесінде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89,5 %;</w:t>
      </w:r>
    </w:p>
    <w:p w:rsidR="00921ADF" w:rsidRPr="008C0058" w:rsidRDefault="00921ADF" w:rsidP="00921AD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lastRenderedPageBreak/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жоғары және бірінші санаттары бар мектепке дейінгі мекемелер педагогтарының үлесі </w:t>
      </w:r>
      <w:r w:rsidRPr="008C0058">
        <w:rPr>
          <w:rFonts w:ascii="Arial" w:hAnsi="Arial" w:cs="Arial"/>
          <w:sz w:val="28"/>
          <w:szCs w:val="28"/>
          <w:lang w:val="kk-KZ"/>
        </w:rPr>
        <w:t>(</w:t>
      </w:r>
      <w:r>
        <w:rPr>
          <w:rFonts w:ascii="Arial" w:hAnsi="Arial" w:cs="Arial"/>
          <w:sz w:val="28"/>
          <w:szCs w:val="28"/>
          <w:lang w:val="kk-KZ"/>
        </w:rPr>
        <w:t>ҚР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2015  </w:t>
      </w:r>
      <w:r>
        <w:rPr>
          <w:rFonts w:ascii="Arial" w:hAnsi="Arial" w:cs="Arial"/>
          <w:sz w:val="28"/>
          <w:szCs w:val="28"/>
          <w:lang w:val="kk-KZ"/>
        </w:rPr>
        <w:t>жыл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30,5%)</w:t>
      </w:r>
    </w:p>
    <w:p w:rsidR="00921ADF" w:rsidRPr="008C0058" w:rsidRDefault="00921ADF" w:rsidP="00921AD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көп тілде оқытатын мектепке дейінгі ұйымдар үлесі бойынша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14,7(</w:t>
      </w:r>
      <w:r>
        <w:rPr>
          <w:rFonts w:ascii="Arial" w:hAnsi="Arial" w:cs="Arial"/>
          <w:sz w:val="28"/>
          <w:szCs w:val="28"/>
          <w:lang w:val="kk-KZ"/>
        </w:rPr>
        <w:t>ҚР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2015 </w:t>
      </w:r>
      <w:r>
        <w:rPr>
          <w:rFonts w:ascii="Arial" w:hAnsi="Arial" w:cs="Arial"/>
          <w:sz w:val="28"/>
          <w:szCs w:val="28"/>
          <w:lang w:val="kk-KZ"/>
        </w:rPr>
        <w:t>жыл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15%)</w:t>
      </w:r>
    </w:p>
    <w:p w:rsidR="00921ADF" w:rsidRPr="008C0058" w:rsidRDefault="00921ADF" w:rsidP="00921AD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инклюзивті білім беру үшін жағдай жасаған, мектепке дейінгі ұйымдар үлесі бойынша</w:t>
      </w:r>
      <w:r w:rsidRPr="008C0058">
        <w:rPr>
          <w:rFonts w:ascii="Arial" w:hAnsi="Arial" w:cs="Arial"/>
          <w:sz w:val="28"/>
          <w:szCs w:val="28"/>
          <w:lang w:val="kk-KZ"/>
        </w:rPr>
        <w:t>- 14,7 (</w:t>
      </w:r>
      <w:r>
        <w:rPr>
          <w:rFonts w:ascii="Arial" w:hAnsi="Arial" w:cs="Arial"/>
          <w:sz w:val="28"/>
          <w:szCs w:val="28"/>
          <w:lang w:val="kk-KZ"/>
        </w:rPr>
        <w:t>ҚР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2015  </w:t>
      </w:r>
      <w:r>
        <w:rPr>
          <w:rFonts w:ascii="Arial" w:hAnsi="Arial" w:cs="Arial"/>
          <w:sz w:val="28"/>
          <w:szCs w:val="28"/>
          <w:lang w:val="kk-KZ"/>
        </w:rPr>
        <w:t xml:space="preserve">жыл </w:t>
      </w:r>
      <w:r w:rsidRPr="008C0058">
        <w:rPr>
          <w:rFonts w:ascii="Arial" w:hAnsi="Arial" w:cs="Arial"/>
          <w:sz w:val="28"/>
          <w:szCs w:val="28"/>
          <w:lang w:val="kk-KZ"/>
        </w:rPr>
        <w:t>– 8,5%)</w:t>
      </w:r>
    </w:p>
    <w:p w:rsidR="00921ADF" w:rsidRPr="008C0058" w:rsidRDefault="00921ADF" w:rsidP="00921AD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жалпы педагогтар санынан біліктілігін арттыру курстарынан өткен, педагогтар үлесі бойынша</w:t>
      </w:r>
      <w:r w:rsidRPr="008C0058">
        <w:rPr>
          <w:rFonts w:ascii="Arial" w:hAnsi="Arial" w:cs="Arial"/>
          <w:sz w:val="28"/>
          <w:szCs w:val="28"/>
          <w:lang w:val="kk-KZ"/>
        </w:rPr>
        <w:t>-83,4 (2015 – 29)</w:t>
      </w:r>
    </w:p>
    <w:p w:rsidR="00921ADF" w:rsidRPr="008C0058" w:rsidRDefault="00921ADF" w:rsidP="00921AD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балалар инновациялық жобаларын қорғау бойынша сайыстарына қатысатын, мектепке дейінгі ұйымдар үлесі бойынша </w:t>
      </w:r>
      <w:r w:rsidRPr="008C0058">
        <w:rPr>
          <w:rFonts w:ascii="Arial" w:hAnsi="Arial" w:cs="Arial"/>
          <w:sz w:val="28"/>
          <w:szCs w:val="28"/>
          <w:lang w:val="kk-KZ"/>
        </w:rPr>
        <w:t>(</w:t>
      </w:r>
      <w:r>
        <w:rPr>
          <w:rFonts w:ascii="Arial" w:hAnsi="Arial" w:cs="Arial"/>
          <w:sz w:val="28"/>
          <w:szCs w:val="28"/>
          <w:lang w:val="kk-KZ"/>
        </w:rPr>
        <w:t>жобалық қызметі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>дойбы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, шахмат </w:t>
      </w:r>
      <w:r>
        <w:rPr>
          <w:rFonts w:ascii="Arial" w:hAnsi="Arial" w:cs="Arial"/>
          <w:sz w:val="28"/>
          <w:szCs w:val="28"/>
          <w:lang w:val="kk-KZ"/>
        </w:rPr>
        <w:t>ойындары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денсаулықсақтау </w:t>
      </w:r>
      <w:r w:rsidRPr="008C0058">
        <w:rPr>
          <w:rFonts w:ascii="Arial" w:hAnsi="Arial" w:cs="Arial"/>
          <w:sz w:val="28"/>
          <w:szCs w:val="28"/>
          <w:lang w:val="kk-KZ"/>
        </w:rPr>
        <w:t>технологи</w:t>
      </w:r>
      <w:r>
        <w:rPr>
          <w:rFonts w:ascii="Arial" w:hAnsi="Arial" w:cs="Arial"/>
          <w:sz w:val="28"/>
          <w:szCs w:val="28"/>
          <w:lang w:val="kk-KZ"/>
        </w:rPr>
        <w:t>ялары</w:t>
      </w:r>
      <w:r w:rsidRPr="008C0058">
        <w:rPr>
          <w:rFonts w:ascii="Arial" w:hAnsi="Arial" w:cs="Arial"/>
          <w:sz w:val="28"/>
          <w:szCs w:val="28"/>
          <w:lang w:val="kk-KZ"/>
        </w:rPr>
        <w:t>) -23,5 (</w:t>
      </w:r>
      <w:r>
        <w:rPr>
          <w:rFonts w:ascii="Arial" w:hAnsi="Arial" w:cs="Arial"/>
          <w:sz w:val="28"/>
          <w:szCs w:val="28"/>
          <w:lang w:val="kk-KZ"/>
        </w:rPr>
        <w:t>ҚР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2015 </w:t>
      </w:r>
      <w:r>
        <w:rPr>
          <w:rFonts w:ascii="Arial" w:hAnsi="Arial" w:cs="Arial"/>
          <w:sz w:val="28"/>
          <w:szCs w:val="28"/>
          <w:lang w:val="kk-KZ"/>
        </w:rPr>
        <w:t>жыл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–15,5 %)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жаратылыстану-математикалық пәндер бойынша оқу бағдарламаларын ойдағыдай игеріп алған, оқушылар үлесі бойынша </w:t>
      </w:r>
      <w:r w:rsidRPr="008C0058">
        <w:rPr>
          <w:rFonts w:ascii="Arial" w:hAnsi="Arial" w:cs="Arial"/>
          <w:sz w:val="28"/>
          <w:szCs w:val="28"/>
          <w:lang w:val="kk-KZ"/>
        </w:rPr>
        <w:t>- 54%  (</w:t>
      </w:r>
      <w:r>
        <w:rPr>
          <w:rFonts w:ascii="Arial" w:hAnsi="Arial" w:cs="Arial"/>
          <w:sz w:val="28"/>
          <w:szCs w:val="28"/>
          <w:lang w:val="kk-KZ"/>
        </w:rPr>
        <w:t>ҚР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50%):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апатты мектептер үлесі бойынша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0 %;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мектептерде оқушыларды спорттық секциялармен қамтуда </w:t>
      </w:r>
      <w:r w:rsidRPr="008C0058">
        <w:rPr>
          <w:rFonts w:ascii="Arial" w:hAnsi="Arial" w:cs="Arial"/>
          <w:sz w:val="28"/>
          <w:szCs w:val="28"/>
          <w:lang w:val="kk-KZ"/>
        </w:rPr>
        <w:t>– 35,8%;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оқушыларды спорт мектептерімен қамтуда </w:t>
      </w:r>
      <w:r w:rsidRPr="008C0058">
        <w:rPr>
          <w:rFonts w:ascii="Arial" w:hAnsi="Arial" w:cs="Arial"/>
          <w:sz w:val="28"/>
          <w:szCs w:val="28"/>
          <w:lang w:val="kk-KZ"/>
        </w:rPr>
        <w:t>– 29,7%;</w:t>
      </w:r>
    </w:p>
    <w:p w:rsidR="00921ADF" w:rsidRPr="008C0058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 </w:t>
      </w:r>
      <w:r>
        <w:rPr>
          <w:rFonts w:ascii="Arial" w:hAnsi="Arial" w:cs="Arial"/>
          <w:sz w:val="28"/>
          <w:szCs w:val="28"/>
          <w:lang w:val="kk-KZ"/>
        </w:rPr>
        <w:t xml:space="preserve">АКТ-ні оқыту </w:t>
      </w:r>
      <w:r w:rsidRPr="008C0058">
        <w:rPr>
          <w:rFonts w:ascii="Arial" w:hAnsi="Arial" w:cs="Arial"/>
          <w:sz w:val="28"/>
          <w:szCs w:val="28"/>
          <w:lang w:val="kk-KZ"/>
        </w:rPr>
        <w:t>кез</w:t>
      </w:r>
      <w:r>
        <w:rPr>
          <w:rFonts w:ascii="Arial" w:hAnsi="Arial" w:cs="Arial"/>
          <w:sz w:val="28"/>
          <w:szCs w:val="28"/>
          <w:lang w:val="kk-KZ"/>
        </w:rPr>
        <w:t>інде қолдану бойынша біліктілігін арттыру курстарынан өткен, педагогтар үлесінде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- 64,2%;</w:t>
      </w:r>
    </w:p>
    <w:p w:rsidR="00921ADF" w:rsidRPr="00921ADF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921ADF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оқушыларды көркем, музыкалық, техникалық, ғылыми шығармашылықпен қамтуда </w:t>
      </w:r>
      <w:r w:rsidRPr="00921ADF">
        <w:rPr>
          <w:rFonts w:ascii="Arial" w:hAnsi="Arial" w:cs="Arial"/>
          <w:sz w:val="28"/>
          <w:szCs w:val="28"/>
          <w:lang w:val="kk-KZ"/>
        </w:rPr>
        <w:t>– 55,1% ;</w:t>
      </w:r>
    </w:p>
    <w:p w:rsidR="00921ADF" w:rsidRPr="00921ADF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921ADF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қамқоршылық кеңестер құрылған, білім беру ұйымдарының үлесінде </w:t>
      </w:r>
      <w:r w:rsidRPr="00921ADF">
        <w:rPr>
          <w:rFonts w:ascii="Arial" w:hAnsi="Arial" w:cs="Arial"/>
          <w:sz w:val="28"/>
          <w:szCs w:val="28"/>
          <w:lang w:val="kk-KZ"/>
        </w:rPr>
        <w:t>-87,5%;</w:t>
      </w:r>
    </w:p>
    <w:p w:rsidR="00921ADF" w:rsidRPr="00921ADF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921ADF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инклюзивті білім берумен қамтылған, балалар үлесінде</w:t>
      </w:r>
      <w:r w:rsidRPr="00921ADF">
        <w:rPr>
          <w:rFonts w:ascii="Arial" w:hAnsi="Arial" w:cs="Arial"/>
          <w:sz w:val="28"/>
          <w:szCs w:val="28"/>
          <w:lang w:val="kk-KZ"/>
        </w:rPr>
        <w:t xml:space="preserve"> - 85%;</w:t>
      </w:r>
    </w:p>
    <w:p w:rsidR="00921ADF" w:rsidRPr="00921ADF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921ADF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жастар саясаты және патриоттық тәрбиелеу саласындағы шараларды іске асыруға қатысып жүрген, жастар үлесінде </w:t>
      </w:r>
      <w:r w:rsidRPr="00921ADF">
        <w:rPr>
          <w:rFonts w:ascii="Arial" w:hAnsi="Arial" w:cs="Arial"/>
          <w:sz w:val="28"/>
          <w:szCs w:val="28"/>
          <w:lang w:val="kk-KZ"/>
        </w:rPr>
        <w:t>- 68%;</w:t>
      </w:r>
    </w:p>
    <w:p w:rsidR="00921ADF" w:rsidRDefault="00921ADF" w:rsidP="00921ADF">
      <w:pPr>
        <w:widowControl w:val="0"/>
        <w:autoSpaceDE w:val="0"/>
        <w:jc w:val="both"/>
        <w:rPr>
          <w:rFonts w:ascii="Arial" w:hAnsi="Arial" w:cs="Arial"/>
          <w:sz w:val="28"/>
          <w:szCs w:val="28"/>
          <w:lang w:val="kk-KZ"/>
        </w:rPr>
      </w:pPr>
      <w:r w:rsidRPr="00921ADF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жастар ұйымдарының қызметіне қатысып жүрген, жастар үлесінде</w:t>
      </w:r>
      <w:r w:rsidRPr="00921ADF">
        <w:rPr>
          <w:rFonts w:ascii="Arial" w:hAnsi="Arial" w:cs="Arial"/>
          <w:sz w:val="28"/>
          <w:szCs w:val="28"/>
          <w:lang w:val="kk-KZ"/>
        </w:rPr>
        <w:t xml:space="preserve"> – 39%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921ADF" w:rsidRPr="008C0058" w:rsidRDefault="00921ADF" w:rsidP="00921ADF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 xml:space="preserve">Мемлекеттік бағдарламада жоспарсыз қозғалысымен 2 сандық көрсеткіштер белгіленген, соның ішінде </w:t>
      </w:r>
      <w:r>
        <w:rPr>
          <w:rFonts w:ascii="Arial" w:hAnsi="Arial" w:cs="Arial"/>
          <w:sz w:val="28"/>
          <w:szCs w:val="28"/>
          <w:lang w:val="kk-KZ"/>
        </w:rPr>
        <w:t xml:space="preserve">«Назарбаев Зияткерлік мектептері» жобасы шеңберіндегі мектептер саны, қалада ол 2013 жылы енгізілді. 12 жылдық оқытуға көшуге дайындығы шеңберінде оқушылар орнының тапшылығы 4633 бірлікті құрайды. Орын тапшылығы </w:t>
      </w:r>
      <w:r>
        <w:rPr>
          <w:rFonts w:ascii="Arial" w:hAnsi="Arial" w:cs="Arial"/>
          <w:sz w:val="28"/>
          <w:szCs w:val="28"/>
          <w:lang w:val="kk-KZ"/>
        </w:rPr>
        <w:lastRenderedPageBreak/>
        <w:t>д</w:t>
      </w:r>
      <w:r w:rsidRPr="008C0058">
        <w:rPr>
          <w:rFonts w:ascii="Arial" w:hAnsi="Arial" w:cs="Arial"/>
          <w:sz w:val="28"/>
          <w:szCs w:val="28"/>
          <w:lang w:val="kk-KZ"/>
        </w:rPr>
        <w:t>емографи</w:t>
      </w:r>
      <w:r>
        <w:rPr>
          <w:rFonts w:ascii="Arial" w:hAnsi="Arial" w:cs="Arial"/>
          <w:sz w:val="28"/>
          <w:szCs w:val="28"/>
          <w:lang w:val="kk-KZ"/>
        </w:rPr>
        <w:t>ялық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фактор</w:t>
      </w:r>
      <w:r>
        <w:rPr>
          <w:rFonts w:ascii="Arial" w:hAnsi="Arial" w:cs="Arial"/>
          <w:sz w:val="28"/>
          <w:szCs w:val="28"/>
          <w:lang w:val="kk-KZ"/>
        </w:rPr>
        <w:t>лар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мен </w:t>
      </w:r>
      <w:r w:rsidRPr="008C0058">
        <w:rPr>
          <w:rFonts w:ascii="Arial" w:hAnsi="Arial" w:cs="Arial"/>
          <w:sz w:val="28"/>
          <w:szCs w:val="28"/>
          <w:lang w:val="kk-KZ"/>
        </w:rPr>
        <w:t>миграци</w:t>
      </w:r>
      <w:r>
        <w:rPr>
          <w:rFonts w:ascii="Arial" w:hAnsi="Arial" w:cs="Arial"/>
          <w:sz w:val="28"/>
          <w:szCs w:val="28"/>
          <w:lang w:val="kk-KZ"/>
        </w:rPr>
        <w:t>ялық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процесс</w:t>
      </w:r>
      <w:r>
        <w:rPr>
          <w:rFonts w:ascii="Arial" w:hAnsi="Arial" w:cs="Arial"/>
          <w:sz w:val="28"/>
          <w:szCs w:val="28"/>
          <w:lang w:val="kk-KZ"/>
        </w:rPr>
        <w:t>терге байланысты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 xml:space="preserve">Бұл мәселені шешу үшін 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2013 </w:t>
      </w:r>
      <w:r>
        <w:rPr>
          <w:rFonts w:ascii="Arial" w:hAnsi="Arial" w:cs="Arial"/>
          <w:sz w:val="28"/>
          <w:szCs w:val="28"/>
          <w:lang w:val="kk-KZ"/>
        </w:rPr>
        <w:t>жылы 1800 орындық 2 мектеп құрылысы басталды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соның бірі Павлодар қаласының ауыл аймағындағы Кенжекөл аулында 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(600 </w:t>
      </w:r>
      <w:r>
        <w:rPr>
          <w:rFonts w:ascii="Arial" w:hAnsi="Arial" w:cs="Arial"/>
          <w:sz w:val="28"/>
          <w:szCs w:val="28"/>
          <w:lang w:val="kk-KZ"/>
        </w:rPr>
        <w:t>орын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), Павлодар </w:t>
      </w:r>
      <w:r>
        <w:rPr>
          <w:rFonts w:ascii="Arial" w:hAnsi="Arial" w:cs="Arial"/>
          <w:sz w:val="28"/>
          <w:szCs w:val="28"/>
          <w:lang w:val="kk-KZ"/>
        </w:rPr>
        <w:t>қаласында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(1200 </w:t>
      </w:r>
      <w:r>
        <w:rPr>
          <w:rFonts w:ascii="Arial" w:hAnsi="Arial" w:cs="Arial"/>
          <w:sz w:val="28"/>
          <w:szCs w:val="28"/>
          <w:lang w:val="kk-KZ"/>
        </w:rPr>
        <w:t>орын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). </w:t>
      </w:r>
      <w:r>
        <w:rPr>
          <w:rFonts w:ascii="Arial" w:hAnsi="Arial" w:cs="Arial"/>
          <w:sz w:val="28"/>
          <w:szCs w:val="28"/>
          <w:lang w:val="kk-KZ"/>
        </w:rPr>
        <w:t>Мектептерді іске қосу уақыты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: 2015 </w:t>
      </w:r>
      <w:r>
        <w:rPr>
          <w:rFonts w:ascii="Arial" w:hAnsi="Arial" w:cs="Arial"/>
          <w:sz w:val="28"/>
          <w:szCs w:val="28"/>
          <w:lang w:val="kk-KZ"/>
        </w:rPr>
        <w:t>жыл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921ADF" w:rsidRPr="008C0058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Одан басқа, </w:t>
      </w:r>
      <w:r w:rsidRPr="008C005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5 көрсеткіштің жетістіктері ауыл және қала аумақтары жағдайында нақты білім беру процессін ұйымдастыру жағдайларына байланысты немесе олардың орындалуы ҚР БҒМ жоспарларына сәйкес қамтамасыз етіледі.</w:t>
      </w:r>
      <w:r w:rsidRPr="008C0058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921ADF" w:rsidRPr="008C0058" w:rsidRDefault="00921ADF" w:rsidP="00921ADF">
      <w:pPr>
        <w:widowControl w:val="0"/>
        <w:autoSpaceDE w:val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Осылайша ағымдағы жылы білім беру мекемелеріне жаңадан жұмыс істеуге келген, жас мамандар үлесінің көрсеткіші 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2,5% </w:t>
      </w:r>
      <w:r>
        <w:rPr>
          <w:rFonts w:ascii="Arial" w:hAnsi="Arial" w:cs="Arial"/>
          <w:sz w:val="28"/>
          <w:szCs w:val="28"/>
          <w:lang w:val="kk-KZ"/>
        </w:rPr>
        <w:t>құрады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Ол дегеніміз қала мектептерінде педагогикалық кадрлардың тапшылғы жоқ болуында.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21ADF" w:rsidRDefault="00921ADF" w:rsidP="00921ADF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Төмендегідей республикамен жоспарланған, біліктілігін арттыру курстарынан және менеджмент саласында қайта даярлықтан өткен, білім беру мекемелері басшыларының үлесі бойынша -10,4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% </w:t>
      </w:r>
      <w:r>
        <w:rPr>
          <w:rFonts w:ascii="Arial" w:hAnsi="Arial" w:cs="Arial"/>
          <w:sz w:val="28"/>
          <w:szCs w:val="28"/>
          <w:lang w:val="kk-KZ"/>
        </w:rPr>
        <w:t>және мектептерде жаратылыстану-математикалық циклінің пәндерін ағылшын тілінде жүргізетін педагогтер үлесі – 0,7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%. </w:t>
      </w:r>
      <w:r>
        <w:rPr>
          <w:rFonts w:ascii="Arial" w:hAnsi="Arial" w:cs="Arial"/>
          <w:b/>
          <w:bCs/>
          <w:sz w:val="28"/>
          <w:szCs w:val="28"/>
          <w:lang w:val="kk-KZ"/>
        </w:rPr>
        <w:t>Қаланың білім беру мекемелерімен курстық даярлық бойынша бөлу қағаздарын 100% орындаушылық қамтамасыз етіледі.</w:t>
      </w:r>
      <w:r w:rsidRPr="008C0058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Мектептерде жаратылыстану-математикалық циклінің пәндерін  ағылшын тілінде оқытуды қамтамасыз ету үшін ЖОО базасында педкадрлардың арнайы дайындығы қажет. Бұл мәселе ҚР БҒМ құзыреттілігіне жатады.</w:t>
      </w:r>
    </w:p>
    <w:p w:rsidR="00921ADF" w:rsidRPr="008C0058" w:rsidRDefault="00921ADF" w:rsidP="00921ADF">
      <w:pPr>
        <w:widowControl w:val="0"/>
        <w:autoSpaceDE w:val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Республикалықтан төмен мектепке дейінгі шағын орталықтары үлесінің көрсеткіші мектепке дейінгі ұйымдарының жалпы санынан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– 26,1% . </w:t>
      </w:r>
      <w:r>
        <w:rPr>
          <w:rFonts w:ascii="Arial" w:hAnsi="Arial" w:cs="Arial"/>
          <w:sz w:val="28"/>
          <w:szCs w:val="28"/>
          <w:lang w:val="kk-KZ"/>
        </w:rPr>
        <w:t>Осы көрсеткіш ауылдық жерлерде өзекті</w:t>
      </w:r>
      <w:r w:rsidRPr="008C0058">
        <w:rPr>
          <w:rFonts w:ascii="Arial" w:hAnsi="Arial" w:cs="Arial"/>
          <w:sz w:val="28"/>
          <w:szCs w:val="28"/>
          <w:lang w:val="kk-KZ"/>
        </w:rPr>
        <w:t>.</w:t>
      </w:r>
    </w:p>
    <w:p w:rsidR="00921ADF" w:rsidRPr="008C0058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Республикалықпен салыстырғанда, қалада жекеменшік балабақшалар үлесінің көрсеткіші төмен балабақшалар жалпы санынан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5,6 %. </w:t>
      </w:r>
      <w:r>
        <w:rPr>
          <w:rFonts w:ascii="Arial" w:hAnsi="Arial" w:cs="Arial"/>
          <w:sz w:val="28"/>
          <w:szCs w:val="28"/>
          <w:lang w:val="kk-KZ"/>
        </w:rPr>
        <w:t>Қазіргі кезде 1 мектеп (лицей «Лингва»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), 1 </w:t>
      </w:r>
      <w:r>
        <w:rPr>
          <w:rFonts w:ascii="Arial" w:hAnsi="Arial" w:cs="Arial"/>
          <w:sz w:val="28"/>
          <w:szCs w:val="28"/>
          <w:lang w:val="kk-KZ"/>
        </w:rPr>
        <w:t>балабақша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 (Smart kid), 3 </w:t>
      </w:r>
      <w:r>
        <w:rPr>
          <w:rFonts w:ascii="Arial" w:hAnsi="Arial" w:cs="Arial"/>
          <w:sz w:val="28"/>
          <w:szCs w:val="28"/>
          <w:lang w:val="kk-KZ"/>
        </w:rPr>
        <w:t xml:space="preserve">шағын орталықтар 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(«Солнышко», «Лингва», «Самал») </w:t>
      </w:r>
      <w:r>
        <w:rPr>
          <w:rFonts w:ascii="Arial" w:hAnsi="Arial" w:cs="Arial"/>
          <w:sz w:val="28"/>
          <w:szCs w:val="28"/>
          <w:lang w:val="kk-KZ"/>
        </w:rPr>
        <w:t>жұмыс істейді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921ADF" w:rsidRPr="008C0058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12 жылдық оқуды енгізуді қамтамасыз ететін, Мемлекеттік бағдарламаның </w:t>
      </w:r>
      <w:r w:rsidRPr="008C0058">
        <w:rPr>
          <w:rFonts w:ascii="Arial" w:hAnsi="Arial" w:cs="Arial"/>
          <w:b/>
          <w:sz w:val="28"/>
          <w:szCs w:val="28"/>
          <w:lang w:val="kk-KZ"/>
        </w:rPr>
        <w:t xml:space="preserve">5 </w:t>
      </w:r>
      <w:r>
        <w:rPr>
          <w:rFonts w:ascii="Arial" w:hAnsi="Arial" w:cs="Arial"/>
          <w:b/>
          <w:sz w:val="28"/>
          <w:szCs w:val="28"/>
          <w:lang w:val="kk-KZ"/>
        </w:rPr>
        <w:t>көрсеткіштері бойынша</w:t>
      </w:r>
      <w:r w:rsidRPr="008C0058">
        <w:rPr>
          <w:rFonts w:ascii="Arial" w:hAnsi="Arial" w:cs="Arial"/>
          <w:b/>
          <w:sz w:val="28"/>
          <w:szCs w:val="28"/>
          <w:lang w:val="kk-KZ"/>
        </w:rPr>
        <w:t xml:space="preserve">, </w:t>
      </w:r>
      <w:r>
        <w:rPr>
          <w:rFonts w:ascii="Arial" w:hAnsi="Arial" w:cs="Arial"/>
          <w:b/>
          <w:sz w:val="28"/>
          <w:szCs w:val="28"/>
          <w:lang w:val="kk-KZ"/>
        </w:rPr>
        <w:t>мерзімдері</w:t>
      </w:r>
      <w:r w:rsidRPr="008C0058">
        <w:rPr>
          <w:rFonts w:ascii="Arial" w:hAnsi="Arial" w:cs="Arial"/>
          <w:b/>
          <w:sz w:val="28"/>
          <w:szCs w:val="28"/>
          <w:lang w:val="kk-KZ"/>
        </w:rPr>
        <w:t xml:space="preserve"> -2015,2016 </w:t>
      </w:r>
      <w:r>
        <w:rPr>
          <w:rFonts w:ascii="Arial" w:hAnsi="Arial" w:cs="Arial"/>
          <w:b/>
          <w:sz w:val="28"/>
          <w:szCs w:val="28"/>
          <w:lang w:val="kk-KZ"/>
        </w:rPr>
        <w:t>жыл</w:t>
      </w:r>
      <w:r w:rsidRPr="008C0058">
        <w:rPr>
          <w:rFonts w:ascii="Arial" w:hAnsi="Arial" w:cs="Arial"/>
          <w:b/>
          <w:sz w:val="28"/>
          <w:szCs w:val="28"/>
          <w:lang w:val="kk-KZ"/>
        </w:rPr>
        <w:t>: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- 2015 </w:t>
      </w:r>
      <w:r>
        <w:rPr>
          <w:rFonts w:ascii="Arial" w:hAnsi="Arial" w:cs="Arial"/>
          <w:sz w:val="28"/>
          <w:szCs w:val="28"/>
          <w:lang w:val="kk-KZ"/>
        </w:rPr>
        <w:t>жылдан бастап барлық білім беру ұйымдарында, А</w:t>
      </w:r>
      <w:r w:rsidRPr="008C0058">
        <w:rPr>
          <w:rFonts w:ascii="Arial" w:hAnsi="Arial" w:cs="Arial"/>
          <w:sz w:val="28"/>
          <w:szCs w:val="28"/>
          <w:lang w:val="kk-KZ"/>
        </w:rPr>
        <w:t>К</w:t>
      </w:r>
      <w:r>
        <w:rPr>
          <w:rFonts w:ascii="Arial" w:hAnsi="Arial" w:cs="Arial"/>
          <w:sz w:val="28"/>
          <w:szCs w:val="28"/>
          <w:lang w:val="kk-KZ"/>
        </w:rPr>
        <w:t>М басқа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>жан басына шаққандағы қаржыландыру механизмі енгізілді</w:t>
      </w:r>
      <w:r w:rsidRPr="008C0058">
        <w:rPr>
          <w:rFonts w:ascii="Arial" w:hAnsi="Arial" w:cs="Arial"/>
          <w:sz w:val="28"/>
          <w:szCs w:val="28"/>
          <w:lang w:val="kk-KZ"/>
        </w:rPr>
        <w:t>;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магистр дәрежесі бар, мамандырылған мектептердің педагогтар үлесі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 – </w:t>
      </w:r>
      <w:r w:rsidRPr="008C0058">
        <w:rPr>
          <w:rFonts w:ascii="Arial" w:hAnsi="Arial" w:cs="Arial"/>
          <w:sz w:val="28"/>
          <w:szCs w:val="28"/>
          <w:lang w:val="kk-KZ"/>
        </w:rPr>
        <w:lastRenderedPageBreak/>
        <w:t xml:space="preserve">(2015 -10% </w:t>
      </w:r>
      <w:r>
        <w:rPr>
          <w:rFonts w:ascii="Arial" w:hAnsi="Arial" w:cs="Arial"/>
          <w:sz w:val="28"/>
          <w:szCs w:val="28"/>
          <w:lang w:val="kk-KZ"/>
        </w:rPr>
        <w:t>кем емес</w:t>
      </w:r>
      <w:r w:rsidRPr="008C0058">
        <w:rPr>
          <w:rFonts w:ascii="Arial" w:hAnsi="Arial" w:cs="Arial"/>
          <w:sz w:val="28"/>
          <w:szCs w:val="28"/>
          <w:lang w:val="kk-KZ"/>
        </w:rPr>
        <w:t>, 2020 – 20%);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- 1, 5, 11 </w:t>
      </w:r>
      <w:r>
        <w:rPr>
          <w:rFonts w:ascii="Arial" w:hAnsi="Arial" w:cs="Arial"/>
          <w:sz w:val="28"/>
          <w:szCs w:val="28"/>
          <w:lang w:val="kk-KZ"/>
        </w:rPr>
        <w:t xml:space="preserve">сыныптарда </w:t>
      </w:r>
      <w:r w:rsidRPr="008C0058">
        <w:rPr>
          <w:rFonts w:ascii="Arial" w:hAnsi="Arial" w:cs="Arial"/>
          <w:sz w:val="28"/>
          <w:szCs w:val="28"/>
          <w:lang w:val="kk-KZ"/>
        </w:rPr>
        <w:t xml:space="preserve">2015 </w:t>
      </w:r>
      <w:r>
        <w:rPr>
          <w:rFonts w:ascii="Arial" w:hAnsi="Arial" w:cs="Arial"/>
          <w:sz w:val="28"/>
          <w:szCs w:val="28"/>
          <w:lang w:val="kk-KZ"/>
        </w:rPr>
        <w:t>жылдан бастап 12 жылдық оқыту модельіне көшу жүзеге асырылады</w:t>
      </w:r>
      <w:r w:rsidRPr="008C0058">
        <w:rPr>
          <w:rFonts w:ascii="Arial" w:hAnsi="Arial" w:cs="Arial"/>
          <w:sz w:val="28"/>
          <w:szCs w:val="28"/>
          <w:lang w:val="kk-KZ"/>
        </w:rPr>
        <w:t>;</w:t>
      </w:r>
    </w:p>
    <w:p w:rsidR="00921ADF" w:rsidRPr="008C0058" w:rsidRDefault="00921ADF" w:rsidP="00921ADF">
      <w:pPr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 xml:space="preserve">жалпы санынан жаратылыстану-математикалық бағыттағы мектептер үлесі </w:t>
      </w:r>
      <w:r w:rsidRPr="008C0058">
        <w:rPr>
          <w:rFonts w:ascii="Arial" w:hAnsi="Arial" w:cs="Arial"/>
          <w:sz w:val="28"/>
          <w:szCs w:val="28"/>
          <w:lang w:val="kk-KZ"/>
        </w:rPr>
        <w:t>(2015 - 15%, 2020 -35%);</w:t>
      </w:r>
    </w:p>
    <w:p w:rsidR="00921ADF" w:rsidRPr="008C0058" w:rsidRDefault="00921ADF" w:rsidP="00921ADF">
      <w:pPr>
        <w:widowControl w:val="0"/>
        <w:autoSpaceDE w:val="0"/>
        <w:spacing w:line="23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8C0058">
        <w:rPr>
          <w:rFonts w:ascii="Arial" w:hAnsi="Arial" w:cs="Arial"/>
          <w:sz w:val="28"/>
          <w:szCs w:val="28"/>
          <w:lang w:val="kk-KZ"/>
        </w:rPr>
        <w:t>- профиль</w:t>
      </w:r>
      <w:r>
        <w:rPr>
          <w:rFonts w:ascii="Arial" w:hAnsi="Arial" w:cs="Arial"/>
          <w:sz w:val="28"/>
          <w:szCs w:val="28"/>
          <w:lang w:val="kk-KZ"/>
        </w:rPr>
        <w:t>ді мектептер саны</w:t>
      </w:r>
      <w:r w:rsidRPr="008C0058">
        <w:rPr>
          <w:rFonts w:ascii="Arial" w:hAnsi="Arial" w:cs="Arial"/>
          <w:sz w:val="28"/>
          <w:szCs w:val="28"/>
          <w:lang w:val="kk-KZ"/>
        </w:rPr>
        <w:t>, %</w:t>
      </w:r>
    </w:p>
    <w:p w:rsidR="00921ADF" w:rsidRPr="008C0058" w:rsidRDefault="00921ADF" w:rsidP="00921ADF">
      <w:pPr>
        <w:widowControl w:val="0"/>
        <w:autoSpaceDE w:val="0"/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Білім беруді дамыту Мемлекеттік бағдарламасын жүзеге асыру бойынша жұмыс жалғастырылып жатыр.</w:t>
      </w:r>
      <w:r w:rsidRPr="008C0058">
        <w:rPr>
          <w:rFonts w:ascii="Arial" w:hAnsi="Arial" w:cs="Arial"/>
          <w:sz w:val="28"/>
          <w:szCs w:val="28"/>
          <w:lang w:val="kk-KZ"/>
        </w:rPr>
        <w:tab/>
      </w:r>
    </w:p>
    <w:p w:rsidR="00921ADF" w:rsidRPr="00DC649F" w:rsidRDefault="00921ADF" w:rsidP="00DC649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</w:p>
    <w:p w:rsidR="0024585F" w:rsidRDefault="00DC649F" w:rsidP="00DC649F">
      <w:r w:rsidRPr="00DC649F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sectPr w:rsidR="002458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3"/>
    <w:rsid w:val="0024585F"/>
    <w:rsid w:val="00921ADF"/>
    <w:rsid w:val="00AF1073"/>
    <w:rsid w:val="00D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071B-09C7-4D16-B18B-8C2EB28C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4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2</cp:revision>
  <dcterms:created xsi:type="dcterms:W3CDTF">2014-12-30T08:59:00Z</dcterms:created>
  <dcterms:modified xsi:type="dcterms:W3CDTF">2014-12-30T09:19:00Z</dcterms:modified>
</cp:coreProperties>
</file>