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Әлеуметтік көмек көрсетілетін азаматтарға әлеуметтік көмектің мөлшерін, көздерін, түрлерін және оны беру қағидаларын бекіту туралы</w:t>
      </w:r>
    </w:p>
    <w:p w:rsidR="00546B3B" w:rsidRPr="00E56652" w:rsidRDefault="00546B3B">
      <w:pPr>
        <w:spacing w:after="0"/>
        <w:rPr>
          <w:rFonts w:ascii="Arial" w:hAnsi="Arial" w:cs="Arial"/>
        </w:rPr>
      </w:pPr>
      <w:r w:rsidRPr="00E56652">
        <w:rPr>
          <w:rFonts w:ascii="Arial" w:hAnsi="Arial" w:cs="Arial"/>
          <w:color w:val="000000"/>
          <w:sz w:val="20"/>
        </w:rPr>
        <w:t>Қазақстан Республикасы Үкіметінің 2012 жылғы 12 наурыздағы № 320 Қаулысы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«Білім туралы» Қазақстан Республикасының 2007 жылғы 27 шілдедегі Заңының 4-бабының 25-1) тармақшасына сәйкес Қазақстан Республикасының Үкіметі</w:t>
      </w:r>
      <w:r w:rsidRPr="00E56652">
        <w:rPr>
          <w:rFonts w:ascii="Arial" w:hAnsi="Arial" w:cs="Arial"/>
          <w:b/>
          <w:color w:val="000000"/>
          <w:sz w:val="20"/>
        </w:rPr>
        <w:t xml:space="preserve"> ҚАУЛЫ ЕТЕДІ:</w:t>
      </w:r>
      <w:r w:rsidRPr="00E56652">
        <w:rPr>
          <w:rFonts w:ascii="Arial" w:hAnsi="Arial" w:cs="Arial"/>
        </w:rPr>
        <w:br/>
      </w:r>
      <w:r w:rsidRPr="00E56652">
        <w:rPr>
          <w:rFonts w:ascii="Arial" w:hAnsi="Arial" w:cs="Arial"/>
          <w:color w:val="000000"/>
          <w:sz w:val="20"/>
        </w:rPr>
        <w:t>      1. Қоса беріліп отырған:</w:t>
      </w:r>
      <w:r w:rsidRPr="00E56652">
        <w:rPr>
          <w:rFonts w:ascii="Arial" w:hAnsi="Arial" w:cs="Arial"/>
        </w:rPr>
        <w:br/>
      </w:r>
      <w:r w:rsidRPr="00E56652">
        <w:rPr>
          <w:rFonts w:ascii="Arial" w:hAnsi="Arial" w:cs="Arial"/>
          <w:color w:val="000000"/>
          <w:sz w:val="20"/>
        </w:rPr>
        <w:t>      1) Әлеуметтік көмек көрсетілетін азаматтарға әлеуметтік көмек беру қағидалары бекітілсін;</w:t>
      </w:r>
      <w:r w:rsidRPr="00E56652">
        <w:rPr>
          <w:rFonts w:ascii="Arial" w:hAnsi="Arial" w:cs="Arial"/>
        </w:rPr>
        <w:br/>
      </w:r>
      <w:r w:rsidRPr="00E56652">
        <w:rPr>
          <w:rFonts w:ascii="Arial" w:hAnsi="Arial" w:cs="Arial"/>
          <w:color w:val="000000"/>
          <w:sz w:val="20"/>
        </w:rPr>
        <w:t>      2) Әлеуметтік көмек көрсетілетін азаматтарға әлеуметтік көмек беру мөлшері, көздері мен түрлері.</w:t>
      </w:r>
      <w:r w:rsidRPr="00E56652">
        <w:rPr>
          <w:rFonts w:ascii="Arial" w:hAnsi="Arial" w:cs="Arial"/>
        </w:rPr>
        <w:br/>
      </w:r>
      <w:r w:rsidRPr="00E56652">
        <w:rPr>
          <w:rFonts w:ascii="Arial" w:hAnsi="Arial" w:cs="Arial"/>
          <w:color w:val="000000"/>
          <w:sz w:val="20"/>
        </w:rPr>
        <w:t>      2. Осы қаулыға қосымшаға сәйкес Қазақстан Республикасы Үкіметінің кейбір шешімдерінің күші жойылды деп танылсын.</w:t>
      </w:r>
      <w:r w:rsidRPr="00E56652">
        <w:rPr>
          <w:rFonts w:ascii="Arial" w:hAnsi="Arial" w:cs="Arial"/>
        </w:rPr>
        <w:br/>
      </w:r>
      <w:r w:rsidRPr="00E56652">
        <w:rPr>
          <w:rFonts w:ascii="Arial" w:hAnsi="Arial" w:cs="Arial"/>
          <w:color w:val="000000"/>
          <w:sz w:val="20"/>
        </w:rPr>
        <w:t>      3. Осы қаулы алғашқы ресми жарияланғанынан кейін күнтізбелік он күн өткен соң қолданысқа енгізіледі.</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i/>
          <w:color w:val="000000"/>
          <w:sz w:val="20"/>
        </w:rPr>
        <w:t>      Қазақстан Республикасының</w:t>
      </w:r>
      <w:r w:rsidRPr="00E56652">
        <w:rPr>
          <w:rFonts w:ascii="Arial" w:hAnsi="Arial" w:cs="Arial"/>
        </w:rPr>
        <w:br/>
      </w:r>
      <w:r w:rsidRPr="00E56652">
        <w:rPr>
          <w:rFonts w:ascii="Arial" w:hAnsi="Arial" w:cs="Arial"/>
          <w:i/>
          <w:color w:val="000000"/>
          <w:sz w:val="20"/>
        </w:rPr>
        <w:t>      Премьер-Министрі                           К. Мәсімов</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Қазақстан Республикасы</w:t>
      </w:r>
      <w:r w:rsidRPr="00E56652">
        <w:rPr>
          <w:rFonts w:ascii="Arial" w:hAnsi="Arial" w:cs="Arial"/>
        </w:rPr>
        <w:br/>
      </w:r>
      <w:r w:rsidRPr="00E56652">
        <w:rPr>
          <w:rFonts w:ascii="Arial" w:hAnsi="Arial" w:cs="Arial"/>
          <w:color w:val="000000"/>
          <w:sz w:val="20"/>
        </w:rPr>
        <w:t xml:space="preserve"> Үкіметінің      </w:t>
      </w:r>
      <w:r w:rsidRPr="00E56652">
        <w:rPr>
          <w:rFonts w:ascii="Arial" w:hAnsi="Arial" w:cs="Arial"/>
        </w:rPr>
        <w:br/>
      </w:r>
      <w:r w:rsidRPr="00E56652">
        <w:rPr>
          <w:rFonts w:ascii="Arial" w:hAnsi="Arial" w:cs="Arial"/>
          <w:color w:val="000000"/>
          <w:sz w:val="20"/>
        </w:rPr>
        <w:t>2012 жылғы 12 наурыздағы</w:t>
      </w:r>
      <w:r w:rsidRPr="00E56652">
        <w:rPr>
          <w:rFonts w:ascii="Arial" w:hAnsi="Arial" w:cs="Arial"/>
        </w:rPr>
        <w:br/>
      </w:r>
      <w:r w:rsidRPr="00E56652">
        <w:rPr>
          <w:rFonts w:ascii="Arial" w:hAnsi="Arial" w:cs="Arial"/>
          <w:color w:val="000000"/>
          <w:sz w:val="20"/>
        </w:rPr>
        <w:t xml:space="preserve"> № 320 қаулысымен   </w:t>
      </w:r>
      <w:r w:rsidRPr="00E56652">
        <w:rPr>
          <w:rFonts w:ascii="Arial" w:hAnsi="Arial" w:cs="Arial"/>
        </w:rPr>
        <w:br/>
      </w:r>
      <w:r w:rsidRPr="00E56652">
        <w:rPr>
          <w:rFonts w:ascii="Arial" w:hAnsi="Arial" w:cs="Arial"/>
          <w:color w:val="000000"/>
          <w:sz w:val="20"/>
        </w:rPr>
        <w:t xml:space="preserve"> бекітілген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Әлеуметтік көмек көрсетілетін азаматтарға әлеуметтік көмек беру қағидалары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 25-1) тармақшасына сәйкес әзірленген және білім беру ұйымдарында білім алу кезеңінде азаматтарға әлеуметтік көмек берудің тәртібін айқындайды.</w:t>
      </w:r>
      <w:r w:rsidRPr="00E56652">
        <w:rPr>
          <w:rFonts w:ascii="Arial" w:hAnsi="Arial" w:cs="Arial"/>
        </w:rPr>
        <w:br/>
      </w:r>
      <w:r w:rsidRPr="00E56652">
        <w:rPr>
          <w:rFonts w:ascii="Arial" w:hAnsi="Arial" w:cs="Arial"/>
          <w:color w:val="000000"/>
          <w:sz w:val="20"/>
        </w:rPr>
        <w:t>      2. Мемлекет білім алу кезеңінде:</w:t>
      </w:r>
      <w:r w:rsidRPr="00E56652">
        <w:rPr>
          <w:rFonts w:ascii="Arial" w:hAnsi="Arial" w:cs="Arial"/>
        </w:rPr>
        <w:br/>
      </w:r>
      <w:r w:rsidRPr="00E56652">
        <w:rPr>
          <w:rFonts w:ascii="Arial" w:hAnsi="Arial" w:cs="Arial"/>
          <w:color w:val="000000"/>
          <w:sz w:val="20"/>
        </w:rPr>
        <w:t>      1) жетім балалар мен ата-анасының қамқорлығынсыз қалған балаларға;</w:t>
      </w:r>
      <w:r w:rsidRPr="00E56652">
        <w:rPr>
          <w:rFonts w:ascii="Arial" w:hAnsi="Arial" w:cs="Arial"/>
        </w:rPr>
        <w:br/>
      </w:r>
      <w:r w:rsidRPr="00E56652">
        <w:rPr>
          <w:rFonts w:ascii="Arial" w:hAnsi="Arial" w:cs="Arial"/>
          <w:color w:val="000000"/>
          <w:sz w:val="20"/>
        </w:rPr>
        <w:t>      2)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r w:rsidRPr="00E56652">
        <w:rPr>
          <w:rFonts w:ascii="Arial" w:hAnsi="Arial" w:cs="Arial"/>
        </w:rPr>
        <w:br/>
      </w:r>
      <w:r w:rsidRPr="00E56652">
        <w:rPr>
          <w:rFonts w:ascii="Arial" w:hAnsi="Arial" w:cs="Arial"/>
          <w:color w:val="000000"/>
          <w:sz w:val="20"/>
        </w:rPr>
        <w:t>      3) кәмелетке толмағандарды уақытша оқшаулау, бейімдеу және оңалту орталықтарындағы балаларға әлеуметтік көмекке арналған шығыстарды толық қамтамасыз етеді.</w:t>
      </w:r>
      <w:r w:rsidRPr="00E56652">
        <w:rPr>
          <w:rFonts w:ascii="Arial" w:hAnsi="Arial" w:cs="Arial"/>
        </w:rPr>
        <w:br/>
      </w:r>
      <w:r w:rsidRPr="00E56652">
        <w:rPr>
          <w:rFonts w:ascii="Arial" w:hAnsi="Arial" w:cs="Arial"/>
          <w:color w:val="000000"/>
          <w:sz w:val="20"/>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r w:rsidRPr="00E56652">
        <w:rPr>
          <w:rFonts w:ascii="Arial" w:hAnsi="Arial" w:cs="Arial"/>
        </w:rPr>
        <w:br/>
      </w:r>
      <w:r w:rsidRPr="00E56652">
        <w:rPr>
          <w:rFonts w:ascii="Arial" w:hAnsi="Arial" w:cs="Arial"/>
          <w:color w:val="000000"/>
          <w:sz w:val="20"/>
        </w:rPr>
        <w:t>      4. Әлеуметтік көмек көрсетілетін азаматтарға білім алуы кезеңінде медициналық көмек тегін медициналық көмектің кепілдендірілген көлемі шеңберінде ұсынылады.</w:t>
      </w:r>
      <w:r w:rsidRPr="00E56652">
        <w:rPr>
          <w:rFonts w:ascii="Arial" w:hAnsi="Arial" w:cs="Arial"/>
        </w:rPr>
        <w:br/>
      </w:r>
      <w:r w:rsidRPr="00E56652">
        <w:rPr>
          <w:rFonts w:ascii="Arial" w:hAnsi="Arial" w:cs="Arial"/>
          <w:color w:val="000000"/>
          <w:sz w:val="20"/>
        </w:rPr>
        <w:t>      5. Мемлекет білім алу кезеңінде:</w:t>
      </w:r>
      <w:r w:rsidRPr="00E56652">
        <w:rPr>
          <w:rFonts w:ascii="Arial" w:hAnsi="Arial" w:cs="Arial"/>
        </w:rPr>
        <w:br/>
      </w:r>
      <w:r w:rsidRPr="00E56652">
        <w:rPr>
          <w:rFonts w:ascii="Arial" w:hAnsi="Arial" w:cs="Arial"/>
          <w:color w:val="000000"/>
          <w:sz w:val="20"/>
        </w:rPr>
        <w:t>      1) көп балалы отбасылардан шыққан балаларға;</w:t>
      </w:r>
      <w:r w:rsidRPr="00E56652">
        <w:rPr>
          <w:rFonts w:ascii="Arial" w:hAnsi="Arial" w:cs="Arial"/>
        </w:rPr>
        <w:br/>
      </w:r>
      <w:r w:rsidRPr="00E56652">
        <w:rPr>
          <w:rFonts w:ascii="Arial" w:hAnsi="Arial" w:cs="Arial"/>
          <w:color w:val="000000"/>
          <w:sz w:val="20"/>
        </w:rPr>
        <w:t>      2)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балаларға;</w:t>
      </w:r>
      <w:r w:rsidRPr="00E56652">
        <w:rPr>
          <w:rFonts w:ascii="Arial" w:hAnsi="Arial" w:cs="Arial"/>
        </w:rPr>
        <w:br/>
      </w:r>
      <w:r w:rsidRPr="00E56652">
        <w:rPr>
          <w:rFonts w:ascii="Arial" w:hAnsi="Arial" w:cs="Arial"/>
          <w:color w:val="000000"/>
          <w:sz w:val="20"/>
        </w:rPr>
        <w:t>      3) жалпы және санаторийлік үлгідегі мектеп-интернаттарда, мектеп жанындағы интернаттарда тұратын балаларға;</w:t>
      </w:r>
      <w:r w:rsidRPr="00E56652">
        <w:rPr>
          <w:rFonts w:ascii="Arial" w:hAnsi="Arial" w:cs="Arial"/>
        </w:rPr>
        <w:br/>
      </w:r>
      <w:r w:rsidRPr="00E56652">
        <w:rPr>
          <w:rFonts w:ascii="Arial" w:hAnsi="Arial" w:cs="Arial"/>
          <w:color w:val="000000"/>
          <w:sz w:val="20"/>
        </w:rPr>
        <w:t>      4) дарынды балаларға арналған мамандандырылған интернаттықбілім беру ұйымдарында тәрбиеленетін және білім алатын балаларға;</w:t>
      </w:r>
      <w:r w:rsidRPr="00E56652">
        <w:rPr>
          <w:rFonts w:ascii="Arial" w:hAnsi="Arial" w:cs="Arial"/>
        </w:rPr>
        <w:br/>
      </w:r>
      <w:r w:rsidRPr="00E56652">
        <w:rPr>
          <w:rFonts w:ascii="Arial" w:hAnsi="Arial" w:cs="Arial"/>
          <w:color w:val="000000"/>
          <w:sz w:val="20"/>
        </w:rPr>
        <w:t>      5) интернаттық ұйымдардың тәрбиеленушілеріне;</w:t>
      </w:r>
      <w:r w:rsidRPr="00E56652">
        <w:rPr>
          <w:rFonts w:ascii="Arial" w:hAnsi="Arial" w:cs="Arial"/>
        </w:rPr>
        <w:br/>
      </w:r>
      <w:r w:rsidRPr="00E56652">
        <w:rPr>
          <w:rFonts w:ascii="Arial" w:hAnsi="Arial" w:cs="Arial"/>
          <w:color w:val="000000"/>
          <w:sz w:val="20"/>
        </w:rPr>
        <w:t>      6) денсаулық жағдайына байланысты бастауыш, негізгі орта, жалпы орта білім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ұйымдарда оқитын балаларға;</w:t>
      </w:r>
      <w:r w:rsidRPr="00E56652">
        <w:rPr>
          <w:rFonts w:ascii="Arial" w:hAnsi="Arial" w:cs="Arial"/>
        </w:rPr>
        <w:br/>
      </w:r>
      <w:r w:rsidRPr="00E56652">
        <w:rPr>
          <w:rFonts w:ascii="Arial" w:hAnsi="Arial" w:cs="Arial"/>
          <w:color w:val="000000"/>
          <w:sz w:val="20"/>
        </w:rPr>
        <w:t>      7) Қазақстан Республикасының заңдарымен айқындалатын өзге санаттағы азаматтарға шығыстарды ішінара өтейді.</w:t>
      </w:r>
      <w:r w:rsidRPr="00E56652">
        <w:rPr>
          <w:rFonts w:ascii="Arial" w:hAnsi="Arial" w:cs="Arial"/>
        </w:rPr>
        <w:br/>
      </w:r>
      <w:r w:rsidRPr="00E56652">
        <w:rPr>
          <w:rFonts w:ascii="Arial" w:hAnsi="Arial" w:cs="Arial"/>
          <w:color w:val="000000"/>
          <w:sz w:val="20"/>
        </w:rPr>
        <w:t>      Мемлекет осы Қағидалардағы 5-тармақтың 3), 4) және 5)тармақшаларында көрсетілген санаттағы азаматтарға тамағы үшін тамақ құнының 80 пайызы мөлшерінде (20 пайызы ата-аналардың төлемі есебінен жабылады) шығыстарды өтейді.</w:t>
      </w:r>
      <w:r w:rsidRPr="00E56652">
        <w:rPr>
          <w:rFonts w:ascii="Arial" w:hAnsi="Arial" w:cs="Arial"/>
        </w:rPr>
        <w:br/>
      </w:r>
      <w:r w:rsidRPr="00E56652">
        <w:rPr>
          <w:rFonts w:ascii="Arial" w:hAnsi="Arial" w:cs="Arial"/>
          <w:color w:val="000000"/>
          <w:sz w:val="20"/>
        </w:rPr>
        <w:t>      Осы Қағидалардағы 5-тармақтың 1) және 2) тармақшаларында көрсетілген және қорғаншылық (қамқоршылықтағы) пен патронаттағы тұлғалар техникалық және кәсіптік, орта білімнен кейінгі, жоғары білім беру ұйымдарында білім алу кезеңінде күндізгі рацион құнының 40 пайызы есебінен республикалық және жергілікті бюджет есебінен тегін ыстық тамақтану құқына ие.</w:t>
      </w:r>
      <w:r w:rsidRPr="00E56652">
        <w:rPr>
          <w:rFonts w:ascii="Arial" w:hAnsi="Arial" w:cs="Arial"/>
        </w:rPr>
        <w:br/>
      </w:r>
      <w:r w:rsidRPr="00E56652">
        <w:rPr>
          <w:rFonts w:ascii="Arial" w:hAnsi="Arial" w:cs="Arial"/>
          <w:color w:val="000000"/>
          <w:sz w:val="20"/>
        </w:rPr>
        <w:t>      Тамақтануға кететін шығыстар жергілікті атқарушы органдардың шешімі бойынша толықтай жергілікті бюджеттер есебінен жабылуы мүмкін.</w:t>
      </w:r>
      <w:r w:rsidRPr="00E56652">
        <w:rPr>
          <w:rFonts w:ascii="Arial" w:hAnsi="Arial" w:cs="Arial"/>
        </w:rPr>
        <w:br/>
      </w:r>
      <w:r w:rsidRPr="00E56652">
        <w:rPr>
          <w:rFonts w:ascii="Arial" w:hAnsi="Arial" w:cs="Arial"/>
          <w:color w:val="000000"/>
          <w:sz w:val="20"/>
        </w:rPr>
        <w:t>      6. Білім алу кезеңінде берілетін әлеуметтік көмекті білім беру ұйымдары мынадай растайтын құжаттар ұсынылған кезде жүзеге асырады:</w:t>
      </w:r>
      <w:r w:rsidRPr="00E56652">
        <w:rPr>
          <w:rFonts w:ascii="Arial" w:hAnsi="Arial" w:cs="Arial"/>
        </w:rPr>
        <w:br/>
      </w:r>
      <w:r w:rsidRPr="00E56652">
        <w:rPr>
          <w:rFonts w:ascii="Arial" w:hAnsi="Arial" w:cs="Arial"/>
          <w:color w:val="000000"/>
          <w:sz w:val="20"/>
        </w:rPr>
        <w:t>      1) ата-анасының немесе оларды алмастыратын тұлғалардың еркін нысандағы жазбаша өтініші;</w:t>
      </w:r>
      <w:r w:rsidRPr="00E56652">
        <w:rPr>
          <w:rFonts w:ascii="Arial" w:hAnsi="Arial" w:cs="Arial"/>
        </w:rPr>
        <w:br/>
      </w:r>
      <w:r w:rsidRPr="00E56652">
        <w:rPr>
          <w:rFonts w:ascii="Arial" w:hAnsi="Arial" w:cs="Arial"/>
          <w:color w:val="000000"/>
          <w:sz w:val="20"/>
        </w:rPr>
        <w:t>      2) көп балалы отбасылардың балалары үшін туу туралы куәлігінің көшірмесі;</w:t>
      </w:r>
      <w:r w:rsidRPr="00E56652">
        <w:rPr>
          <w:rFonts w:ascii="Arial" w:hAnsi="Arial" w:cs="Arial"/>
        </w:rPr>
        <w:br/>
      </w:r>
      <w:r w:rsidRPr="00E56652">
        <w:rPr>
          <w:rFonts w:ascii="Arial" w:hAnsi="Arial" w:cs="Arial"/>
          <w:color w:val="000000"/>
          <w:sz w:val="20"/>
        </w:rPr>
        <w:t>      3) жетім балалар мен ата-анасының қамқорлығынсыз қалған, отбасыларда тәрбиеленетін балалар үшін қамқорлықты (қорғаншылықты) және патронаттық тәрбиені бекіту туралы анықтаманың көшірмесі;</w:t>
      </w:r>
      <w:r w:rsidRPr="00E56652">
        <w:rPr>
          <w:rFonts w:ascii="Arial" w:hAnsi="Arial" w:cs="Arial"/>
        </w:rPr>
        <w:br/>
      </w:r>
      <w:r w:rsidRPr="00E56652">
        <w:rPr>
          <w:rFonts w:ascii="Arial" w:hAnsi="Arial" w:cs="Arial"/>
          <w:color w:val="000000"/>
          <w:sz w:val="20"/>
        </w:rPr>
        <w:t>      4) мүгедектер және бала кезінен мүгедектер үшін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r w:rsidRPr="00E56652">
        <w:rPr>
          <w:rFonts w:ascii="Arial" w:hAnsi="Arial" w:cs="Arial"/>
        </w:rPr>
        <w:br/>
      </w:r>
      <w:r w:rsidRPr="00E56652">
        <w:rPr>
          <w:rFonts w:ascii="Arial" w:hAnsi="Arial" w:cs="Arial"/>
          <w:color w:val="000000"/>
          <w:sz w:val="20"/>
        </w:rPr>
        <w:t>      5) атаулы әлеуметтік көмек алуға құқығы бар отбасылардан шыққан балалар үшін өтініш берушінің (отбасының) жергілікті атқарушы органдар ұсынатын мемлекеттік атаулы әлеуметтік көмекті алушыларға жататынын растайтын анықтама;</w:t>
      </w:r>
      <w:r w:rsidRPr="00E56652">
        <w:rPr>
          <w:rFonts w:ascii="Arial" w:hAnsi="Arial" w:cs="Arial"/>
        </w:rPr>
        <w:br/>
      </w:r>
      <w:r w:rsidRPr="00E56652">
        <w:rPr>
          <w:rFonts w:ascii="Arial" w:hAnsi="Arial" w:cs="Arial"/>
          <w:color w:val="000000"/>
          <w:sz w:val="20"/>
        </w:rPr>
        <w:t>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r w:rsidRPr="00E56652">
        <w:rPr>
          <w:rFonts w:ascii="Arial" w:hAnsi="Arial" w:cs="Arial"/>
        </w:rPr>
        <w:br/>
      </w:r>
      <w:r w:rsidRPr="00E56652">
        <w:rPr>
          <w:rFonts w:ascii="Arial" w:hAnsi="Arial" w:cs="Arial"/>
          <w:color w:val="000000"/>
          <w:sz w:val="20"/>
        </w:rPr>
        <w:t>      Мемлекеттік атаулы әлеуметтік көмек алмайтын отбасының жан басына шаққандағы табысы жыл басынан бастап әлеуметтік көмек көрсетуге қаражат тағайындау үшін өтініш білдірген сәтке дейінгі барлық айларға (өтініш берілген айды қоса алғанда) және отбасы мүшелерінің санына бөлу жолымен анықталады.</w:t>
      </w:r>
      <w:r w:rsidRPr="00E56652">
        <w:rPr>
          <w:rFonts w:ascii="Arial" w:hAnsi="Arial" w:cs="Arial"/>
        </w:rPr>
        <w:br/>
      </w:r>
      <w:r w:rsidRPr="00E56652">
        <w:rPr>
          <w:rFonts w:ascii="Arial" w:hAnsi="Arial" w:cs="Arial"/>
          <w:color w:val="000000"/>
          <w:sz w:val="20"/>
        </w:rPr>
        <w:t>      Жан басына шаққандағы кірісті есептеу кезінде отбасының құрамында ата-аналары (асырап алушылары) және олардың асырауындағы 18 жасқа толмаған балалар ескеріледі.</w:t>
      </w:r>
      <w:r w:rsidRPr="00E56652">
        <w:rPr>
          <w:rFonts w:ascii="Arial" w:hAnsi="Arial" w:cs="Arial"/>
        </w:rPr>
        <w:br/>
      </w:r>
      <w:r w:rsidRPr="00E56652">
        <w:rPr>
          <w:rFonts w:ascii="Arial" w:hAnsi="Arial" w:cs="Arial"/>
          <w:color w:val="000000"/>
          <w:sz w:val="20"/>
        </w:rPr>
        <w:t>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отбасыдан шыққан балалар үшін білім алу кезеніңде әлеуметтік көмек алу құқығы жыл сайын осы Қағидалардың 6-тармағының 6 және 7) тармақшаларына сәйкес құжаттарды білім беру ұйымына ұсыну арқылы расталуы тиіс.</w:t>
      </w:r>
      <w:r w:rsidRPr="00E56652">
        <w:rPr>
          <w:rFonts w:ascii="Arial" w:hAnsi="Arial" w:cs="Arial"/>
        </w:rPr>
        <w:br/>
      </w:r>
      <w:r w:rsidRPr="00E56652">
        <w:rPr>
          <w:rFonts w:ascii="Arial" w:hAnsi="Arial" w:cs="Arial"/>
          <w:color w:val="000000"/>
          <w:sz w:val="20"/>
        </w:rPr>
        <w:t>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r w:rsidRPr="00E56652">
        <w:rPr>
          <w:rFonts w:ascii="Arial" w:hAnsi="Arial" w:cs="Arial"/>
        </w:rPr>
        <w:br/>
      </w:r>
      <w:r w:rsidRPr="00E56652">
        <w:rPr>
          <w:rFonts w:ascii="Arial" w:hAnsi="Arial" w:cs="Arial"/>
          <w:color w:val="000000"/>
          <w:sz w:val="20"/>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r w:rsidRPr="00E56652">
        <w:rPr>
          <w:rFonts w:ascii="Arial" w:hAnsi="Arial" w:cs="Arial"/>
        </w:rPr>
        <w:br/>
      </w:r>
      <w:r w:rsidRPr="00E56652">
        <w:rPr>
          <w:rFonts w:ascii="Arial" w:hAnsi="Arial" w:cs="Arial"/>
          <w:color w:val="000000"/>
          <w:sz w:val="20"/>
        </w:rPr>
        <w:t>      Бас тартылған жағдайда жазбаша түрде әлеуметтік көмек ұсынудан бас тарту себептері туралы дәлелді жауап беріледі.</w:t>
      </w:r>
      <w:r w:rsidRPr="00E56652">
        <w:rPr>
          <w:rFonts w:ascii="Arial" w:hAnsi="Arial" w:cs="Arial"/>
        </w:rPr>
        <w:br/>
      </w:r>
      <w:r w:rsidRPr="00E56652">
        <w:rPr>
          <w:rFonts w:ascii="Arial" w:hAnsi="Arial" w:cs="Arial"/>
          <w:color w:val="000000"/>
          <w:sz w:val="20"/>
        </w:rPr>
        <w:t>      9. Техникалық және кәсіптік, орта білімнен кейінгі, жоғары білім беру ұйымның басшысына:</w:t>
      </w:r>
      <w:r w:rsidRPr="00E56652">
        <w:rPr>
          <w:rFonts w:ascii="Arial" w:hAnsi="Arial" w:cs="Arial"/>
        </w:rPr>
        <w:br/>
      </w:r>
      <w:r w:rsidRPr="00E56652">
        <w:rPr>
          <w:rFonts w:ascii="Arial" w:hAnsi="Arial" w:cs="Arial"/>
          <w:color w:val="000000"/>
          <w:sz w:val="20"/>
        </w:rPr>
        <w:t>      1) жетім балалар мен ата-анасының қамқорлығынсыз қалған балалар арасынан шыққан білім алушыларға каникул кезеңінде заңнамада белгіленген тәртіппен білім беру ұйымдарының қаражаты есебінен олар тәрбиеленген ұйымдарға және отбасыларына жолақысын, тәуліктік шығыстарды қаржыландыру;</w:t>
      </w:r>
      <w:r w:rsidRPr="00E56652">
        <w:rPr>
          <w:rFonts w:ascii="Arial" w:hAnsi="Arial" w:cs="Arial"/>
        </w:rPr>
        <w:br/>
      </w:r>
      <w:r w:rsidRPr="00E56652">
        <w:rPr>
          <w:rFonts w:ascii="Arial" w:hAnsi="Arial" w:cs="Arial"/>
          <w:color w:val="000000"/>
          <w:sz w:val="20"/>
        </w:rPr>
        <w:t>      2) каникул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r w:rsidRPr="00E56652">
        <w:rPr>
          <w:rFonts w:ascii="Arial" w:hAnsi="Arial" w:cs="Arial"/>
        </w:rPr>
        <w:br/>
      </w:r>
      <w:r w:rsidRPr="00E56652">
        <w:rPr>
          <w:rFonts w:ascii="Arial" w:hAnsi="Arial" w:cs="Arial"/>
          <w:color w:val="000000"/>
          <w:sz w:val="20"/>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r w:rsidRPr="00E56652">
        <w:rPr>
          <w:rFonts w:ascii="Arial" w:hAnsi="Arial" w:cs="Arial"/>
        </w:rPr>
        <w:br/>
      </w:r>
      <w:r w:rsidRPr="00E56652">
        <w:rPr>
          <w:rFonts w:ascii="Arial" w:hAnsi="Arial" w:cs="Arial"/>
          <w:color w:val="000000"/>
          <w:sz w:val="20"/>
        </w:rPr>
        <w:t>      11. Техникалық және кәсіптік, орта білімнен кейінгі және жоғары білім беру ұйымының басшысы мүмкіндігіне қарай:</w:t>
      </w:r>
      <w:r w:rsidRPr="00E56652">
        <w:rPr>
          <w:rFonts w:ascii="Arial" w:hAnsi="Arial" w:cs="Arial"/>
        </w:rPr>
        <w:br/>
      </w:r>
      <w:r w:rsidRPr="00E56652">
        <w:rPr>
          <w:rFonts w:ascii="Arial" w:hAnsi="Arial" w:cs="Arial"/>
          <w:color w:val="000000"/>
          <w:sz w:val="20"/>
        </w:rPr>
        <w:t>      1) жетім балаларға, ата-анасының қамқорлығынсыз қалған балаларға;</w:t>
      </w:r>
      <w:r w:rsidRPr="00E56652">
        <w:rPr>
          <w:rFonts w:ascii="Arial" w:hAnsi="Arial" w:cs="Arial"/>
        </w:rPr>
        <w:br/>
      </w:r>
      <w:r w:rsidRPr="00E56652">
        <w:rPr>
          <w:rFonts w:ascii="Arial" w:hAnsi="Arial" w:cs="Arial"/>
          <w:color w:val="000000"/>
          <w:sz w:val="20"/>
        </w:rPr>
        <w:t>      2) мүгедектерге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айғақтар болған кезде тиісті бейіндегі шипайжайларға білім беру ұйымының қаражаты есебінен тегін жолдамалар береді.</w:t>
      </w:r>
      <w:r w:rsidRPr="00E56652">
        <w:rPr>
          <w:rFonts w:ascii="Arial" w:hAnsi="Arial" w:cs="Arial"/>
        </w:rPr>
        <w:br/>
      </w:r>
      <w:r w:rsidRPr="00E56652">
        <w:rPr>
          <w:rFonts w:ascii="Arial" w:hAnsi="Arial" w:cs="Arial"/>
          <w:color w:val="000000"/>
          <w:sz w:val="20"/>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r w:rsidRPr="00E56652">
        <w:rPr>
          <w:rFonts w:ascii="Arial" w:hAnsi="Arial" w:cs="Arial"/>
        </w:rPr>
        <w:br/>
      </w:r>
      <w:r w:rsidRPr="00E56652">
        <w:rPr>
          <w:rFonts w:ascii="Arial" w:hAnsi="Arial" w:cs="Arial"/>
          <w:color w:val="000000"/>
          <w:sz w:val="20"/>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r w:rsidRPr="00E56652">
        <w:rPr>
          <w:rFonts w:ascii="Arial" w:hAnsi="Arial" w:cs="Arial"/>
        </w:rPr>
        <w:br/>
      </w:r>
      <w:r w:rsidRPr="00E56652">
        <w:rPr>
          <w:rFonts w:ascii="Arial" w:hAnsi="Arial" w:cs="Arial"/>
          <w:color w:val="000000"/>
          <w:sz w:val="20"/>
        </w:rPr>
        <w:t>      14. Әлеуметтік көмек көрсетілетін азаматтардың шығындарды мемлекеттік білім беру ұйымдарының өтінімдері негізінде Қазақстан Республикасының заңнамасында белгіленген тәртіппен білім беру саласындағы уәкілетті орган республикалық және жергілікті бюджеттерді қалыптастыру кезінде қарайды.</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Қазақстан Республикасы</w:t>
      </w:r>
      <w:r w:rsidRPr="00E56652">
        <w:rPr>
          <w:rFonts w:ascii="Arial" w:hAnsi="Arial" w:cs="Arial"/>
        </w:rPr>
        <w:br/>
      </w:r>
      <w:r w:rsidRPr="00E56652">
        <w:rPr>
          <w:rFonts w:ascii="Arial" w:hAnsi="Arial" w:cs="Arial"/>
          <w:color w:val="000000"/>
          <w:sz w:val="20"/>
        </w:rPr>
        <w:t xml:space="preserve"> Үкіметінің      </w:t>
      </w:r>
      <w:r w:rsidRPr="00E56652">
        <w:rPr>
          <w:rFonts w:ascii="Arial" w:hAnsi="Arial" w:cs="Arial"/>
        </w:rPr>
        <w:br/>
      </w:r>
      <w:r w:rsidRPr="00E56652">
        <w:rPr>
          <w:rFonts w:ascii="Arial" w:hAnsi="Arial" w:cs="Arial"/>
          <w:color w:val="000000"/>
          <w:sz w:val="20"/>
        </w:rPr>
        <w:t>2012 жылғы 12 наурыздағы</w:t>
      </w:r>
      <w:r w:rsidRPr="00E56652">
        <w:rPr>
          <w:rFonts w:ascii="Arial" w:hAnsi="Arial" w:cs="Arial"/>
        </w:rPr>
        <w:br/>
      </w:r>
      <w:r w:rsidRPr="00E56652">
        <w:rPr>
          <w:rFonts w:ascii="Arial" w:hAnsi="Arial" w:cs="Arial"/>
          <w:color w:val="000000"/>
          <w:sz w:val="20"/>
        </w:rPr>
        <w:t xml:space="preserve"> № 320 қаулысымен   </w:t>
      </w:r>
      <w:r w:rsidRPr="00E56652">
        <w:rPr>
          <w:rFonts w:ascii="Arial" w:hAnsi="Arial" w:cs="Arial"/>
        </w:rPr>
        <w:br/>
      </w:r>
      <w:r w:rsidRPr="00E56652">
        <w:rPr>
          <w:rFonts w:ascii="Arial" w:hAnsi="Arial" w:cs="Arial"/>
          <w:color w:val="000000"/>
          <w:sz w:val="20"/>
        </w:rPr>
        <w:t xml:space="preserve"> бекітілген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Әлеуметтік көмек көрсетілетін азаматтарға әлеуметтік көмек беру  мөлшері, көздері және түрлері</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көрсетілетін азаматтарға әлеуметтік көмек беру мөлшеріне, көздеріне және түрлеріне (бұдан әрі – мөлшерге, көздерге және түрлерге) 1, 2, 3, 4, 5-қосымшаларға сәйкес белгіленеді.</w:t>
      </w:r>
      <w:r w:rsidRPr="00E56652">
        <w:rPr>
          <w:rFonts w:ascii="Arial" w:hAnsi="Arial" w:cs="Arial"/>
        </w:rPr>
        <w:br/>
      </w:r>
      <w:r w:rsidRPr="00E56652">
        <w:rPr>
          <w:rFonts w:ascii="Arial" w:hAnsi="Arial" w:cs="Arial"/>
          <w:color w:val="000000"/>
          <w:sz w:val="20"/>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r w:rsidRPr="00E56652">
        <w:rPr>
          <w:rFonts w:ascii="Arial" w:hAnsi="Arial" w:cs="Arial"/>
        </w:rPr>
        <w:br/>
      </w:r>
      <w:r w:rsidRPr="00E56652">
        <w:rPr>
          <w:rFonts w:ascii="Arial" w:hAnsi="Arial" w:cs="Arial"/>
          <w:color w:val="000000"/>
          <w:sz w:val="20"/>
        </w:rPr>
        <w:t>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 6-қосымшаға сәйкес белгіленеді.</w:t>
      </w:r>
      <w:r w:rsidRPr="00E56652">
        <w:rPr>
          <w:rFonts w:ascii="Arial" w:hAnsi="Arial" w:cs="Arial"/>
        </w:rPr>
        <w:br/>
      </w:r>
      <w:r w:rsidRPr="00E56652">
        <w:rPr>
          <w:rFonts w:ascii="Arial" w:hAnsi="Arial" w:cs="Arial"/>
          <w:color w:val="000000"/>
          <w:sz w:val="20"/>
        </w:rPr>
        <w:t>      Бұдан басқа, осы санаттағы білім алушылар үшін екі айлық есептік көрсеткіш сомасында біржолғы ақшалай жәрдемақы көзделген.</w:t>
      </w:r>
      <w:r w:rsidRPr="00E56652">
        <w:rPr>
          <w:rFonts w:ascii="Arial" w:hAnsi="Arial" w:cs="Arial"/>
        </w:rPr>
        <w:br/>
      </w:r>
      <w:r w:rsidRPr="00E56652">
        <w:rPr>
          <w:rFonts w:ascii="Arial" w:hAnsi="Arial" w:cs="Arial"/>
          <w:color w:val="000000"/>
          <w:sz w:val="20"/>
        </w:rPr>
        <w:t>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7-қосымшаға сәйкес белгіленеді.</w:t>
      </w:r>
      <w:r w:rsidRPr="00E56652">
        <w:rPr>
          <w:rFonts w:ascii="Arial" w:hAnsi="Arial" w:cs="Arial"/>
        </w:rPr>
        <w:br/>
      </w:r>
      <w:r w:rsidRPr="00E56652">
        <w:rPr>
          <w:rFonts w:ascii="Arial" w:hAnsi="Arial" w:cs="Arial"/>
          <w:color w:val="000000"/>
          <w:sz w:val="20"/>
        </w:rPr>
        <w:t>      Бұдан басқа, осы санаттағы білім алушылар үшін төрт айлық есептік көрсеткіш сомасында біржолғы ақшалай жәрдемақы көзделген.</w:t>
      </w:r>
      <w:r w:rsidRPr="00E56652">
        <w:rPr>
          <w:rFonts w:ascii="Arial" w:hAnsi="Arial" w:cs="Arial"/>
        </w:rPr>
        <w:br/>
      </w:r>
      <w:r w:rsidRPr="00E56652">
        <w:rPr>
          <w:rFonts w:ascii="Arial" w:hAnsi="Arial" w:cs="Arial"/>
          <w:color w:val="000000"/>
          <w:sz w:val="20"/>
        </w:rPr>
        <w:t>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4 және 8-қосымшаларға сәйкес белгіленеді.</w:t>
      </w:r>
      <w:r w:rsidRPr="00E56652">
        <w:rPr>
          <w:rFonts w:ascii="Arial" w:hAnsi="Arial" w:cs="Arial"/>
        </w:rPr>
        <w:br/>
      </w:r>
      <w:r w:rsidRPr="00E56652">
        <w:rPr>
          <w:rFonts w:ascii="Arial" w:hAnsi="Arial" w:cs="Arial"/>
          <w:color w:val="000000"/>
          <w:sz w:val="20"/>
        </w:rPr>
        <w:t>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4 және 9-қосымшаларға сәйкес белгіленеді.</w:t>
      </w:r>
      <w:r w:rsidRPr="00E56652">
        <w:rPr>
          <w:rFonts w:ascii="Arial" w:hAnsi="Arial" w:cs="Arial"/>
        </w:rPr>
        <w:br/>
      </w:r>
      <w:r w:rsidRPr="00E56652">
        <w:rPr>
          <w:rFonts w:ascii="Arial" w:hAnsi="Arial" w:cs="Arial"/>
          <w:color w:val="000000"/>
          <w:sz w:val="20"/>
        </w:rPr>
        <w:t>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білім алатын балаларды тамақтандыру, киіммен, аяқ киіммен және жұмсақ мүкәммалмен қамтамасыз ету нормалары мөлшерге, көздерге және түрлерге 9 және 10-қосымшаларға, ал республикалық әскери мектеп-интернаттары үшін - 9, 13 және 14-қосымшаларға сәйкес белгіленеді.</w:t>
      </w:r>
      <w:r w:rsidRPr="00E56652">
        <w:rPr>
          <w:rFonts w:ascii="Arial" w:hAnsi="Arial" w:cs="Arial"/>
        </w:rPr>
        <w:br/>
      </w:r>
      <w:r w:rsidRPr="00E56652">
        <w:rPr>
          <w:rFonts w:ascii="Arial" w:hAnsi="Arial" w:cs="Arial"/>
          <w:color w:val="000000"/>
          <w:sz w:val="20"/>
        </w:rPr>
        <w:t>      7. Сәбилер үйіндегі балаларды тамақтандыру, киіммен, аяқ киіммен және жұмсақ мүкәммалмен қамтамасыз ету нормалары мөлшерге, көздерге және түрлерге 11 және 12-қосымшаларға сәйкес белгіленеді.</w:t>
      </w:r>
      <w:r w:rsidRPr="00E56652">
        <w:rPr>
          <w:rFonts w:ascii="Arial" w:hAnsi="Arial" w:cs="Arial"/>
        </w:rPr>
        <w:br/>
      </w:r>
      <w:r w:rsidRPr="00E56652">
        <w:rPr>
          <w:rFonts w:ascii="Arial" w:hAnsi="Arial" w:cs="Arial"/>
          <w:color w:val="000000"/>
          <w:sz w:val="20"/>
        </w:rPr>
        <w:t>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заңнамаға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мөлшеріне, көздеріне және түрлеріне</w:t>
      </w:r>
      <w:r w:rsidRPr="00E56652">
        <w:rPr>
          <w:rFonts w:ascii="Arial" w:hAnsi="Arial" w:cs="Arial"/>
        </w:rPr>
        <w:br/>
      </w:r>
      <w:r w:rsidRPr="00E56652">
        <w:rPr>
          <w:rFonts w:ascii="Arial" w:hAnsi="Arial" w:cs="Arial"/>
          <w:color w:val="000000"/>
          <w:sz w:val="20"/>
        </w:rPr>
        <w:t xml:space="preserve"> 1-қосымша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853"/>
        <w:gridCol w:w="1159"/>
        <w:gridCol w:w="1062"/>
        <w:gridCol w:w="1663"/>
        <w:gridCol w:w="2"/>
        <w:gridCol w:w="674"/>
        <w:gridCol w:w="2435"/>
      </w:tblGrid>
      <w:tr w:rsidR="00546B3B" w:rsidRPr="00E56652">
        <w:trPr>
          <w:tblCellSpacing w:w="0" w:type="auto"/>
        </w:trPr>
        <w:tc>
          <w:tcPr>
            <w:tcW w:w="4393" w:type="dxa"/>
            <w:vMerge w:val="restart"/>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1373" w:type="dxa"/>
            <w:vMerge w:val="restart"/>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Өлшем бірлігі</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Мектеп жасындағы бір тәрбиеленушіге</w:t>
            </w:r>
          </w:p>
        </w:tc>
        <w:tc>
          <w:tcPr>
            <w:tcW w:w="0" w:type="auto"/>
            <w:gridSpan w:val="3"/>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Мектеп жасына дейінгі бір тәрбиеленушіге</w:t>
            </w:r>
          </w:p>
        </w:tc>
      </w:tr>
      <w:tr w:rsidR="00546B3B" w:rsidRPr="00E56652">
        <w:trPr>
          <w:tblCellSpacing w:w="0" w:type="auto"/>
        </w:trPr>
        <w:tc>
          <w:tcPr>
            <w:tcW w:w="0" w:type="auto"/>
            <w:vMerge/>
            <w:tcBorders>
              <w:top w:val="nil"/>
              <w:bottom w:val="single" w:sz="4" w:space="0" w:color="CFCFCF"/>
              <w:right w:val="single" w:sz="4" w:space="0" w:color="CFCFCF"/>
            </w:tcBorders>
          </w:tcPr>
          <w:p w:rsidR="00546B3B" w:rsidRPr="00E56652" w:rsidRDefault="00546B3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546B3B" w:rsidRPr="00E56652" w:rsidRDefault="00546B3B">
            <w:pPr>
              <w:rPr>
                <w:rFonts w:ascii="Arial" w:hAnsi="Arial" w:cs="Arial"/>
              </w:rPr>
            </w:pP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саны</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киілу мерзімі (жыл)</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саны</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киілу мерзімі (жыл)</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0" w:type="auto"/>
            <w:gridSpan w:val="7"/>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Киім-кешек</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Қысқы пальто, тон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Маусымдық пальто, күрте</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Мектеп киімі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Ер балалардың мақта-матадан тігілген ақ көйлектері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Спорттық киім және кедалар</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Ер балалар костюмі</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Қыз балалардың көйлектері (белдемшелер, блузка)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Қыз балалардың үйде киетін халаттары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Ер балалардың мақта-матадан тігілген сыртқы көйлектері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Жүннен тігілген мерекелік көйлек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Жүннен тігілген мерекелік костюм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тоқылған свитер (жемпір)</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Жазғы мерекелік көйлек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Қыз балалардың гамашы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Жазғы бас киім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Қысқы бас киім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Күзгі-көктемгі бас киім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Іш киім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Қол орамал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Ер балалар шалбарының белбеуі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Жартылай жүнді шарф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Қолғап (биялай)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Қыз балалардың бюстгальтері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Майкалар, трусилер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6/3</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6/3</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Мақта-матадан тоқылған колготки, шұлық, гольфтар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Жүннен тоқылған колготки, шұлық, гольфтар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12 мен 18 жас аралығындағы қыздарға арналған гигиеналық заттар</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150</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Бәтеңкелер, туфлилер (сандалии)</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Кроссовкалар</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Үйде киетін аяқ киім </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Етіктер, бәтеңкелер (қысқы)</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Резеңке етіктер</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Спорттық бас киім</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Түнгі жейделер, пижамалар</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Колготки (жұқа)</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Алжапқыштар (көкірекшелер)</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0"/>
              <w:rPr>
                <w:rFonts w:ascii="Arial" w:hAnsi="Arial" w:cs="Arial"/>
              </w:rPr>
            </w:pPr>
            <w:r w:rsidRPr="00E56652">
              <w:rPr>
                <w:rFonts w:ascii="Arial" w:hAnsi="Arial" w:cs="Arial"/>
              </w:rPr>
              <w:br/>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0"/>
              <w:rPr>
                <w:rFonts w:ascii="Arial" w:hAnsi="Arial" w:cs="Arial"/>
              </w:rPr>
            </w:pPr>
            <w:r w:rsidRPr="00E56652">
              <w:rPr>
                <w:rFonts w:ascii="Arial" w:hAnsi="Arial" w:cs="Arial"/>
              </w:rPr>
              <w:br/>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Құмда жату, шомылу, малту іш киімдері</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Жұмыс киімі</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Портфель, сөмке</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Шабадан</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8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r>
      <w:tr w:rsidR="00546B3B" w:rsidRPr="00E56652">
        <w:trPr>
          <w:tblCellSpacing w:w="0" w:type="auto"/>
        </w:trPr>
        <w:tc>
          <w:tcPr>
            <w:tcW w:w="0" w:type="auto"/>
            <w:gridSpan w:val="7"/>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Жұмсақ мүкәммал</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Ақ жайма</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Көрпе тысы</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тысы (ішкі)</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тысы (сыртқы)</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Мақта-матадан жасалған вафельді сүлгі</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Түкті сүлгі</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немесе мақтадан жасалған көрпе</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Түкті көрпе</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Матрац</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Төсек жапқыш</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439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Кереует алдындағы кілемше</w:t>
            </w:r>
          </w:p>
        </w:tc>
        <w:tc>
          <w:tcPr>
            <w:tcW w:w="13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45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bl>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азаматтарға әлеуметтік көмек беру</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2-қосымша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596"/>
        <w:gridCol w:w="1306"/>
        <w:gridCol w:w="1599"/>
        <w:gridCol w:w="1674"/>
        <w:gridCol w:w="1673"/>
      </w:tblGrid>
      <w:tr w:rsidR="00546B3B" w:rsidRPr="00E56652">
        <w:trPr>
          <w:tblCellSpacing w:w="0" w:type="auto"/>
        </w:trPr>
        <w:tc>
          <w:tcPr>
            <w:tcW w:w="5147" w:type="dxa"/>
            <w:vMerge w:val="restart"/>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1598" w:type="dxa"/>
            <w:vMerge w:val="restart"/>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Өлшем бірлігі</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Беру нормасы</w:t>
            </w:r>
          </w:p>
        </w:tc>
        <w:tc>
          <w:tcPr>
            <w:tcW w:w="2339" w:type="dxa"/>
            <w:vMerge w:val="restart"/>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Киілу мерзімі (жыл)</w:t>
            </w:r>
          </w:p>
        </w:tc>
      </w:tr>
      <w:tr w:rsidR="00546B3B" w:rsidRPr="00E56652">
        <w:trPr>
          <w:tblCellSpacing w:w="0" w:type="auto"/>
        </w:trPr>
        <w:tc>
          <w:tcPr>
            <w:tcW w:w="0" w:type="auto"/>
            <w:vMerge/>
            <w:tcBorders>
              <w:top w:val="nil"/>
              <w:bottom w:val="single" w:sz="4" w:space="0" w:color="CFCFCF"/>
              <w:right w:val="single" w:sz="4" w:space="0" w:color="CFCFCF"/>
            </w:tcBorders>
          </w:tcPr>
          <w:p w:rsidR="00546B3B" w:rsidRPr="00E56652" w:rsidRDefault="00546B3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546B3B" w:rsidRPr="00E56652" w:rsidRDefault="00546B3B">
            <w:pPr>
              <w:rPr>
                <w:rFonts w:ascii="Arial" w:hAnsi="Arial" w:cs="Arial"/>
              </w:rPr>
            </w:pP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ер балалар үшін</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қыз балалар үшін</w:t>
            </w:r>
          </w:p>
        </w:tc>
        <w:tc>
          <w:tcPr>
            <w:tcW w:w="0" w:type="auto"/>
            <w:vMerge/>
            <w:tcBorders>
              <w:top w:val="nil"/>
              <w:left w:val="single" w:sz="4" w:space="0" w:color="CFCFCF"/>
              <w:bottom w:val="single" w:sz="4" w:space="0" w:color="CFCFCF"/>
            </w:tcBorders>
          </w:tcPr>
          <w:p w:rsidR="00546B3B" w:rsidRPr="00E56652" w:rsidRDefault="00546B3B">
            <w:pPr>
              <w:rPr>
                <w:rFonts w:ascii="Arial" w:hAnsi="Arial" w:cs="Arial"/>
              </w:rPr>
            </w:pP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r>
      <w:tr w:rsidR="00546B3B" w:rsidRPr="00E56652">
        <w:trPr>
          <w:tblCellSpacing w:w="0" w:type="auto"/>
        </w:trPr>
        <w:tc>
          <w:tcPr>
            <w:tcW w:w="0" w:type="auto"/>
            <w:gridSpan w:val="5"/>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Киім-кешек</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Жылы күрте</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Жасөспірімдердің жүннен тігілген үштік костюмі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Қыздардың жүннен тігілген үштік костюмі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Қыздардың блузкасы</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Жасөспірімдердің жейдесі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Қыздардың қысқы көйлегі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Қыздардың блузкасы мен белдемшесі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Жасөспірімдердің мақта-матадан тігілген костюмі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Жасөспірімдердің майкасы</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Қыздардың іш көйлегі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Қыздардың лосинасы</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Трусилер</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Бас киім:</w:t>
            </w:r>
            <w:r w:rsidRPr="00E56652">
              <w:rPr>
                <w:rFonts w:ascii="Arial" w:hAnsi="Arial" w:cs="Arial"/>
              </w:rPr>
              <w:br/>
            </w:r>
            <w:r w:rsidRPr="00E56652">
              <w:rPr>
                <w:rFonts w:ascii="Arial" w:hAnsi="Arial" w:cs="Arial"/>
                <w:color w:val="000000"/>
                <w:sz w:val="20"/>
              </w:rPr>
              <w:t>қысқы</w:t>
            </w:r>
            <w:r w:rsidRPr="00E56652">
              <w:rPr>
                <w:rFonts w:ascii="Arial" w:hAnsi="Arial" w:cs="Arial"/>
              </w:rPr>
              <w:br/>
            </w:r>
            <w:r w:rsidRPr="00E56652">
              <w:rPr>
                <w:rFonts w:ascii="Arial" w:hAnsi="Arial" w:cs="Arial"/>
                <w:color w:val="000000"/>
                <w:sz w:val="20"/>
              </w:rPr>
              <w:t>күзгі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Туфли</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Бәтеңке</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Жылы етік (қысқа қонышты етік)</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Ауылдық кәсіптік лицейлер оқушылары үшін керзі етік</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Жасөспірімдердің қысқа жең жейдесі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Қыздардың жазғы көйлегі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Спорттық шәркелер</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Қолғап (биялай)</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Мақта-матадан тоқылған шұлықтар</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тоқылған шұлықтар</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Колготки</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Жартылай жүннен тоқылған колготки</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Орамал (шарф)</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Қол орамалдар</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Жаттығу костюмі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Бюстгальтер</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Қыздардың түнде киетін жейдесі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Қыздарға арналған гигиена заттары</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150</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0" w:type="auto"/>
            <w:gridSpan w:val="5"/>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Жұмсақ мүкәммал</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Ақ жайма</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Көрпе тысы</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тысы (ішкі)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тысы (сыртқы)</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Мақта-матадан жасалған вафельді сүлгі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Түкті сүлгі</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немесе мақтадан жасалған көрпе</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Түкті көрпе</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Матрац</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Төсек жапқыш</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514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Кереует алдындағы кілемше</w:t>
            </w:r>
          </w:p>
        </w:tc>
        <w:tc>
          <w:tcPr>
            <w:tcW w:w="1598"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194"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4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3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bl>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3-қосымша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374"/>
        <w:gridCol w:w="937"/>
        <w:gridCol w:w="1026"/>
        <w:gridCol w:w="1004"/>
        <w:gridCol w:w="981"/>
        <w:gridCol w:w="1137"/>
        <w:gridCol w:w="1"/>
        <w:gridCol w:w="1266"/>
        <w:gridCol w:w="1122"/>
      </w:tblGrid>
      <w:tr w:rsidR="00546B3B" w:rsidRPr="00E56652">
        <w:trPr>
          <w:tblCellSpacing w:w="0" w:type="auto"/>
        </w:trPr>
        <w:tc>
          <w:tcPr>
            <w:tcW w:w="3113" w:type="dxa"/>
            <w:vMerge w:val="restart"/>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0" w:type="auto"/>
            <w:gridSpan w:val="5"/>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Балалардың жас мөлшері</w:t>
            </w:r>
          </w:p>
        </w:tc>
        <w:tc>
          <w:tcPr>
            <w:tcW w:w="0" w:type="auto"/>
            <w:gridSpan w:val="3"/>
            <w:vMerge w:val="restart"/>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Санаторий ұйымдарында</w:t>
            </w:r>
          </w:p>
        </w:tc>
      </w:tr>
      <w:tr w:rsidR="00546B3B" w:rsidRPr="00E56652">
        <w:trPr>
          <w:tblCellSpacing w:w="0" w:type="auto"/>
        </w:trPr>
        <w:tc>
          <w:tcPr>
            <w:tcW w:w="0" w:type="auto"/>
            <w:vMerge/>
            <w:tcBorders>
              <w:top w:val="nil"/>
              <w:bottom w:val="single" w:sz="4" w:space="0" w:color="CFCFCF"/>
              <w:right w:val="single" w:sz="4" w:space="0" w:color="CFCFCF"/>
            </w:tcBorders>
          </w:tcPr>
          <w:p w:rsidR="00546B3B" w:rsidRPr="00E56652" w:rsidRDefault="00546B3B">
            <w:pPr>
              <w:rPr>
                <w:rFonts w:ascii="Arial" w:hAnsi="Arial" w:cs="Arial"/>
              </w:rPr>
            </w:pP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 жасқа дейін</w:t>
            </w:r>
          </w:p>
        </w:tc>
        <w:tc>
          <w:tcPr>
            <w:tcW w:w="0" w:type="auto"/>
            <w:gridSpan w:val="3"/>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 жастан 7 жасқа дейін</w:t>
            </w:r>
          </w:p>
        </w:tc>
        <w:tc>
          <w:tcPr>
            <w:tcW w:w="0" w:type="auto"/>
            <w:gridSpan w:val="3"/>
            <w:vMerge/>
            <w:tcBorders>
              <w:top w:val="nil"/>
              <w:left w:val="single" w:sz="4" w:space="0" w:color="CFCFCF"/>
              <w:bottom w:val="single" w:sz="4" w:space="0" w:color="CFCFCF"/>
            </w:tcBorders>
          </w:tcPr>
          <w:p w:rsidR="00546B3B" w:rsidRPr="00E56652" w:rsidRDefault="00546B3B">
            <w:pPr>
              <w:rPr>
                <w:rFonts w:ascii="Arial" w:hAnsi="Arial" w:cs="Arial"/>
              </w:rPr>
            </w:pPr>
          </w:p>
        </w:tc>
      </w:tr>
      <w:tr w:rsidR="00546B3B" w:rsidRPr="00E56652">
        <w:trPr>
          <w:tblCellSpacing w:w="0" w:type="auto"/>
        </w:trPr>
        <w:tc>
          <w:tcPr>
            <w:tcW w:w="0" w:type="auto"/>
            <w:vMerge/>
            <w:tcBorders>
              <w:top w:val="nil"/>
              <w:bottom w:val="single" w:sz="4" w:space="0" w:color="CFCFCF"/>
              <w:right w:val="single" w:sz="4" w:space="0" w:color="CFCFCF"/>
            </w:tcBorders>
          </w:tcPr>
          <w:p w:rsidR="00546B3B" w:rsidRPr="00E56652" w:rsidRDefault="00546B3B">
            <w:pPr>
              <w:rPr>
                <w:rFonts w:ascii="Arial" w:hAnsi="Arial" w:cs="Arial"/>
              </w:rPr>
            </w:pPr>
          </w:p>
        </w:tc>
        <w:tc>
          <w:tcPr>
            <w:tcW w:w="0" w:type="auto"/>
            <w:gridSpan w:val="5"/>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Ұйымдарда болу ұзақтығы</w:t>
            </w:r>
          </w:p>
        </w:tc>
        <w:tc>
          <w:tcPr>
            <w:tcW w:w="0" w:type="auto"/>
            <w:gridSpan w:val="3"/>
            <w:vMerge/>
            <w:tcBorders>
              <w:top w:val="nil"/>
              <w:left w:val="single" w:sz="4" w:space="0" w:color="CFCFCF"/>
              <w:bottom w:val="single" w:sz="4" w:space="0" w:color="CFCFCF"/>
            </w:tcBorders>
          </w:tcPr>
          <w:p w:rsidR="00546B3B" w:rsidRPr="00E56652" w:rsidRDefault="00546B3B">
            <w:pPr>
              <w:rPr>
                <w:rFonts w:ascii="Arial" w:hAnsi="Arial" w:cs="Arial"/>
              </w:rPr>
            </w:pPr>
          </w:p>
        </w:tc>
      </w:tr>
      <w:tr w:rsidR="00546B3B" w:rsidRPr="00E56652">
        <w:trPr>
          <w:tblCellSpacing w:w="0" w:type="auto"/>
        </w:trPr>
        <w:tc>
          <w:tcPr>
            <w:tcW w:w="0" w:type="auto"/>
            <w:vMerge/>
            <w:tcBorders>
              <w:top w:val="nil"/>
              <w:bottom w:val="single" w:sz="4" w:space="0" w:color="CFCFCF"/>
              <w:right w:val="single" w:sz="4" w:space="0" w:color="CFCFCF"/>
            </w:tcBorders>
          </w:tcPr>
          <w:p w:rsidR="00546B3B" w:rsidRPr="00E56652" w:rsidRDefault="00546B3B">
            <w:pPr>
              <w:rPr>
                <w:rFonts w:ascii="Arial" w:hAnsi="Arial" w:cs="Arial"/>
              </w:rPr>
            </w:pP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9-10,5 сағат</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12-24 сағат</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9-10,5 сағат</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 сағат</w:t>
            </w:r>
          </w:p>
        </w:tc>
        <w:tc>
          <w:tcPr>
            <w:tcW w:w="14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24 сағат</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 жасқа дейін</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3-7 жасқа дейін</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4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0" w:type="auto"/>
            <w:gridSpan w:val="9"/>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Азық-түлік</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Бидай наны</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55</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110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110</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110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Қара бидай наны</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Бидай ұны</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16</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16</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16</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Картоп ұны</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Жарма, бұршақ, макарон өнімдері</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45</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35</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45</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Картоп</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120</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150</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190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220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220</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Әртүрлі көкөністер</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180</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200</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250</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Жаңа піскен жемістер</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90</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130</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150</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350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Кептірілген жемістер</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Кондитерлік бұйымдар</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Қант</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35</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45</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55</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Сары май</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17</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35</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Өсімдік майы</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9</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9</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Жұмыртқа (дана)</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0,25</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0,5</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0,5</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0,5</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Сүт</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500</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600</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420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500</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700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700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Сүзбе</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40</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75</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Ет</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85</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100</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100</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160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Балық</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45</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Қаймақ</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Ірімшік</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Шай</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Дәнді кофе</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Тұз</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311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Ашытқы</w:t>
            </w:r>
          </w:p>
        </w:tc>
        <w:tc>
          <w:tcPr>
            <w:tcW w:w="1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2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19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1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3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3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bl>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4-қосымша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4220"/>
        <w:gridCol w:w="2619"/>
        <w:gridCol w:w="3009"/>
      </w:tblGrid>
      <w:tr w:rsidR="00546B3B" w:rsidRPr="00E56652">
        <w:trPr>
          <w:tblCellSpacing w:w="0" w:type="auto"/>
        </w:trPr>
        <w:tc>
          <w:tcPr>
            <w:tcW w:w="5681" w:type="dxa"/>
            <w:vMerge w:val="restart"/>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0" w:type="auto"/>
            <w:gridSpan w:val="2"/>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Бір балаға арналған норма (күніне граммен)</w:t>
            </w:r>
          </w:p>
        </w:tc>
      </w:tr>
      <w:tr w:rsidR="00546B3B" w:rsidRPr="00E56652">
        <w:trPr>
          <w:tblCellSpacing w:w="0" w:type="auto"/>
        </w:trPr>
        <w:tc>
          <w:tcPr>
            <w:tcW w:w="0" w:type="auto"/>
            <w:vMerge/>
            <w:tcBorders>
              <w:top w:val="nil"/>
              <w:bottom w:val="single" w:sz="4" w:space="0" w:color="CFCFCF"/>
              <w:right w:val="single" w:sz="4" w:space="0" w:color="CFCFCF"/>
            </w:tcBorders>
          </w:tcPr>
          <w:p w:rsidR="00546B3B" w:rsidRPr="00E56652" w:rsidRDefault="00546B3B">
            <w:pPr>
              <w:rPr>
                <w:rFonts w:ascii="Arial" w:hAnsi="Arial" w:cs="Arial"/>
              </w:rPr>
            </w:pP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мектеп жасына дейінгі</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мектеп жасындағы</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0" w:type="auto"/>
            <w:gridSpan w:val="3"/>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Азық-түлік</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Қара бидай наны</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Бидай наны</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Бидай ұны</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35</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35</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Картоп ұны</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Жарма, бұршақ, макарон өнімдері</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45</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75</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Картоп</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400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Көкөністер және басқа да түрлі жемістер</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400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470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Жаңа піскен жемістер</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260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Кептірілген жемістер</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Шырындар</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Кондитерлік бұйымдар</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Қант</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55</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Сары май</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35</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Өсімдік майы</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18</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Жұмыртқа (дана)</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Сүт, қышқыл сүт өнімдері</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Сүзбе</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Ет</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95</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Құс еті</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Балық және майшабақ</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110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Шұжық өнімдері</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Қаймақ</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Ірімшік</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Шай</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Кофе</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Какао</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Тұз</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Дәмдеуіштер</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81"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Ашытқы</w:t>
            </w:r>
          </w:p>
        </w:tc>
        <w:tc>
          <w:tcPr>
            <w:tcW w:w="3480"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395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bl>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w:t>
      </w:r>
      <w:r w:rsidRPr="00E56652">
        <w:rPr>
          <w:rFonts w:ascii="Arial" w:hAnsi="Arial" w:cs="Arial"/>
          <w:b/>
          <w:color w:val="000000"/>
          <w:sz w:val="20"/>
        </w:rPr>
        <w:t>Ескертпе:</w:t>
      </w:r>
      <w:r w:rsidRPr="00E56652">
        <w:rPr>
          <w:rFonts w:ascii="Arial" w:hAnsi="Arial" w:cs="Arial"/>
        </w:rPr>
        <w:br/>
      </w:r>
      <w:r w:rsidRPr="00E56652">
        <w:rPr>
          <w:rFonts w:ascii="Arial" w:hAnsi="Arial" w:cs="Arial"/>
          <w:color w:val="000000"/>
          <w:sz w:val="20"/>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r w:rsidRPr="00E56652">
        <w:rPr>
          <w:rFonts w:ascii="Arial" w:hAnsi="Arial" w:cs="Arial"/>
        </w:rPr>
        <w:br/>
      </w:r>
      <w:r w:rsidRPr="00E56652">
        <w:rPr>
          <w:rFonts w:ascii="Arial" w:hAnsi="Arial" w:cs="Arial"/>
          <w:color w:val="000000"/>
          <w:sz w:val="20"/>
        </w:rPr>
        <w:t>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кестесіне сәйкес бөлінген қаражат шегінде жүргізуге рұқсат етіледі.</w:t>
      </w:r>
      <w:r w:rsidRPr="00E56652">
        <w:rPr>
          <w:rFonts w:ascii="Arial" w:hAnsi="Arial" w:cs="Arial"/>
        </w:rPr>
        <w:br/>
      </w:r>
      <w:r w:rsidRPr="00E56652">
        <w:rPr>
          <w:rFonts w:ascii="Arial" w:hAnsi="Arial" w:cs="Arial"/>
          <w:color w:val="000000"/>
          <w:sz w:val="20"/>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r w:rsidRPr="00E56652">
        <w:rPr>
          <w:rFonts w:ascii="Arial" w:hAnsi="Arial" w:cs="Arial"/>
        </w:rPr>
        <w:br/>
      </w:r>
      <w:r w:rsidRPr="00E56652">
        <w:rPr>
          <w:rFonts w:ascii="Arial" w:hAnsi="Arial" w:cs="Arial"/>
          <w:color w:val="000000"/>
          <w:sz w:val="20"/>
        </w:rPr>
        <w:t>      4. Жетім балалар мен ата-анасының қамқорлығынсыз қалған 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r w:rsidRPr="00E56652">
        <w:rPr>
          <w:rFonts w:ascii="Arial" w:hAnsi="Arial" w:cs="Arial"/>
        </w:rPr>
        <w:br/>
      </w:r>
      <w:r w:rsidRPr="00E56652">
        <w:rPr>
          <w:rFonts w:ascii="Arial" w:hAnsi="Arial" w:cs="Arial"/>
          <w:color w:val="000000"/>
          <w:sz w:val="20"/>
        </w:rPr>
        <w:t>      5. Даму мүмкіндіктері шектеулі балаларға арналған арнайы түзету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r w:rsidRPr="00E56652">
        <w:rPr>
          <w:rFonts w:ascii="Arial" w:hAnsi="Arial" w:cs="Arial"/>
        </w:rPr>
        <w:br/>
      </w:r>
      <w:r w:rsidRPr="00E56652">
        <w:rPr>
          <w:rFonts w:ascii="Arial" w:hAnsi="Arial" w:cs="Arial"/>
          <w:color w:val="000000"/>
          <w:sz w:val="20"/>
        </w:rPr>
        <w:t>      6. Музыка немесе көркемөнер колледжінің бір білім алушысын, Қазақ мемлекеттік қыздар педагогикалық институтының студентін тамақтандыру нормалары мектеп жасындағы бір балаға арналған тамақтандыру нормасына сәйкес келеді.</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5-қосымша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білім алушылар мен студенттерді тамақтандыру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881"/>
        <w:gridCol w:w="3967"/>
      </w:tblGrid>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Бір адамға арналған норма (күніне граммен)</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0" w:type="auto"/>
            <w:gridSpan w:val="2"/>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Азық-түлік</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Қара бидай наны</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170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Бидай наны</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280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Бидай ұны</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35</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Картоп ұны</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Жарма, бұршақ, макарон өнімдері</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75</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Картоп</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400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Көкөніс және басқа түрі</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470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Жаңа піскен жемістер</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Шырындар</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Кептірілген жемістер</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Қант</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Кондитерлік бұйымдар</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Кофе</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Какао</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Шай</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Ет</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160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Құс еті</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Балық, майшабақ</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110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Шұжық өнімдері</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Сүт, қышқыл сүт өнімдері</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Сүзбе</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Қаймақ</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Ірімшік</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Сары май</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Өсімдік майы</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18</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Дәмдеуіштер</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Тұз</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Ашытқы</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7637"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Жұмыртқа (дана)</w:t>
            </w:r>
          </w:p>
        </w:tc>
        <w:tc>
          <w:tcPr>
            <w:tcW w:w="510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bl>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w:t>
      </w:r>
      <w:r w:rsidRPr="00E56652">
        <w:rPr>
          <w:rFonts w:ascii="Arial" w:hAnsi="Arial" w:cs="Arial"/>
          <w:b/>
          <w:color w:val="000000"/>
          <w:sz w:val="20"/>
        </w:rPr>
        <w:t>Ескертпе:</w:t>
      </w:r>
      <w:r w:rsidRPr="00E56652">
        <w:rPr>
          <w:rFonts w:ascii="Arial" w:hAnsi="Arial" w:cs="Arial"/>
        </w:rPr>
        <w:br/>
      </w:r>
      <w:r w:rsidRPr="00E56652">
        <w:rPr>
          <w:rFonts w:ascii="Arial" w:hAnsi="Arial" w:cs="Arial"/>
          <w:color w:val="000000"/>
          <w:sz w:val="20"/>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r w:rsidRPr="00E56652">
        <w:rPr>
          <w:rFonts w:ascii="Arial" w:hAnsi="Arial" w:cs="Arial"/>
        </w:rPr>
        <w:br/>
      </w:r>
      <w:r w:rsidRPr="00E56652">
        <w:rPr>
          <w:rFonts w:ascii="Arial" w:hAnsi="Arial" w:cs="Arial"/>
          <w:color w:val="000000"/>
          <w:sz w:val="20"/>
        </w:rPr>
        <w:t>      2. Білім алушыларға ыстық тамақ болмаған кезде, сондай-ақ бір-екі рет тамақтандырылған кезде тамақ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6-қосымша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4164"/>
        <w:gridCol w:w="1985"/>
        <w:gridCol w:w="3699"/>
      </w:tblGrid>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Өлшем бірлігі</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Бір тәрбиеленушіге арналған саны</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Маусымдық пальто немесе жылы күздік күрте</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Бас киім (күзгі)</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Жылы шарф</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Қолғап</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Аяқ киім</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Үйде киетін шәрке</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Қыздарға арналған іш көйлек</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Түнде киетін жейде (көйлек), пижама</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Бюстгальтер</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Қыздар гамашы</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Колготкилер</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Жасөспірімдер майкасы</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Трусилер</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Мақта-матадан тоқылған шұлық</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Трико</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Жасөспірімдердің мақта-матадан тігілген көйлегі</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Шалбар (ерлерге арналған)</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тігілген ер балалар костюмі</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тігілген қыздар костюмі</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Мақта-матадан тігілген қыздар көйлегі</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Үйде киетін халат</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Қол орамал</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Сүлгі</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Шабадан немесе сөмке</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 xml:space="preserve">дана </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65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Жеке гигиена заттары:</w:t>
            </w:r>
          </w:p>
          <w:p w:rsidR="00546B3B" w:rsidRPr="00E56652" w:rsidRDefault="00546B3B">
            <w:pPr>
              <w:spacing w:after="20"/>
              <w:ind w:left="20"/>
              <w:rPr>
                <w:rFonts w:ascii="Arial" w:hAnsi="Arial" w:cs="Arial"/>
              </w:rPr>
            </w:pPr>
            <w:r w:rsidRPr="00E56652">
              <w:rPr>
                <w:rFonts w:ascii="Arial" w:hAnsi="Arial" w:cs="Arial"/>
                <w:color w:val="000000"/>
                <w:sz w:val="20"/>
              </w:rPr>
              <w:t>иіс сабын және кір сабын</w:t>
            </w:r>
          </w:p>
          <w:p w:rsidR="00546B3B" w:rsidRPr="00E56652" w:rsidRDefault="00546B3B">
            <w:pPr>
              <w:spacing w:after="20"/>
              <w:ind w:left="20"/>
              <w:rPr>
                <w:rFonts w:ascii="Arial" w:hAnsi="Arial" w:cs="Arial"/>
              </w:rPr>
            </w:pPr>
            <w:r w:rsidRPr="00E56652">
              <w:rPr>
                <w:rFonts w:ascii="Arial" w:hAnsi="Arial" w:cs="Arial"/>
                <w:color w:val="000000"/>
                <w:sz w:val="20"/>
              </w:rPr>
              <w:t>сусабын</w:t>
            </w:r>
          </w:p>
          <w:p w:rsidR="00546B3B" w:rsidRPr="00E56652" w:rsidRDefault="00546B3B">
            <w:pPr>
              <w:spacing w:after="20"/>
              <w:ind w:left="20"/>
              <w:rPr>
                <w:rFonts w:ascii="Arial" w:hAnsi="Arial" w:cs="Arial"/>
              </w:rPr>
            </w:pPr>
            <w:r w:rsidRPr="00E56652">
              <w:rPr>
                <w:rFonts w:ascii="Arial" w:hAnsi="Arial" w:cs="Arial"/>
                <w:color w:val="000000"/>
                <w:sz w:val="20"/>
              </w:rPr>
              <w:t>паста</w:t>
            </w:r>
          </w:p>
          <w:p w:rsidR="00546B3B" w:rsidRPr="00E56652" w:rsidRDefault="00546B3B">
            <w:pPr>
              <w:spacing w:after="20"/>
              <w:ind w:left="20"/>
              <w:rPr>
                <w:rFonts w:ascii="Arial" w:hAnsi="Arial" w:cs="Arial"/>
              </w:rPr>
            </w:pPr>
            <w:r w:rsidRPr="00E56652">
              <w:rPr>
                <w:rFonts w:ascii="Arial" w:hAnsi="Arial" w:cs="Arial"/>
                <w:color w:val="000000"/>
                <w:sz w:val="20"/>
              </w:rPr>
              <w:t>тіс щеткесі</w:t>
            </w:r>
          </w:p>
        </w:tc>
        <w:tc>
          <w:tcPr>
            <w:tcW w:w="266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p w:rsidR="00546B3B" w:rsidRPr="00E56652" w:rsidRDefault="00546B3B">
            <w:pPr>
              <w:spacing w:after="20"/>
              <w:ind w:left="20"/>
              <w:jc w:val="center"/>
              <w:rPr>
                <w:rFonts w:ascii="Arial" w:hAnsi="Arial" w:cs="Arial"/>
              </w:rPr>
            </w:pPr>
            <w:r w:rsidRPr="00E56652">
              <w:rPr>
                <w:rFonts w:ascii="Arial" w:hAnsi="Arial" w:cs="Arial"/>
                <w:color w:val="000000"/>
                <w:sz w:val="20"/>
              </w:rPr>
              <w:t>"</w:t>
            </w:r>
          </w:p>
          <w:p w:rsidR="00546B3B" w:rsidRPr="00E56652" w:rsidRDefault="00546B3B">
            <w:pPr>
              <w:spacing w:after="20"/>
              <w:ind w:left="20"/>
              <w:jc w:val="center"/>
              <w:rPr>
                <w:rFonts w:ascii="Arial" w:hAnsi="Arial" w:cs="Arial"/>
              </w:rPr>
            </w:pPr>
            <w:r w:rsidRPr="00E56652">
              <w:rPr>
                <w:rFonts w:ascii="Arial" w:hAnsi="Arial" w:cs="Arial"/>
                <w:color w:val="000000"/>
                <w:sz w:val="20"/>
              </w:rPr>
              <w:t>"</w:t>
            </w:r>
          </w:p>
          <w:p w:rsidR="00546B3B" w:rsidRPr="00E56652" w:rsidRDefault="00546B3B">
            <w:pPr>
              <w:spacing w:after="20"/>
              <w:ind w:left="20"/>
              <w:jc w:val="center"/>
              <w:rPr>
                <w:rFonts w:ascii="Arial" w:hAnsi="Arial" w:cs="Arial"/>
              </w:rPr>
            </w:pPr>
            <w:r w:rsidRPr="00E56652">
              <w:rPr>
                <w:rFonts w:ascii="Arial" w:hAnsi="Arial" w:cs="Arial"/>
                <w:color w:val="000000"/>
                <w:sz w:val="20"/>
              </w:rPr>
              <w:t>"</w:t>
            </w:r>
          </w:p>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5040"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bl>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Ескертпе: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7-қосымша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435"/>
        <w:gridCol w:w="2340"/>
        <w:gridCol w:w="1853"/>
        <w:gridCol w:w="2220"/>
      </w:tblGrid>
      <w:tr w:rsidR="00546B3B" w:rsidRPr="00E56652">
        <w:trPr>
          <w:tblCellSpacing w:w="0" w:type="auto"/>
        </w:trPr>
        <w:tc>
          <w:tcPr>
            <w:tcW w:w="4743" w:type="dxa"/>
            <w:vMerge w:val="restart"/>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3215" w:type="dxa"/>
            <w:vMerge w:val="restart"/>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Өлшем бірлігі</w:t>
            </w:r>
          </w:p>
        </w:tc>
        <w:tc>
          <w:tcPr>
            <w:tcW w:w="0" w:type="auto"/>
            <w:gridSpan w:val="2"/>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Заттар саны</w:t>
            </w:r>
          </w:p>
        </w:tc>
      </w:tr>
      <w:tr w:rsidR="00546B3B" w:rsidRPr="00E56652">
        <w:trPr>
          <w:tblCellSpacing w:w="0" w:type="auto"/>
        </w:trPr>
        <w:tc>
          <w:tcPr>
            <w:tcW w:w="0" w:type="auto"/>
            <w:vMerge/>
            <w:tcBorders>
              <w:top w:val="nil"/>
              <w:bottom w:val="single" w:sz="4" w:space="0" w:color="CFCFCF"/>
              <w:right w:val="single" w:sz="4" w:space="0" w:color="CFCFCF"/>
            </w:tcBorders>
          </w:tcPr>
          <w:p w:rsidR="00546B3B" w:rsidRPr="00E56652" w:rsidRDefault="00546B3B">
            <w:pPr>
              <w:rPr>
                <w:rFonts w:ascii="Arial" w:hAnsi="Arial" w:cs="Arial"/>
              </w:rPr>
            </w:pPr>
          </w:p>
        </w:tc>
        <w:tc>
          <w:tcPr>
            <w:tcW w:w="0" w:type="auto"/>
            <w:vMerge/>
            <w:tcBorders>
              <w:top w:val="nil"/>
              <w:left w:val="single" w:sz="4" w:space="0" w:color="CFCFCF"/>
              <w:bottom w:val="single" w:sz="4" w:space="0" w:color="CFCFCF"/>
              <w:right w:val="single" w:sz="4" w:space="0" w:color="CFCFCF"/>
            </w:tcBorders>
          </w:tcPr>
          <w:p w:rsidR="00546B3B" w:rsidRPr="00E56652" w:rsidRDefault="00546B3B">
            <w:pPr>
              <w:rPr>
                <w:rFonts w:ascii="Arial" w:hAnsi="Arial" w:cs="Arial"/>
              </w:rPr>
            </w:pP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ер балаларға</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қыз балаларға</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0" w:type="auto"/>
            <w:gridSpan w:val="4"/>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Киім-кешек</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Қысқы пальто</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Маусымдық пальто, күрте</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Бас киім: қысқы</w:t>
            </w:r>
          </w:p>
          <w:p w:rsidR="00546B3B" w:rsidRPr="00E56652" w:rsidRDefault="00546B3B">
            <w:pPr>
              <w:spacing w:after="20"/>
              <w:ind w:left="20"/>
              <w:rPr>
                <w:rFonts w:ascii="Arial" w:hAnsi="Arial" w:cs="Arial"/>
              </w:rPr>
            </w:pPr>
            <w:r w:rsidRPr="00E56652">
              <w:rPr>
                <w:rFonts w:ascii="Arial" w:hAnsi="Arial" w:cs="Arial"/>
                <w:color w:val="000000"/>
                <w:sz w:val="20"/>
              </w:rPr>
              <w:t>күзгі</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Жылы шарф</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Қолғап (биялай)</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Аяқ киім: күзгі</w:t>
            </w:r>
          </w:p>
          <w:p w:rsidR="00546B3B" w:rsidRPr="00E56652" w:rsidRDefault="00546B3B">
            <w:pPr>
              <w:spacing w:after="20"/>
              <w:ind w:left="20"/>
              <w:rPr>
                <w:rFonts w:ascii="Arial" w:hAnsi="Arial" w:cs="Arial"/>
              </w:rPr>
            </w:pPr>
            <w:r w:rsidRPr="00E56652">
              <w:rPr>
                <w:rFonts w:ascii="Arial" w:hAnsi="Arial" w:cs="Arial"/>
                <w:color w:val="000000"/>
                <w:sz w:val="20"/>
              </w:rPr>
              <w:t>жазғы</w:t>
            </w:r>
          </w:p>
          <w:p w:rsidR="00546B3B" w:rsidRPr="00E56652" w:rsidRDefault="00546B3B">
            <w:pPr>
              <w:spacing w:after="20"/>
              <w:ind w:left="20"/>
              <w:rPr>
                <w:rFonts w:ascii="Arial" w:hAnsi="Arial" w:cs="Arial"/>
              </w:rPr>
            </w:pPr>
            <w:r w:rsidRPr="00E56652">
              <w:rPr>
                <w:rFonts w:ascii="Arial" w:hAnsi="Arial" w:cs="Arial"/>
                <w:color w:val="000000"/>
                <w:sz w:val="20"/>
              </w:rPr>
              <w:t>қысқы жылы</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p w:rsidR="00546B3B" w:rsidRPr="00E56652" w:rsidRDefault="00546B3B">
            <w:pPr>
              <w:spacing w:after="20"/>
              <w:ind w:left="20"/>
              <w:jc w:val="center"/>
              <w:rPr>
                <w:rFonts w:ascii="Arial" w:hAnsi="Arial" w:cs="Arial"/>
              </w:rPr>
            </w:pPr>
            <w:r w:rsidRPr="00E56652">
              <w:rPr>
                <w:rFonts w:ascii="Arial" w:hAnsi="Arial" w:cs="Arial"/>
                <w:color w:val="000000"/>
                <w:sz w:val="20"/>
              </w:rPr>
              <w:t>"</w:t>
            </w:r>
          </w:p>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Шәрке</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Іш киім</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Іш көйлек</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Түнде киетін жейде</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Бюстгальтер</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Колготки</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Костюм, мерекелік көйлек</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Спорттық костюм</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Жібек блузка</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Мерекелік көйлек</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 матадан тігілген сарафан (белдемше)</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 матадан тігілген шалбар</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Көйлек, сыртқы блузка</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Көйлек (мақта-матадан тігілген костюм)</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Жакет немесе жемпір</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Қол орамал</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Шұлықтар, гольфтар</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Портфель, сөмке</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Шабадан</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0" w:type="auto"/>
            <w:gridSpan w:val="4"/>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Жұмсақ мүкәммал</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Зығыр сүлгі</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Түкті орамал</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тысы (ішкі)</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тысы (сыртқы)</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 көрпе</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Ақжайма</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Төсек жапқыш</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Көрпе тысы</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Мақталы матрац</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Терезе пердесі</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0" w:type="auto"/>
            <w:gridSpan w:val="4"/>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Жабдықтар</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Кереует</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Тумбочка</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Үстел</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Орындықтар</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0" w:type="auto"/>
            <w:gridSpan w:val="4"/>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Ыдыс-аяқ</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Ас үйлік</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74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Асханалық</w:t>
            </w:r>
          </w:p>
        </w:tc>
        <w:tc>
          <w:tcPr>
            <w:tcW w:w="321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277"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8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bl>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Ескертпе:</w:t>
      </w:r>
      <w:r w:rsidRPr="00E56652">
        <w:rPr>
          <w:rFonts w:ascii="Arial" w:hAnsi="Arial" w:cs="Arial"/>
        </w:rPr>
        <w:br/>
      </w:r>
      <w:r w:rsidRPr="00E56652">
        <w:rPr>
          <w:rFonts w:ascii="Arial" w:hAnsi="Arial" w:cs="Arial"/>
          <w:color w:val="000000"/>
          <w:sz w:val="20"/>
        </w:rPr>
        <w:t>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банкке білім алушының жеке шотына аударуға рұқсат етіледі.</w:t>
      </w:r>
      <w:r w:rsidRPr="00E56652">
        <w:rPr>
          <w:rFonts w:ascii="Arial" w:hAnsi="Arial" w:cs="Arial"/>
        </w:rPr>
        <w:br/>
      </w:r>
      <w:r w:rsidRPr="00E56652">
        <w:rPr>
          <w:rFonts w:ascii="Arial" w:hAnsi="Arial" w:cs="Arial"/>
          <w:color w:val="000000"/>
          <w:sz w:val="20"/>
        </w:rPr>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8-қосымша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473"/>
        <w:gridCol w:w="1885"/>
        <w:gridCol w:w="2401"/>
        <w:gridCol w:w="2089"/>
      </w:tblGrid>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Өлшем бірлігі</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Бір тәрбиеленушіге арналған норма</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Киілу мерзімі (жыл)</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0" w:type="auto"/>
            <w:gridSpan w:val="4"/>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Киім-кешек</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Қысқы пальто</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Маусымдық пальто, күрте</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Мектеп киімі</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Ер балалардың мақта-матадан тігілген костюмі</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 балалардың мақта-матадан тігілген көйлектері (белдемшелер, блузка)</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Ер балалардың мақта-матадан тігілген сыртқы көйлектері</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тоқылған свитер (жемпір)</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 балалардың рейтуздары (гамаши)</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Қол орамал</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Ер балалар шалбарының белбеуі</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Жазғы бас киім</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Қысқы бас киім</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Жартылай жүннен тоқылған шарф</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Қолғап (биялай)</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Қыз балалардың бюстгальтері</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Трусилер, майка</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6/3</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Спорттық киім</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Кроссовкалар</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Мақта-матадан тоқылған шұлықтар, гольфтар</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Бәтеңкелер, туфлилер</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тоқылған шұлықтар, гольфтар</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Шәркелер</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Түнгі жейде, пижама</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Колготки</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Жұмыс костюмдері</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0" w:type="auto"/>
            <w:gridSpan w:val="4"/>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Жұмсақ мүкәммал</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Ақжайма</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Көрпе тысы</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сыртқы тысы</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ішкі тысы</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Сүлгі (аяқ сүртетін сүлгіні қоса алғанда)</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Түкті сүлгі</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мақтадан жасалған көрпе</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Түкті көрпе</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Матрац</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48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Төсек жапқыш</w:t>
            </w:r>
          </w:p>
        </w:tc>
        <w:tc>
          <w:tcPr>
            <w:tcW w:w="2566"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290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944"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bl>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9-қосымша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748"/>
        <w:gridCol w:w="2301"/>
        <w:gridCol w:w="1429"/>
        <w:gridCol w:w="2370"/>
      </w:tblGrid>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Өлшем бірлігі</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Саны</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Ұсталу мерзімі(жыл)</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0" w:type="auto"/>
            <w:gridSpan w:val="4"/>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Жұмсақ мүкәммал</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Ақ жайма</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Көрпе тысы</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сыртқы тысы</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ішкі тысы</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Сүлгі (аяқ сүртетін сүлгіні қоса алғанда)</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Түкті сүлгі</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мақтадан жасалған көрпе</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Бәйкі көрпе</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Матрац</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5092"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Төсек жапқыш</w:t>
            </w:r>
          </w:p>
        </w:tc>
        <w:tc>
          <w:tcPr>
            <w:tcW w:w="3002"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831"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815"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bl>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10-қосымша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208"/>
        <w:gridCol w:w="4640"/>
      </w:tblGrid>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Бір білім алушыға арналған норма (күніне граммен)</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0" w:type="auto"/>
            <w:gridSpan w:val="2"/>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Азық-түлік</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Қара бидай наны</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Бидай наны, тоқаш тағамдары</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Бидай ұны</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Крахмал</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Жарма, бұршақ, макарон өнімдері</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125</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Қант, тәттілер</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Кондитерлік бұйымдар</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Сары май</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Өсімдік майы</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18</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Сүт, қышқыл сүт өнімдері</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450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Қаймақ</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Сүзбе</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Ірімшік</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Ет, ет өнімдері</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390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Шұжық</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Құс еті</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Балық, май шабақ</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90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Жұмыртқа</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Картоп</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390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Жаңа піскен және консервіленген көкөністер</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680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Жемістер, жидектер</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660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Шырындар</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500</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Кептірілген жемістер</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Шай</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Кофе</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Какао</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Дәмдеуіштер</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Тұз</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5589"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Ашықты</w:t>
            </w:r>
          </w:p>
        </w:tc>
        <w:tc>
          <w:tcPr>
            <w:tcW w:w="5031"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bl>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кестесіне сәйкес жүргізуге рұқсат етіледі.</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11-қосымша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Сәбилер үйлеріндегі балаларды киіммен, аяқ киіммен және жұмсақ мүкәммалмен қамтамасыз ету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2924"/>
        <w:gridCol w:w="1"/>
        <w:gridCol w:w="709"/>
        <w:gridCol w:w="1362"/>
        <w:gridCol w:w="1"/>
        <w:gridCol w:w="891"/>
        <w:gridCol w:w="1532"/>
        <w:gridCol w:w="1"/>
        <w:gridCol w:w="1055"/>
        <w:gridCol w:w="1372"/>
      </w:tblGrid>
      <w:tr w:rsidR="00546B3B" w:rsidRPr="00E56652">
        <w:trPr>
          <w:tblCellSpacing w:w="0" w:type="auto"/>
        </w:trPr>
        <w:tc>
          <w:tcPr>
            <w:tcW w:w="2873" w:type="dxa"/>
            <w:vMerge w:val="restart"/>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0" w:type="auto"/>
            <w:gridSpan w:val="9"/>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Балалардың жас мөлшеріне қарай</w:t>
            </w:r>
          </w:p>
        </w:tc>
      </w:tr>
      <w:tr w:rsidR="00546B3B" w:rsidRPr="00E56652">
        <w:trPr>
          <w:tblCellSpacing w:w="0" w:type="auto"/>
        </w:trPr>
        <w:tc>
          <w:tcPr>
            <w:tcW w:w="0" w:type="auto"/>
            <w:vMerge/>
            <w:tcBorders>
              <w:top w:val="nil"/>
              <w:bottom w:val="single" w:sz="4" w:space="0" w:color="CFCFCF"/>
              <w:right w:val="single" w:sz="4" w:space="0" w:color="CFCFCF"/>
            </w:tcBorders>
          </w:tcPr>
          <w:p w:rsidR="00546B3B" w:rsidRPr="00E56652" w:rsidRDefault="00546B3B">
            <w:pPr>
              <w:rPr>
                <w:rFonts w:ascii="Arial" w:hAnsi="Arial" w:cs="Arial"/>
              </w:rPr>
            </w:pPr>
          </w:p>
        </w:tc>
        <w:tc>
          <w:tcPr>
            <w:tcW w:w="0" w:type="auto"/>
            <w:gridSpan w:val="3"/>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 жасқа дейін</w:t>
            </w:r>
          </w:p>
        </w:tc>
        <w:tc>
          <w:tcPr>
            <w:tcW w:w="0" w:type="auto"/>
            <w:gridSpan w:val="4"/>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 жастан 2 жасқа дейін</w:t>
            </w:r>
          </w:p>
        </w:tc>
        <w:tc>
          <w:tcPr>
            <w:tcW w:w="0" w:type="auto"/>
            <w:gridSpan w:val="2"/>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 жастан 3 жасқа дейін</w:t>
            </w:r>
          </w:p>
        </w:tc>
      </w:tr>
      <w:tr w:rsidR="00546B3B" w:rsidRPr="00E56652">
        <w:trPr>
          <w:tblCellSpacing w:w="0" w:type="auto"/>
        </w:trPr>
        <w:tc>
          <w:tcPr>
            <w:tcW w:w="0" w:type="auto"/>
            <w:vMerge/>
            <w:tcBorders>
              <w:top w:val="nil"/>
              <w:bottom w:val="single" w:sz="4" w:space="0" w:color="CFCFCF"/>
              <w:right w:val="single" w:sz="4" w:space="0" w:color="CFCFCF"/>
            </w:tcBorders>
          </w:tcPr>
          <w:p w:rsidR="00546B3B" w:rsidRPr="00E56652" w:rsidRDefault="00546B3B">
            <w:pPr>
              <w:rPr>
                <w:rFonts w:ascii="Arial" w:hAnsi="Arial" w:cs="Arial"/>
              </w:rPr>
            </w:pP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саны</w:t>
            </w:r>
          </w:p>
        </w:tc>
        <w:tc>
          <w:tcPr>
            <w:tcW w:w="17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кию мерзімі (жыл)</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саны</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кию мерзімі (жыл)</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саны</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кию мерзімі (жыл)</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71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w:t>
            </w:r>
          </w:p>
        </w:tc>
      </w:tr>
      <w:tr w:rsidR="00546B3B" w:rsidRPr="00E56652">
        <w:trPr>
          <w:tblCellSpacing w:w="0" w:type="auto"/>
        </w:trPr>
        <w:tc>
          <w:tcPr>
            <w:tcW w:w="0" w:type="auto"/>
            <w:gridSpan w:val="10"/>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Іш киім және төсек орын жабдықтары</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Іш көйлек, майка, алды ашық жеңсіз көйлек</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Кеудеше, пижама, түнде киетін жейделер</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Тізебасар, трусилер, трико (жылы)</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Тізебасар, трусилер, трико (жаздық)</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Памперстер</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 тәулікке</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 тәулікке</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 тәулікке</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Балалардың ақжаймалары</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Жазғы жаялық</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130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Жылы жаялық</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Көрпе тысы (балалардың конверттері)</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сыртқы тысы</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ішкі тысы</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Төсеніштік жастықтың тысы</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Балалардың сүлгісі</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Косынкалар, тақиялар</w:t>
            </w:r>
          </w:p>
        </w:tc>
        <w:tc>
          <w:tcPr>
            <w:tcW w:w="7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0" w:type="auto"/>
            <w:gridSpan w:val="10"/>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Киім және аяқ киім</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Жылы костюмдер (көйлектер)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Жазғы костюмдер (көйлектер)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Тоқыма жаттығу костюмдері</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Алжапқыштар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Шұлықтар, гольфилер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Колготки</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 xml:space="preserve">Жүннен (жартылай жүннен) тоқылған свитерлер, жакеттер, кеудешелер </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Рейтуздар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Су өткізбейтін күрте (плащ)</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Маусымдық пальто</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Қысқы пальто</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Жазғы бас киімдер (панамкалар, пилоткалар)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Теріден жасалған балалар бас киімі</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тоқылған бас киімдер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Шарфтар, мойын орамалдар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Қолғап</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тоқылған шұлықтар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Туфли</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0,5</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Бәтеңке</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Бәтеңке, жылы етік</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Резеңке етіктер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Жылы мерекелік костюм (көйлек)</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Жазғы мерекелік костюм (көйлектер)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Жібек капрон ленталар (метр)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Мерекелік аяқ киім (чешкилер және т.б.)</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5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0" w:type="auto"/>
            <w:gridSpan w:val="10"/>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Төсек орын және өзге де керек-жарақтар</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Балалар матрацтары</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1,25</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Мақта салып тігілген жылы балалар көрпелері</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 көрпелер, жартылай жүн көрпелер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1,25</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Балаларға арналған түкті көрпелер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1,25</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Матадан жасалған балалар көрпелері</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Жастықтар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Ұйықтайтын қаптар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Кереует жанына төсейтін кілемшелер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Ыдыс сүртуге арналған сүлгілер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0,25</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0,25</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287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Қол орамалдар (майлықтар)</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11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c>
          <w:tcPr>
            <w:tcW w:w="173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bl>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12-қосымша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Сәбилер үйлеріндегі балаларды тамақтандыру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6085"/>
        <w:gridCol w:w="3763"/>
      </w:tblGrid>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Бір балаға арналған норма (күніне граммен)</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0" w:type="auto"/>
            <w:gridSpan w:val="2"/>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Азық-түліктер</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Бидай наны</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Қара бидай наны</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Бидай ұны</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Картоп ұны</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Жарма, бұршақ, макарон өнімдері</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35</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Картоп</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Әртүрлі көкөністер</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Жаңа піскен жемістер</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Кептірілген жемістер</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Жеміс шырыны</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Кондитерлік тағамдар</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Қант</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Сары май</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Өсімдік майы</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Жұмыртқа (дана)</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Сүт</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700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Сүзбе</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Ет</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Балаға және емдәмдік тамақтандыруға арналған ет консервілері</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Балық</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25</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Қаймақ</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Ірімшік</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10</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Шай</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0,2</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Кофелік сусын</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Тұз</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5</w:t>
            </w:r>
          </w:p>
        </w:tc>
      </w:tr>
      <w:tr w:rsidR="00546B3B" w:rsidRPr="00E56652">
        <w:trPr>
          <w:tblCellSpacing w:w="0" w:type="auto"/>
        </w:trPr>
        <w:tc>
          <w:tcPr>
            <w:tcW w:w="6204"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Ашытқы</w:t>
            </w:r>
          </w:p>
        </w:tc>
        <w:tc>
          <w:tcPr>
            <w:tcW w:w="3836"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bl>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Ескертпе:</w:t>
      </w:r>
      <w:r w:rsidRPr="00E56652">
        <w:rPr>
          <w:rFonts w:ascii="Arial" w:hAnsi="Arial" w:cs="Arial"/>
        </w:rPr>
        <w:br/>
      </w:r>
      <w:r w:rsidRPr="00E56652">
        <w:rPr>
          <w:rFonts w:ascii="Arial" w:hAnsi="Arial" w:cs="Arial"/>
          <w:color w:val="000000"/>
          <w:sz w:val="20"/>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13-қосымша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Республикалық әскери мектеп-интернаттардың тәрбиеленушілерін киiммен, аяқ киiммен және жұмсақ мүкәммалмен қамтамасыз ету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606"/>
        <w:gridCol w:w="4714"/>
        <w:gridCol w:w="1482"/>
        <w:gridCol w:w="1201"/>
        <w:gridCol w:w="1845"/>
      </w:tblGrid>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Өлшем бірлігі</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Саны</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Киілу мерзімі (жыл)</w:t>
            </w:r>
          </w:p>
        </w:tc>
      </w:tr>
      <w:tr w:rsidR="00546B3B" w:rsidRPr="00E56652">
        <w:trPr>
          <w:tblCellSpacing w:w="0" w:type="auto"/>
        </w:trPr>
        <w:tc>
          <w:tcPr>
            <w:tcW w:w="0" w:type="auto"/>
            <w:gridSpan w:val="5"/>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Киім-кешек</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жасалған салтанатты фуражка</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2</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жасалған салтанатты шығатын мундир погондарымен, ілмектерімен және жеңдегі белгімен (китель-шалбар)</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3</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Салтанатты шығатын көйлек погондарымен</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4</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Құлақшын</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5</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Шұға шинель погондарымен, ілмектерімен және жеңдегі белгісімен</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6</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Далалық кеудеше погондарымен, жеңдегі белгісімен және күнделікті камуфляж шалбар</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жиынтық</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7</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Салтанатты ақ қолғаптар</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8</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Мыстан жасалған айылбасы бар тоғасымен солдат белдісі</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9</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Мақта-матадан жасаған шұлық</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0" w:type="auto"/>
            <w:gridSpan w:val="5"/>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Аяқ киім</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10</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Қонышы биік қысқы биік</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11</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Жұқа былғардан тігілген қонышты бәтеңке</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жұп</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0" w:type="auto"/>
            <w:gridSpan w:val="5"/>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Жұмсақ мүкәммал</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12</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Монша сүлгісі</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13</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Ақжайма</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14</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Көрпе тысы</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15</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сыртқы тысы</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16</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Жастықтың ішкі тысы</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17</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Сүлгі (аяқ сүртетін сүлгіні қоса))</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18</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Жүннен, мақтадан жасалған көрпе</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19</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Түкті көрпе</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20</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Матрац</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21</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Мамық қауырсынды жастық</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8</w:t>
            </w:r>
          </w:p>
        </w:tc>
      </w:tr>
      <w:tr w:rsidR="00546B3B" w:rsidRPr="00E56652">
        <w:trPr>
          <w:tblCellSpacing w:w="0" w:type="auto"/>
        </w:trPr>
        <w:tc>
          <w:tcPr>
            <w:tcW w:w="700"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22</w:t>
            </w:r>
          </w:p>
        </w:tc>
        <w:tc>
          <w:tcPr>
            <w:tcW w:w="6655"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Төсек жапқыш</w:t>
            </w:r>
          </w:p>
        </w:tc>
        <w:tc>
          <w:tcPr>
            <w:tcW w:w="178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153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c>
          <w:tcPr>
            <w:tcW w:w="2389"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bl>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 xml:space="preserve">  Әлеуметтік көмек көрсетілетін     </w:t>
      </w:r>
      <w:r w:rsidRPr="00E56652">
        <w:rPr>
          <w:rFonts w:ascii="Arial" w:hAnsi="Arial" w:cs="Arial"/>
        </w:rPr>
        <w:br/>
      </w:r>
      <w:r w:rsidRPr="00E56652">
        <w:rPr>
          <w:rFonts w:ascii="Arial" w:hAnsi="Arial" w:cs="Arial"/>
          <w:color w:val="000000"/>
          <w:sz w:val="20"/>
        </w:rPr>
        <w:t xml:space="preserve"> азаматтарға әлеуметтік көмек беру   </w:t>
      </w:r>
      <w:r w:rsidRPr="00E56652">
        <w:rPr>
          <w:rFonts w:ascii="Arial" w:hAnsi="Arial" w:cs="Arial"/>
        </w:rPr>
        <w:br/>
      </w:r>
      <w:r w:rsidRPr="00E56652">
        <w:rPr>
          <w:rFonts w:ascii="Arial" w:hAnsi="Arial" w:cs="Arial"/>
          <w:color w:val="000000"/>
          <w:sz w:val="20"/>
        </w:rPr>
        <w:t xml:space="preserve"> мөлшеріне, көздеріне және түрлеріне   </w:t>
      </w:r>
      <w:r w:rsidRPr="00E56652">
        <w:rPr>
          <w:rFonts w:ascii="Arial" w:hAnsi="Arial" w:cs="Arial"/>
        </w:rPr>
        <w:br/>
      </w:r>
      <w:r w:rsidRPr="00E56652">
        <w:rPr>
          <w:rFonts w:ascii="Arial" w:hAnsi="Arial" w:cs="Arial"/>
          <w:color w:val="000000"/>
          <w:sz w:val="20"/>
        </w:rPr>
        <w:t xml:space="preserve"> 14-қосымша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Республикалық әскери мектеп-интернаттардың мұқтажына арналған жуғыш, тазалағыш заттардың және шаруашылық материалдардың нормалары</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743"/>
        <w:gridCol w:w="1"/>
        <w:gridCol w:w="5665"/>
        <w:gridCol w:w="1595"/>
        <w:gridCol w:w="1844"/>
      </w:tblGrid>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Р/с №</w:t>
            </w:r>
          </w:p>
        </w:tc>
        <w:tc>
          <w:tcPr>
            <w:tcW w:w="7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Атауы</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Өлшем бірлігі</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Бір сынып жиынтығына бір тоқсанға арналған норма</w:t>
            </w:r>
          </w:p>
        </w:tc>
      </w:tr>
      <w:tr w:rsidR="00546B3B" w:rsidRPr="00E56652">
        <w:trPr>
          <w:tblCellSpacing w:w="0" w:type="auto"/>
        </w:trPr>
        <w:tc>
          <w:tcPr>
            <w:tcW w:w="0" w:type="auto"/>
            <w:gridSpan w:val="5"/>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Жуғыш және тазалағыш заттар</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Кір сабын</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Иіс сабыны</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3</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Сұйық иіс сабын</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литр</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4</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Кір жуу ұнтағы</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қорап</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12</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5</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Қабырғалар мен керамикалық беткі қабаттарға арналған ұнтақ тазалағыш зат</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6</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Ағартқышы бар гель тазалағыш зат</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2</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7</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Еден жууға арналған ұнтақ зат</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4</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8</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Ыдыс жууға арналған гель зат</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литр</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9</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Әйнек жууға арналған зат</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10</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Қыша ұнтағы (ыдыстың майын кетіру үшін)</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кг</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1,5</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11</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Сантехникалық тораптарды тазалауға арналған каустикалық сода</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кг</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w:t>
            </w:r>
          </w:p>
        </w:tc>
      </w:tr>
      <w:tr w:rsidR="00546B3B" w:rsidRPr="00E56652">
        <w:trPr>
          <w:tblCellSpacing w:w="0" w:type="auto"/>
        </w:trPr>
        <w:tc>
          <w:tcPr>
            <w:tcW w:w="853" w:type="dxa"/>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12</w:t>
            </w:r>
          </w:p>
        </w:tc>
        <w:tc>
          <w:tcPr>
            <w:tcW w:w="0" w:type="auto"/>
            <w:gridSpan w:val="2"/>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Гипохлорид (хлорамин)</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кг</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0" w:type="auto"/>
            <w:gridSpan w:val="5"/>
            <w:tcBorders>
              <w:top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Шаруашылық материалдары</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13</w:t>
            </w:r>
          </w:p>
        </w:tc>
        <w:tc>
          <w:tcPr>
            <w:tcW w:w="7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Дәретхана қағазы (2 қабатты)</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орама</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60</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14</w:t>
            </w:r>
          </w:p>
        </w:tc>
        <w:tc>
          <w:tcPr>
            <w:tcW w:w="7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Қағаз майлықтар (100 дана)</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қорап</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30</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15</w:t>
            </w:r>
          </w:p>
        </w:tc>
        <w:tc>
          <w:tcPr>
            <w:tcW w:w="7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Сүртетін мата</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метр</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6</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16</w:t>
            </w:r>
          </w:p>
        </w:tc>
        <w:tc>
          <w:tcPr>
            <w:tcW w:w="7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Сорго сыпырғышы</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r w:rsidR="00546B3B" w:rsidRPr="00E56652">
        <w:trPr>
          <w:tblCellSpacing w:w="0" w:type="auto"/>
        </w:trPr>
        <w:tc>
          <w:tcPr>
            <w:tcW w:w="0" w:type="auto"/>
            <w:gridSpan w:val="2"/>
            <w:tcBorders>
              <w:top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17</w:t>
            </w:r>
          </w:p>
        </w:tc>
        <w:tc>
          <w:tcPr>
            <w:tcW w:w="70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rPr>
                <w:rFonts w:ascii="Arial" w:hAnsi="Arial" w:cs="Arial"/>
              </w:rPr>
            </w:pPr>
            <w:r w:rsidRPr="00E56652">
              <w:rPr>
                <w:rFonts w:ascii="Arial" w:hAnsi="Arial" w:cs="Arial"/>
                <w:color w:val="000000"/>
                <w:sz w:val="20"/>
              </w:rPr>
              <w:t>Ши сыпырғыш</w:t>
            </w:r>
          </w:p>
        </w:tc>
        <w:tc>
          <w:tcPr>
            <w:tcW w:w="1973" w:type="dxa"/>
            <w:tcBorders>
              <w:top w:val="single" w:sz="4" w:space="0" w:color="CFCFCF"/>
              <w:left w:val="single" w:sz="4" w:space="0" w:color="CFCFCF"/>
              <w:bottom w:val="single" w:sz="4" w:space="0" w:color="CFCFCF"/>
              <w:right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дана</w:t>
            </w:r>
          </w:p>
        </w:tc>
        <w:tc>
          <w:tcPr>
            <w:tcW w:w="2173" w:type="dxa"/>
            <w:tcBorders>
              <w:top w:val="single" w:sz="4" w:space="0" w:color="CFCFCF"/>
              <w:left w:val="single" w:sz="4" w:space="0" w:color="CFCFCF"/>
              <w:bottom w:val="single" w:sz="4" w:space="0" w:color="CFCFCF"/>
            </w:tcBorders>
          </w:tcPr>
          <w:p w:rsidR="00546B3B" w:rsidRPr="00E56652" w:rsidRDefault="00546B3B">
            <w:pPr>
              <w:spacing w:after="20"/>
              <w:ind w:left="20"/>
              <w:jc w:val="center"/>
              <w:rPr>
                <w:rFonts w:ascii="Arial" w:hAnsi="Arial" w:cs="Arial"/>
              </w:rPr>
            </w:pPr>
            <w:r w:rsidRPr="00E56652">
              <w:rPr>
                <w:rFonts w:ascii="Arial" w:hAnsi="Arial" w:cs="Arial"/>
                <w:color w:val="000000"/>
                <w:sz w:val="20"/>
              </w:rPr>
              <w:t>1</w:t>
            </w:r>
          </w:p>
        </w:tc>
      </w:tr>
    </w:tbl>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Ескерте: Шаруашылық материалдарын пайдалану мерзімі:</w:t>
      </w:r>
      <w:r w:rsidRPr="00E56652">
        <w:rPr>
          <w:rFonts w:ascii="Arial" w:hAnsi="Arial" w:cs="Arial"/>
        </w:rPr>
        <w:br/>
      </w:r>
      <w:r w:rsidRPr="00E56652">
        <w:rPr>
          <w:rFonts w:ascii="Arial" w:hAnsi="Arial" w:cs="Arial"/>
          <w:color w:val="000000"/>
          <w:sz w:val="20"/>
        </w:rPr>
        <w:t>      сорго сыпырғышы - 6 ай,</w:t>
      </w:r>
      <w:r w:rsidRPr="00E56652">
        <w:rPr>
          <w:rFonts w:ascii="Arial" w:hAnsi="Arial" w:cs="Arial"/>
        </w:rPr>
        <w:br/>
      </w:r>
      <w:r w:rsidRPr="00E56652">
        <w:rPr>
          <w:rFonts w:ascii="Arial" w:hAnsi="Arial" w:cs="Arial"/>
          <w:color w:val="000000"/>
          <w:sz w:val="20"/>
        </w:rPr>
        <w:t>      ши сыпырғышы - 6 ай</w:t>
      </w:r>
    </w:p>
    <w:p w:rsidR="00546B3B" w:rsidRPr="00E56652" w:rsidRDefault="00546B3B">
      <w:pPr>
        <w:spacing w:after="0"/>
        <w:rPr>
          <w:rFonts w:ascii="Arial" w:hAnsi="Arial" w:cs="Arial"/>
        </w:rPr>
      </w:pPr>
    </w:p>
    <w:p w:rsidR="00546B3B" w:rsidRPr="00E56652" w:rsidRDefault="00546B3B">
      <w:pPr>
        <w:spacing w:after="0"/>
        <w:jc w:val="right"/>
        <w:rPr>
          <w:rFonts w:ascii="Arial" w:hAnsi="Arial" w:cs="Arial"/>
        </w:rPr>
      </w:pPr>
      <w:r w:rsidRPr="00E56652">
        <w:rPr>
          <w:rFonts w:ascii="Arial" w:hAnsi="Arial" w:cs="Arial"/>
          <w:color w:val="000000"/>
          <w:sz w:val="20"/>
        </w:rPr>
        <w:t>Қазақстан Республикасы</w:t>
      </w:r>
      <w:r w:rsidRPr="00E56652">
        <w:rPr>
          <w:rFonts w:ascii="Arial" w:hAnsi="Arial" w:cs="Arial"/>
        </w:rPr>
        <w:br/>
      </w:r>
      <w:r w:rsidRPr="00E56652">
        <w:rPr>
          <w:rFonts w:ascii="Arial" w:hAnsi="Arial" w:cs="Arial"/>
          <w:color w:val="000000"/>
          <w:sz w:val="20"/>
        </w:rPr>
        <w:t xml:space="preserve"> Үкіметінің      </w:t>
      </w:r>
      <w:r w:rsidRPr="00E56652">
        <w:rPr>
          <w:rFonts w:ascii="Arial" w:hAnsi="Arial" w:cs="Arial"/>
        </w:rPr>
        <w:br/>
      </w:r>
      <w:r w:rsidRPr="00E56652">
        <w:rPr>
          <w:rFonts w:ascii="Arial" w:hAnsi="Arial" w:cs="Arial"/>
          <w:color w:val="000000"/>
          <w:sz w:val="20"/>
        </w:rPr>
        <w:t>2012 жылғы 12 наурыздағы</w:t>
      </w:r>
      <w:r w:rsidRPr="00E56652">
        <w:rPr>
          <w:rFonts w:ascii="Arial" w:hAnsi="Arial" w:cs="Arial"/>
        </w:rPr>
        <w:br/>
      </w:r>
      <w:r w:rsidRPr="00E56652">
        <w:rPr>
          <w:rFonts w:ascii="Arial" w:hAnsi="Arial" w:cs="Arial"/>
          <w:color w:val="000000"/>
          <w:sz w:val="20"/>
        </w:rPr>
        <w:t xml:space="preserve"> № 320 қаулысына   </w:t>
      </w:r>
      <w:r w:rsidRPr="00E56652">
        <w:rPr>
          <w:rFonts w:ascii="Arial" w:hAnsi="Arial" w:cs="Arial"/>
        </w:rPr>
        <w:br/>
      </w:r>
      <w:r w:rsidRPr="00E56652">
        <w:rPr>
          <w:rFonts w:ascii="Arial" w:hAnsi="Arial" w:cs="Arial"/>
          <w:color w:val="000000"/>
          <w:sz w:val="20"/>
        </w:rPr>
        <w:t xml:space="preserve"> қосымша      </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b/>
          <w:color w:val="000000"/>
        </w:rPr>
        <w:t xml:space="preserve">   Қазақстан Республикасы Үкіметінің күші жойылған кейбір шешімдерінің тізбесі</w:t>
      </w:r>
    </w:p>
    <w:p w:rsidR="00546B3B" w:rsidRPr="00E56652" w:rsidRDefault="00546B3B">
      <w:pPr>
        <w:spacing w:after="0"/>
        <w:rPr>
          <w:rFonts w:ascii="Arial" w:hAnsi="Arial" w:cs="Arial"/>
        </w:rPr>
      </w:pPr>
    </w:p>
    <w:p w:rsidR="00546B3B" w:rsidRPr="00E56652" w:rsidRDefault="00546B3B">
      <w:pPr>
        <w:spacing w:after="0"/>
        <w:rPr>
          <w:rFonts w:ascii="Arial" w:hAnsi="Arial" w:cs="Arial"/>
        </w:rPr>
      </w:pPr>
      <w:r w:rsidRPr="00E56652">
        <w:rPr>
          <w:rFonts w:ascii="Arial" w:hAnsi="Arial" w:cs="Arial"/>
          <w:color w:val="000000"/>
          <w:sz w:val="20"/>
        </w:rPr>
        <w:t>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қаулысы (Қазақстан Республикасының ПҮАЖ-ы, 2000 ж., № 23, 261-құжат).</w:t>
      </w:r>
      <w:r w:rsidRPr="00E56652">
        <w:rPr>
          <w:rFonts w:ascii="Arial" w:hAnsi="Arial" w:cs="Arial"/>
        </w:rPr>
        <w:br/>
      </w:r>
      <w:r w:rsidRPr="00E56652">
        <w:rPr>
          <w:rFonts w:ascii="Arial" w:hAnsi="Arial" w:cs="Arial"/>
          <w:color w:val="000000"/>
          <w:sz w:val="20"/>
        </w:rPr>
        <w:t>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қаулысы (Қазақстан Республикасының ПҮАЖ-ы, 2001 ж., № 3, 41-құжат).</w:t>
      </w:r>
      <w:r w:rsidRPr="00E56652">
        <w:rPr>
          <w:rFonts w:ascii="Arial" w:hAnsi="Arial" w:cs="Arial"/>
        </w:rPr>
        <w:br/>
      </w:r>
      <w:r w:rsidRPr="00E56652">
        <w:rPr>
          <w:rFonts w:ascii="Arial" w:hAnsi="Arial" w:cs="Arial"/>
          <w:color w:val="000000"/>
          <w:sz w:val="20"/>
        </w:rPr>
        <w:t>      3. «Қазақстан Республикасы Үкіметінің 2000 жылғы 17 мамырдағы № 738 қаулысына өзгеріс енгізу туралы» Қазақстан Республикасы Үкіметінің 2001 жылғы 9 тамыздағы № 1046 қаулысы (Қазақстан Республикасының ПҮАЖ-ы, 2001 ж., № 29, 371-құжат).</w:t>
      </w:r>
      <w:r w:rsidRPr="00E56652">
        <w:rPr>
          <w:rFonts w:ascii="Arial" w:hAnsi="Arial" w:cs="Arial"/>
        </w:rPr>
        <w:br/>
      </w:r>
      <w:r w:rsidRPr="00E56652">
        <w:rPr>
          <w:rFonts w:ascii="Arial" w:hAnsi="Arial" w:cs="Arial"/>
          <w:color w:val="000000"/>
          <w:sz w:val="20"/>
        </w:rPr>
        <w:t>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қаулысы (Қазақстан Республикасының ПҮАЖ-ы, 2003 ж., № 41, 436-құжат).</w:t>
      </w:r>
      <w:r w:rsidRPr="00E56652">
        <w:rPr>
          <w:rFonts w:ascii="Arial" w:hAnsi="Arial" w:cs="Arial"/>
        </w:rPr>
        <w:br/>
      </w:r>
      <w:r w:rsidRPr="00E56652">
        <w:rPr>
          <w:rFonts w:ascii="Arial" w:hAnsi="Arial" w:cs="Arial"/>
          <w:color w:val="000000"/>
          <w:sz w:val="20"/>
        </w:rPr>
        <w:t>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қаулысы (Қазақстан Республикасының ПҮАЖ-ы, 2004 ж., № 37, 490-құжат).</w:t>
      </w:r>
      <w:r w:rsidRPr="00E56652">
        <w:rPr>
          <w:rFonts w:ascii="Arial" w:hAnsi="Arial" w:cs="Arial"/>
        </w:rPr>
        <w:br/>
      </w:r>
      <w:r w:rsidRPr="00E56652">
        <w:rPr>
          <w:rFonts w:ascii="Arial" w:hAnsi="Arial" w:cs="Arial"/>
          <w:color w:val="000000"/>
          <w:sz w:val="20"/>
        </w:rPr>
        <w:t>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кейбір шешімдеріне енгізілетін өзгерістердің 3-тармағы (Қазақстан Республикасының ПҮАЖ-ы, 2008 ж., № 38, 412-құжат).</w:t>
      </w:r>
    </w:p>
    <w:p w:rsidR="00546B3B" w:rsidRPr="00E56652" w:rsidRDefault="00546B3B">
      <w:pPr>
        <w:spacing w:after="0"/>
        <w:rPr>
          <w:rFonts w:ascii="Arial" w:hAnsi="Arial" w:cs="Arial"/>
        </w:rPr>
      </w:pPr>
      <w:r w:rsidRPr="00E56652">
        <w:rPr>
          <w:rFonts w:ascii="Arial" w:hAnsi="Arial" w:cs="Arial"/>
        </w:rPr>
        <w:br/>
      </w:r>
      <w:r w:rsidRPr="00E56652">
        <w:rPr>
          <w:rFonts w:ascii="Arial" w:hAnsi="Arial" w:cs="Arial"/>
        </w:rPr>
        <w:br/>
      </w:r>
    </w:p>
    <w:p w:rsidR="00546B3B" w:rsidRPr="00E56652" w:rsidRDefault="00546B3B">
      <w:pPr>
        <w:pStyle w:val="disclaimer"/>
        <w:rPr>
          <w:rFonts w:ascii="Arial" w:hAnsi="Arial" w:cs="Arial"/>
        </w:rPr>
      </w:pPr>
      <w:r w:rsidRPr="00E56652">
        <w:rPr>
          <w:rFonts w:ascii="Arial" w:hAnsi="Arial" w:cs="Arial"/>
          <w:color w:val="000000"/>
        </w:rPr>
        <w:t>© 2012. Қазақстан Республикасы Әділет министрлігінің "Республикалық құқықтық ақпарат орталығы" ШЖҚ РМК</w:t>
      </w:r>
    </w:p>
    <w:sectPr w:rsidR="00546B3B" w:rsidRPr="00E56652" w:rsidSect="00B6740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405"/>
    <w:rsid w:val="000912AA"/>
    <w:rsid w:val="00546B3B"/>
    <w:rsid w:val="00B67405"/>
    <w:rsid w:val="00C6474E"/>
    <w:rsid w:val="00E566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onsolas" w:hAnsi="Consolas" w:cs="Consolas"/>
      <w:lang w:val="en-US" w:eastAsia="en-US"/>
    </w:rPr>
  </w:style>
  <w:style w:type="paragraph" w:styleId="Heading1">
    <w:name w:val="heading 1"/>
    <w:basedOn w:val="Normal"/>
    <w:next w:val="Normal"/>
    <w:link w:val="Heading1Char"/>
    <w:uiPriority w:val="99"/>
    <w:qFormat/>
    <w:pPr>
      <w:keepNext/>
      <w:keepLines/>
      <w:spacing w:before="480"/>
      <w:outlineLvl w:val="0"/>
    </w:pPr>
  </w:style>
  <w:style w:type="paragraph" w:styleId="Heading2">
    <w:name w:val="heading 2"/>
    <w:basedOn w:val="Normal"/>
    <w:next w:val="Normal"/>
    <w:link w:val="Heading2Char"/>
    <w:uiPriority w:val="99"/>
    <w:qFormat/>
    <w:pPr>
      <w:keepNext/>
      <w:keepLines/>
      <w:spacing w:before="200"/>
      <w:outlineLvl w:val="1"/>
    </w:pPr>
  </w:style>
  <w:style w:type="paragraph" w:styleId="Heading3">
    <w:name w:val="heading 3"/>
    <w:basedOn w:val="Normal"/>
    <w:next w:val="Normal"/>
    <w:link w:val="Heading3Char"/>
    <w:uiPriority w:val="99"/>
    <w:qFormat/>
    <w:pPr>
      <w:keepNext/>
      <w:keepLines/>
      <w:spacing w:before="200"/>
      <w:outlineLvl w:val="2"/>
    </w:pPr>
  </w:style>
  <w:style w:type="paragraph" w:styleId="Heading4">
    <w:name w:val="heading 4"/>
    <w:basedOn w:val="Normal"/>
    <w:next w:val="Normal"/>
    <w:link w:val="Heading4Char"/>
    <w:uiPriority w:val="99"/>
    <w:qFormat/>
    <w:pPr>
      <w:keepNext/>
      <w:keepLines/>
      <w:spacing w:before="20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onsolas" w:eastAsia="Times New Roman" w:hAnsi="Consolas" w:cs="Consolas"/>
    </w:rPr>
  </w:style>
  <w:style w:type="character" w:customStyle="1" w:styleId="Heading2Char">
    <w:name w:val="Heading 2 Char"/>
    <w:basedOn w:val="DefaultParagraphFont"/>
    <w:link w:val="Heading2"/>
    <w:uiPriority w:val="99"/>
    <w:locked/>
    <w:rPr>
      <w:rFonts w:ascii="Consolas" w:eastAsia="Times New Roman" w:hAnsi="Consolas" w:cs="Consolas"/>
    </w:rPr>
  </w:style>
  <w:style w:type="character" w:customStyle="1" w:styleId="Heading3Char">
    <w:name w:val="Heading 3 Char"/>
    <w:basedOn w:val="DefaultParagraphFont"/>
    <w:link w:val="Heading3"/>
    <w:uiPriority w:val="99"/>
    <w:locked/>
    <w:rPr>
      <w:rFonts w:ascii="Consolas" w:eastAsia="Times New Roman" w:hAnsi="Consolas" w:cs="Consolas"/>
    </w:rPr>
  </w:style>
  <w:style w:type="character" w:customStyle="1" w:styleId="Heading4Char">
    <w:name w:val="Heading 4 Char"/>
    <w:basedOn w:val="DefaultParagraphFont"/>
    <w:link w:val="Heading4"/>
    <w:uiPriority w:val="99"/>
    <w:locked/>
    <w:rPr>
      <w:rFonts w:ascii="Consolas" w:eastAsia="Times New Roman" w:hAnsi="Consolas" w:cs="Consola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onsolas" w:eastAsia="Times New Roman" w:hAnsi="Consolas" w:cs="Consolas"/>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style>
  <w:style w:type="character" w:customStyle="1" w:styleId="SubtitleChar">
    <w:name w:val="Subtitle Char"/>
    <w:basedOn w:val="DefaultParagraphFont"/>
    <w:link w:val="Subtitle"/>
    <w:uiPriority w:val="99"/>
    <w:locked/>
    <w:rPr>
      <w:rFonts w:ascii="Consolas" w:eastAsia="Times New Roman" w:hAnsi="Consolas" w:cs="Consolas"/>
    </w:rPr>
  </w:style>
  <w:style w:type="paragraph" w:styleId="Title">
    <w:name w:val="Title"/>
    <w:basedOn w:val="Normal"/>
    <w:next w:val="Normal"/>
    <w:link w:val="TitleChar"/>
    <w:uiPriority w:val="99"/>
    <w:qFormat/>
    <w:pPr>
      <w:pBdr>
        <w:bottom w:val="single" w:sz="8" w:space="4" w:color="4F81BD"/>
      </w:pBdr>
      <w:spacing w:after="300"/>
      <w:contextualSpacing/>
    </w:pPr>
  </w:style>
  <w:style w:type="character" w:customStyle="1" w:styleId="TitleChar">
    <w:name w:val="Title Char"/>
    <w:basedOn w:val="DefaultParagraphFont"/>
    <w:link w:val="Title"/>
    <w:uiPriority w:val="99"/>
    <w:locked/>
    <w:rPr>
      <w:rFonts w:ascii="Consolas" w:eastAsia="Times New Roman" w:hAnsi="Consolas" w:cs="Consolas"/>
    </w:rPr>
  </w:style>
  <w:style w:type="character" w:styleId="Emphasis">
    <w:name w:val="Emphasis"/>
    <w:basedOn w:val="DefaultParagraphFont"/>
    <w:uiPriority w:val="99"/>
    <w:qFormat/>
    <w:rPr>
      <w:rFonts w:ascii="Consolas" w:eastAsia="Times New Roman" w:hAnsi="Consolas" w:cs="Consolas"/>
    </w:rPr>
  </w:style>
  <w:style w:type="character" w:styleId="Hyperlink">
    <w:name w:val="Hyperlink"/>
    <w:basedOn w:val="DefaultParagraphFont"/>
    <w:uiPriority w:val="99"/>
    <w:rsid w:val="00B67405"/>
    <w:rPr>
      <w:rFonts w:ascii="Consolas" w:eastAsia="Times New Roman" w:hAnsi="Consolas" w:cs="Consolas"/>
    </w:rPr>
  </w:style>
  <w:style w:type="table" w:styleId="TableGrid">
    <w:name w:val="Table Grid"/>
    <w:basedOn w:val="TableNormal"/>
    <w:uiPriority w:val="99"/>
    <w:rsid w:val="00B67405"/>
    <w:rPr>
      <w:rFonts w:ascii="Consolas" w:hAnsi="Consolas" w:cs="Consola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sclaimer">
    <w:name w:val="disclaimer"/>
    <w:basedOn w:val="Normal"/>
    <w:uiPriority w:val="99"/>
    <w:rsid w:val="00B67405"/>
    <w:pPr>
      <w:jc w:val="center"/>
    </w:pPr>
    <w:rPr>
      <w:sz w:val="18"/>
      <w:szCs w:val="18"/>
    </w:rPr>
  </w:style>
  <w:style w:type="paragraph" w:customStyle="1" w:styleId="DocDefaults">
    <w:name w:val="DocDefaults"/>
    <w:uiPriority w:val="99"/>
    <w:rsid w:val="00B67405"/>
    <w:pPr>
      <w:spacing w:after="200" w:line="276" w:lineRule="auto"/>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5784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ГУЛЬЗАТ</cp:lastModifiedBy>
  <cp:revision>2</cp:revision>
  <dcterms:created xsi:type="dcterms:W3CDTF">2014-11-24T12:16:00Z</dcterms:created>
  <dcterms:modified xsi:type="dcterms:W3CDTF">2014-11-24T12:16:00Z</dcterms:modified>
</cp:coreProperties>
</file>