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000000" w:rsidRDefault="00EA4D73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В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редакции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от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: 06.04.2016</w:t>
      </w:r>
    </w:p>
    <w:p w:rsidR="00000000" w:rsidRDefault="00EA4D7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Опубликовано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: "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Казахстанская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правда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"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от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08.04.2016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г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№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66 (28192); "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Егемен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Қазақстан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" 08.04.2016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ж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№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66 (28794);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Ведомости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Парламента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РК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2016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г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№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7-I, c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т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. 48</w:t>
      </w:r>
    </w:p>
    <w:p w:rsidR="00000000" w:rsidRDefault="00EA4D73">
      <w:pPr>
        <w:widowControl w:val="0"/>
        <w:pBdr>
          <w:bottom w:val="single" w:sz="6" w:space="0" w:color="000000"/>
        </w:pBd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Закон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от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6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апреля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2016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года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№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482-V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ЗРК</w:t>
      </w:r>
    </w:p>
    <w:p w:rsidR="00000000" w:rsidRDefault="00EA4D7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color w:val="000080"/>
          <w:sz w:val="36"/>
          <w:szCs w:val="36"/>
          <w:lang w:val="ru-RU"/>
        </w:rPr>
        <w:t>О</w:t>
      </w:r>
      <w:r>
        <w:rPr>
          <w:rFonts w:ascii="Times New Roman" w:hAnsi="Times New Roman" w:cs="Times New Roman"/>
          <w:b/>
          <w:bCs/>
          <w:color w:val="000080"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36"/>
          <w:szCs w:val="36"/>
          <w:lang w:val="ru-RU"/>
        </w:rPr>
        <w:t>за</w:t>
      </w:r>
      <w:r>
        <w:rPr>
          <w:rFonts w:ascii="Times New Roman" w:hAnsi="Times New Roman" w:cs="Times New Roman"/>
          <w:b/>
          <w:bCs/>
          <w:color w:val="000080"/>
          <w:sz w:val="36"/>
          <w:szCs w:val="36"/>
          <w:lang w:val="ru-RU"/>
        </w:rPr>
        <w:t>нятости</w:t>
      </w:r>
      <w:r>
        <w:rPr>
          <w:rFonts w:ascii="Times New Roman" w:hAnsi="Times New Roman" w:cs="Times New Roman"/>
          <w:b/>
          <w:bCs/>
          <w:color w:val="000080"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36"/>
          <w:szCs w:val="36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введения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настоящего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Закона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см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. </w:t>
      </w:r>
      <w:hyperlink r:id="rId5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ст.39</w:t>
        </w:r>
      </w:hyperlink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Вниманию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пользователей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удобства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пользования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создано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ОГЛАВЛЕНИЕ.</w:t>
        </w:r>
      </w:hyperlink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ПРЕСС-РЕЛИЗ</w:t>
        </w:r>
      </w:hyperlink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199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>Настоящий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регулирует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правовые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организационные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2" w:name="40"/>
      <w:bookmarkEnd w:id="2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1.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ОБЩИЕ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ПОЛОЖЕНИЯ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3" w:name="1"/>
      <w:bookmarkEnd w:id="3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1.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Основные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понятия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используемые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настоящем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Законе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используются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следующие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</w:t>
      </w:r>
      <w:r>
        <w:rPr>
          <w:rFonts w:ascii="Times New Roman" w:hAnsi="Times New Roman" w:cs="Times New Roman"/>
          <w:sz w:val="24"/>
          <w:szCs w:val="24"/>
          <w:lang w:val="ru-RU"/>
        </w:rPr>
        <w:t>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понятия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41"/>
      <w:bookmarkEnd w:id="4"/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создаваемое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субсидированием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заработной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платы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42"/>
      <w:bookmarkEnd w:id="5"/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</w:t>
      </w:r>
      <w:r>
        <w:rPr>
          <w:rFonts w:ascii="Times New Roman" w:hAnsi="Times New Roman" w:cs="Times New Roman"/>
          <w:sz w:val="24"/>
          <w:szCs w:val="24"/>
          <w:lang w:val="ru-RU"/>
        </w:rPr>
        <w:t>деляющее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гражданином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оралманом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физическими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вовлеченными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адресной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43"/>
      <w:bookmarkEnd w:id="6"/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вакансия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сво</w:t>
      </w:r>
      <w:r>
        <w:rPr>
          <w:rFonts w:ascii="Times New Roman" w:hAnsi="Times New Roman" w:cs="Times New Roman"/>
          <w:sz w:val="24"/>
          <w:szCs w:val="24"/>
          <w:lang w:val="ru-RU"/>
        </w:rPr>
        <w:t>бодное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44"/>
      <w:bookmarkEnd w:id="7"/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рынок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сфера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45"/>
      <w:bookmarkEnd w:id="8"/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единая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аппаратно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программный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комплекс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предназначенный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автоматизации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ресурсов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межведомственного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</w:t>
      </w:r>
      <w:r>
        <w:rPr>
          <w:rFonts w:ascii="Times New Roman" w:hAnsi="Times New Roman" w:cs="Times New Roman"/>
          <w:sz w:val="24"/>
          <w:szCs w:val="24"/>
          <w:lang w:val="ru-RU"/>
        </w:rPr>
        <w:t>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46"/>
      <w:bookmarkEnd w:id="9"/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избранная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оралманов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проживающих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выбранная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распоряжения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способност</w:t>
      </w:r>
      <w:r>
        <w:rPr>
          <w:rFonts w:ascii="Times New Roman" w:hAnsi="Times New Roman" w:cs="Times New Roman"/>
          <w:sz w:val="24"/>
          <w:szCs w:val="24"/>
          <w:lang w:val="ru-RU"/>
        </w:rPr>
        <w:t>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выбора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47"/>
      <w:bookmarkEnd w:id="10"/>
      <w:r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>
        <w:rPr>
          <w:rFonts w:ascii="Times New Roman" w:hAnsi="Times New Roman" w:cs="Times New Roman"/>
          <w:sz w:val="24"/>
          <w:szCs w:val="24"/>
          <w:lang w:val="ru-RU"/>
        </w:rPr>
        <w:t>субсидирование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заработной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компенсация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затрат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48"/>
      <w:bookmarkEnd w:id="11"/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ru-RU"/>
        </w:rPr>
        <w:t>нов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связи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>субъекта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кроме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увеличением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модернизации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требующих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умения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49"/>
      <w:bookmarkEnd w:id="12"/>
      <w:r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реализующих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технического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профессионального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послесред</w:t>
      </w:r>
      <w:r>
        <w:rPr>
          <w:rFonts w:ascii="Times New Roman" w:hAnsi="Times New Roman" w:cs="Times New Roman"/>
          <w:sz w:val="24"/>
          <w:szCs w:val="24"/>
          <w:lang w:val="ru-RU"/>
        </w:rPr>
        <w:t>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высшего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послевузовского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целью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приобретения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первоначального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опыта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3" w:name="50"/>
      <w:bookmarkEnd w:id="13"/>
      <w:r>
        <w:rPr>
          <w:rFonts w:ascii="Times New Roman" w:hAnsi="Times New Roman" w:cs="Times New Roman"/>
          <w:sz w:val="24"/>
          <w:szCs w:val="24"/>
          <w:lang w:val="ru-RU"/>
        </w:rPr>
        <w:t xml:space="preserve">10) </w:t>
      </w:r>
      <w:r>
        <w:rPr>
          <w:rFonts w:ascii="Times New Roman" w:hAnsi="Times New Roman" w:cs="Times New Roman"/>
          <w:sz w:val="24"/>
          <w:szCs w:val="24"/>
          <w:lang w:val="ru-RU"/>
        </w:rPr>
        <w:t>частное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агентство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физическое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оказывающее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посредничество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зарегистрированное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51"/>
      <w:bookmarkEnd w:id="14"/>
      <w:r>
        <w:rPr>
          <w:rFonts w:ascii="Times New Roman" w:hAnsi="Times New Roman" w:cs="Times New Roman"/>
          <w:sz w:val="24"/>
          <w:szCs w:val="24"/>
          <w:lang w:val="ru-RU"/>
        </w:rPr>
        <w:t xml:space="preserve">11)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52"/>
      <w:bookmarkEnd w:id="15"/>
      <w:r>
        <w:rPr>
          <w:rFonts w:ascii="Times New Roman" w:hAnsi="Times New Roman" w:cs="Times New Roman"/>
          <w:sz w:val="24"/>
          <w:szCs w:val="24"/>
          <w:lang w:val="ru-RU"/>
        </w:rPr>
        <w:t xml:space="preserve">12)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входящие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-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безработными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53"/>
      <w:bookmarkEnd w:id="16"/>
      <w:r>
        <w:rPr>
          <w:rFonts w:ascii="Times New Roman" w:hAnsi="Times New Roman" w:cs="Times New Roman"/>
          <w:sz w:val="24"/>
          <w:szCs w:val="24"/>
          <w:lang w:val="ru-RU"/>
        </w:rPr>
        <w:t xml:space="preserve">13)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стажу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опыту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прежней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здоровья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режиму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рабочег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транспортной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54"/>
      <w:bookmarkEnd w:id="17"/>
      <w:r>
        <w:rPr>
          <w:rFonts w:ascii="Times New Roman" w:hAnsi="Times New Roman" w:cs="Times New Roman"/>
          <w:sz w:val="24"/>
          <w:szCs w:val="24"/>
          <w:lang w:val="ru-RU"/>
        </w:rPr>
        <w:t xml:space="preserve">14)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постоянного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нахождения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55"/>
      <w:bookmarkEnd w:id="18"/>
      <w:r>
        <w:rPr>
          <w:rFonts w:ascii="Times New Roman" w:hAnsi="Times New Roman" w:cs="Times New Roman"/>
          <w:sz w:val="24"/>
          <w:szCs w:val="24"/>
          <w:lang w:val="ru-RU"/>
        </w:rPr>
        <w:t xml:space="preserve">15)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комплекс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призванных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способствовать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56"/>
      <w:bookmarkEnd w:id="19"/>
      <w:r>
        <w:rPr>
          <w:rFonts w:ascii="Times New Roman" w:hAnsi="Times New Roman" w:cs="Times New Roman"/>
          <w:sz w:val="24"/>
          <w:szCs w:val="24"/>
          <w:lang w:val="ru-RU"/>
        </w:rPr>
        <w:t xml:space="preserve">16)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</w:t>
      </w:r>
      <w:r>
        <w:rPr>
          <w:rFonts w:ascii="Times New Roman" w:hAnsi="Times New Roman" w:cs="Times New Roman"/>
          <w:sz w:val="24"/>
          <w:szCs w:val="24"/>
          <w:lang w:val="ru-RU"/>
        </w:rPr>
        <w:t>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оралманов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57"/>
      <w:bookmarkEnd w:id="20"/>
      <w:r>
        <w:rPr>
          <w:rFonts w:ascii="Times New Roman" w:hAnsi="Times New Roman" w:cs="Times New Roman"/>
          <w:sz w:val="24"/>
          <w:szCs w:val="24"/>
          <w:lang w:val="ru-RU"/>
        </w:rPr>
        <w:t xml:space="preserve">17)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>анятость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связанная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удовлетворением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личных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противоречащая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приносящая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заработок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58"/>
      <w:bookmarkEnd w:id="21"/>
      <w:r>
        <w:rPr>
          <w:rFonts w:ascii="Times New Roman" w:hAnsi="Times New Roman" w:cs="Times New Roman"/>
          <w:sz w:val="24"/>
          <w:szCs w:val="24"/>
          <w:lang w:val="ru-RU"/>
        </w:rPr>
        <w:t xml:space="preserve">18)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указываются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личные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история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предлагаемые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реализуемые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мероприятия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цели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исполнение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2" w:name="59"/>
      <w:bookmarkEnd w:id="22"/>
      <w:r>
        <w:rPr>
          <w:rFonts w:ascii="Times New Roman" w:hAnsi="Times New Roman" w:cs="Times New Roman"/>
          <w:sz w:val="24"/>
          <w:szCs w:val="24"/>
          <w:lang w:val="ru-RU"/>
        </w:rPr>
        <w:t xml:space="preserve">19)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безработные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относящиеся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занятому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ищущие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трудиться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60"/>
      <w:bookmarkEnd w:id="23"/>
      <w:r>
        <w:rPr>
          <w:rFonts w:ascii="Times New Roman" w:hAnsi="Times New Roman" w:cs="Times New Roman"/>
          <w:sz w:val="24"/>
          <w:szCs w:val="24"/>
          <w:lang w:val="ru-RU"/>
        </w:rPr>
        <w:t xml:space="preserve">20)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обусловленное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невостребованностью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61"/>
      <w:bookmarkEnd w:id="24"/>
      <w:r>
        <w:rPr>
          <w:rFonts w:ascii="Times New Roman" w:hAnsi="Times New Roman" w:cs="Times New Roman"/>
          <w:sz w:val="24"/>
          <w:szCs w:val="24"/>
          <w:lang w:val="ru-RU"/>
        </w:rPr>
        <w:t xml:space="preserve">21)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комплекс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</w:t>
      </w:r>
      <w:r>
        <w:rPr>
          <w:rFonts w:ascii="Times New Roman" w:hAnsi="Times New Roman" w:cs="Times New Roman"/>
          <w:sz w:val="24"/>
          <w:szCs w:val="24"/>
          <w:lang w:val="ru-RU"/>
        </w:rPr>
        <w:t>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5" w:name="62"/>
      <w:bookmarkEnd w:id="25"/>
      <w:r>
        <w:rPr>
          <w:rFonts w:ascii="Times New Roman" w:hAnsi="Times New Roman" w:cs="Times New Roman"/>
          <w:sz w:val="24"/>
          <w:szCs w:val="24"/>
          <w:lang w:val="ru-RU"/>
        </w:rPr>
        <w:t xml:space="preserve">22)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выплаты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осуществляемые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зарегистрированных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езработных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производились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63"/>
      <w:bookmarkEnd w:id="26"/>
      <w:r>
        <w:rPr>
          <w:rFonts w:ascii="Times New Roman" w:hAnsi="Times New Roman" w:cs="Times New Roman"/>
          <w:sz w:val="24"/>
          <w:szCs w:val="24"/>
          <w:lang w:val="ru-RU"/>
        </w:rPr>
        <w:t xml:space="preserve">23)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комплекс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взаимосвязанных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омощи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выборе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смене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повышение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интересов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64"/>
      <w:bookmarkEnd w:id="27"/>
      <w:r>
        <w:rPr>
          <w:rFonts w:ascii="Times New Roman" w:hAnsi="Times New Roman" w:cs="Times New Roman"/>
          <w:sz w:val="24"/>
          <w:szCs w:val="24"/>
          <w:lang w:val="ru-RU"/>
        </w:rPr>
        <w:t xml:space="preserve">24)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включающее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себя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переподготовку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повышение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</w:t>
      </w:r>
      <w:r>
        <w:rPr>
          <w:rFonts w:ascii="Times New Roman" w:hAnsi="Times New Roman" w:cs="Times New Roman"/>
          <w:sz w:val="24"/>
          <w:szCs w:val="24"/>
          <w:lang w:val="ru-RU"/>
        </w:rPr>
        <w:t>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8" w:name="65"/>
      <w:bookmarkEnd w:id="28"/>
      <w:r>
        <w:rPr>
          <w:rFonts w:ascii="Times New Roman" w:hAnsi="Times New Roman" w:cs="Times New Roman"/>
          <w:sz w:val="24"/>
          <w:szCs w:val="24"/>
          <w:lang w:val="ru-RU"/>
        </w:rPr>
        <w:t xml:space="preserve">25)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внутрикорпоративный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продления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осуществляющего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менеджера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учрежденном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члена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Всемирной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торговой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находящемся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действующем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пределами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филиалы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дочерние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</w:t>
      </w:r>
      <w:r>
        <w:rPr>
          <w:rFonts w:ascii="Times New Roman" w:hAnsi="Times New Roman" w:cs="Times New Roman"/>
          <w:sz w:val="24"/>
          <w:szCs w:val="24"/>
          <w:lang w:val="ru-RU"/>
        </w:rPr>
        <w:t>вительства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учрежденные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соответствии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66"/>
      <w:bookmarkEnd w:id="29"/>
      <w:r>
        <w:rPr>
          <w:rFonts w:ascii="Times New Roman" w:hAnsi="Times New Roman" w:cs="Times New Roman"/>
          <w:sz w:val="24"/>
          <w:szCs w:val="24"/>
          <w:lang w:val="ru-RU"/>
        </w:rPr>
        <w:t xml:space="preserve">26)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виды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</w:t>
      </w:r>
      <w:r>
        <w:rPr>
          <w:rFonts w:ascii="Times New Roman" w:hAnsi="Times New Roman" w:cs="Times New Roman"/>
          <w:sz w:val="24"/>
          <w:szCs w:val="24"/>
          <w:lang w:val="ru-RU"/>
        </w:rPr>
        <w:t>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организуемые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требующие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предварительной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полезную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занятостью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0" w:name="67"/>
      <w:bookmarkEnd w:id="30"/>
      <w:r>
        <w:rPr>
          <w:rFonts w:ascii="Times New Roman" w:hAnsi="Times New Roman" w:cs="Times New Roman"/>
          <w:sz w:val="24"/>
          <w:szCs w:val="24"/>
          <w:lang w:val="ru-RU"/>
        </w:rPr>
        <w:t xml:space="preserve">27)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Государственн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ый фонд социального страхования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юридическое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производящее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аккумулирование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выплаты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наступил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иждиве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нцев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кормильца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68"/>
      <w:bookmarkEnd w:id="31"/>
      <w:r>
        <w:rPr>
          <w:rFonts w:ascii="Times New Roman" w:hAnsi="Times New Roman" w:cs="Times New Roman"/>
          <w:sz w:val="24"/>
          <w:szCs w:val="24"/>
          <w:lang w:val="ru-RU"/>
        </w:rPr>
        <w:t xml:space="preserve">28)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оборудованные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69"/>
      <w:bookmarkEnd w:id="32"/>
      <w:r>
        <w:rPr>
          <w:rFonts w:ascii="Times New Roman" w:hAnsi="Times New Roman" w:cs="Times New Roman"/>
          <w:sz w:val="24"/>
          <w:szCs w:val="24"/>
          <w:lang w:val="ru-RU"/>
        </w:rPr>
        <w:t xml:space="preserve">29)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>анятые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физические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производством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реализацией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товаров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дохода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членов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производственных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кооперативов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неоплачиваемых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семейных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хозяйств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использующих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руд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наемных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bookmarkStart w:id="33" w:name="70"/>
      <w:bookmarkEnd w:id="33"/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30) </w:t>
      </w:r>
      <w:hyperlink r:id="rId15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01.01.2017.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30) </w:t>
      </w:r>
      <w:r>
        <w:rPr>
          <w:rFonts w:ascii="Times New Roman" w:hAnsi="Times New Roman" w:cs="Times New Roman"/>
          <w:sz w:val="24"/>
          <w:szCs w:val="24"/>
          <w:lang w:val="ru-RU"/>
        </w:rPr>
        <w:t>справка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выдаваемый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определяемом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требованиям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уровню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востребова</w:t>
      </w:r>
      <w:r>
        <w:rPr>
          <w:rFonts w:ascii="Times New Roman" w:hAnsi="Times New Roman" w:cs="Times New Roman"/>
          <w:sz w:val="24"/>
          <w:szCs w:val="24"/>
          <w:lang w:val="ru-RU"/>
        </w:rPr>
        <w:t>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приоритетных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отраслях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видах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71"/>
      <w:bookmarkEnd w:id="34"/>
      <w:r>
        <w:rPr>
          <w:rFonts w:ascii="Times New Roman" w:hAnsi="Times New Roman" w:cs="Times New Roman"/>
          <w:sz w:val="24"/>
          <w:szCs w:val="24"/>
          <w:lang w:val="ru-RU"/>
        </w:rPr>
        <w:t xml:space="preserve">31) </w:t>
      </w:r>
      <w:r>
        <w:rPr>
          <w:rFonts w:ascii="Times New Roman" w:hAnsi="Times New Roman" w:cs="Times New Roman"/>
          <w:sz w:val="24"/>
          <w:szCs w:val="24"/>
          <w:lang w:val="ru-RU"/>
        </w:rPr>
        <w:t>длительная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продолжительностью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двенадцать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" w:name="72"/>
      <w:bookmarkEnd w:id="35"/>
      <w:r>
        <w:rPr>
          <w:rFonts w:ascii="Times New Roman" w:hAnsi="Times New Roman" w:cs="Times New Roman"/>
          <w:sz w:val="24"/>
          <w:szCs w:val="24"/>
          <w:lang w:val="ru-RU"/>
        </w:rPr>
        <w:t xml:space="preserve">32)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структурное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подразделение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</w:t>
      </w:r>
      <w:r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района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городов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областного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городов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республиканского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столицы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определяющее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исходя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ситуации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региональном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6" w:name="73"/>
      <w:bookmarkEnd w:id="36"/>
      <w:r>
        <w:rPr>
          <w:rFonts w:ascii="Times New Roman" w:hAnsi="Times New Roman" w:cs="Times New Roman"/>
          <w:sz w:val="24"/>
          <w:szCs w:val="24"/>
          <w:lang w:val="ru-RU"/>
        </w:rPr>
        <w:t xml:space="preserve">33)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уполномоченный орган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исполнительный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осуществляющий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межотраслевую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координацию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" w:name="74"/>
      <w:bookmarkEnd w:id="37"/>
      <w:r>
        <w:rPr>
          <w:rFonts w:ascii="Times New Roman" w:hAnsi="Times New Roman" w:cs="Times New Roman"/>
          <w:sz w:val="24"/>
          <w:szCs w:val="24"/>
          <w:lang w:val="ru-RU"/>
        </w:rPr>
        <w:t xml:space="preserve">34)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учреждение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создаваемое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района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городов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областного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республиканского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столицы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8" w:name="75"/>
      <w:bookmarkEnd w:id="38"/>
      <w:r>
        <w:rPr>
          <w:rFonts w:ascii="Times New Roman" w:hAnsi="Times New Roman" w:cs="Times New Roman"/>
          <w:sz w:val="24"/>
          <w:szCs w:val="24"/>
          <w:lang w:val="ru-RU"/>
        </w:rPr>
        <w:t xml:space="preserve">35)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Государственная корпорация «Правительство для граждан»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корпорация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юридическое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созданное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Правительства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ринципу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«одного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окна»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9" w:name="76"/>
      <w:bookmarkEnd w:id="39"/>
      <w:r>
        <w:rPr>
          <w:rFonts w:ascii="Times New Roman" w:hAnsi="Times New Roman" w:cs="Times New Roman"/>
          <w:sz w:val="24"/>
          <w:szCs w:val="24"/>
          <w:lang w:val="ru-RU"/>
        </w:rPr>
        <w:t xml:space="preserve">36)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квота на привлечение иностранной рабочей силы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предельно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допустимое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разрешенное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работодателем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40" w:name="77"/>
      <w:bookmarkEnd w:id="40"/>
      <w:r>
        <w:rPr>
          <w:rFonts w:ascii="Times New Roman" w:hAnsi="Times New Roman" w:cs="Times New Roman"/>
          <w:sz w:val="24"/>
          <w:szCs w:val="24"/>
          <w:lang w:val="ru-RU"/>
        </w:rPr>
        <w:t xml:space="preserve">37)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разрешение на привлечение иностранной рабочей силы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установленной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выдаваемый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местным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исполнительным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работодателю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Республику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41" w:name="2"/>
      <w:bookmarkEnd w:id="41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2.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Законодательство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42" w:name="78"/>
      <w:bookmarkEnd w:id="42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</w:t>
      </w:r>
      <w:r>
        <w:rPr>
          <w:rFonts w:ascii="Times New Roman" w:hAnsi="Times New Roman" w:cs="Times New Roman"/>
          <w:sz w:val="24"/>
          <w:szCs w:val="24"/>
          <w:lang w:val="ru-RU"/>
        </w:rPr>
        <w:t>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основывается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Конституции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43" w:name="79"/>
      <w:bookmarkEnd w:id="43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</w:t>
      </w:r>
      <w:r>
        <w:rPr>
          <w:rFonts w:ascii="Times New Roman" w:hAnsi="Times New Roman" w:cs="Times New Roman"/>
          <w:sz w:val="24"/>
          <w:szCs w:val="24"/>
          <w:lang w:val="ru-RU"/>
        </w:rPr>
        <w:t>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распространяется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оралманов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лиц без гражданства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44" w:name="80"/>
      <w:bookmarkEnd w:id="44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Международные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договоры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ратифицированные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применяются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непосредственно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требуется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45" w:name="3"/>
      <w:bookmarkEnd w:id="45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3.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Основн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ые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направления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государственной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политики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6" w:name="81"/>
      <w:bookmarkEnd w:id="46"/>
      <w:r>
        <w:rPr>
          <w:rFonts w:ascii="Times New Roman" w:hAnsi="Times New Roman" w:cs="Times New Roman"/>
          <w:sz w:val="24"/>
          <w:szCs w:val="24"/>
          <w:lang w:val="ru-RU"/>
        </w:rPr>
        <w:t>Государственная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продуктивной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избранной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повыше</w:t>
      </w:r>
      <w:r>
        <w:rPr>
          <w:rFonts w:ascii="Times New Roman" w:hAnsi="Times New Roman" w:cs="Times New Roman"/>
          <w:sz w:val="24"/>
          <w:szCs w:val="24"/>
          <w:lang w:val="ru-RU"/>
        </w:rPr>
        <w:t>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мобильности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независимо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национальности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убеждений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религии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любых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обстоятельств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</w:t>
      </w:r>
      <w:r>
        <w:rPr>
          <w:rFonts w:ascii="Times New Roman" w:hAnsi="Times New Roman" w:cs="Times New Roman"/>
          <w:sz w:val="24"/>
          <w:szCs w:val="24"/>
          <w:lang w:val="ru-RU"/>
        </w:rPr>
        <w:t>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поддержки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предпринимательской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инициативы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способностей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производительному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творческому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ориентации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кадров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перспективами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способствующих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испытывающих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поиске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массовой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сокращения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длительной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безработицы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безработицы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ru-RU"/>
        </w:rPr>
        <w:t>объединения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усилий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согласованности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посредничества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агентства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10)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11) </w:t>
      </w:r>
      <w:r>
        <w:rPr>
          <w:rFonts w:ascii="Times New Roman" w:hAnsi="Times New Roman" w:cs="Times New Roman"/>
          <w:sz w:val="24"/>
          <w:szCs w:val="24"/>
          <w:lang w:val="ru-RU"/>
        </w:rPr>
        <w:t>координации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республиканских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принимаемыми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органами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12) </w:t>
      </w:r>
      <w:r>
        <w:rPr>
          <w:rFonts w:ascii="Times New Roman" w:hAnsi="Times New Roman" w:cs="Times New Roman"/>
          <w:sz w:val="24"/>
          <w:szCs w:val="24"/>
          <w:lang w:val="ru-RU"/>
        </w:rPr>
        <w:t>координации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регулирования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обеспечивающих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выполнением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13)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международного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сотрудничества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проблем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связанных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границей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14)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финансовой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налоговой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инвестиционной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согласованной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</w:t>
      </w:r>
      <w:r>
        <w:rPr>
          <w:rFonts w:ascii="Times New Roman" w:hAnsi="Times New Roman" w:cs="Times New Roman"/>
          <w:sz w:val="24"/>
          <w:szCs w:val="24"/>
          <w:lang w:val="ru-RU"/>
        </w:rPr>
        <w:t>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стимулирующей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47" w:name="4"/>
      <w:bookmarkEnd w:id="47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4.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население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8" w:name="82"/>
      <w:bookmarkEnd w:id="48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относятся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выполняющие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неполного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оплачиваемую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функцию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занятые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избранные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назначенные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оплачиваемую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должность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49" w:name="204"/>
      <w:bookmarkEnd w:id="49"/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проходящие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службу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Вооруженных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войсках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воинских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формированиях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правоохранительных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специальных государственных органах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50" w:name="5"/>
      <w:bookmarkEnd w:id="50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5.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Государственные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содействи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1" w:name="83"/>
      <w:bookmarkEnd w:id="51"/>
      <w:r>
        <w:rPr>
          <w:rFonts w:ascii="Times New Roman" w:hAnsi="Times New Roman" w:cs="Times New Roman"/>
          <w:sz w:val="24"/>
          <w:szCs w:val="24"/>
          <w:lang w:val="ru-RU"/>
        </w:rPr>
        <w:t>Государство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выбора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любых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дискриминации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равенстве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выборе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>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безработицы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52" w:name="84"/>
      <w:bookmarkEnd w:id="52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2.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ГОСУДАРСТВЕННОЕ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РЕГУЛИРОВАНИЕ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ОБЛАСТИ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53" w:name="6"/>
      <w:bookmarkEnd w:id="53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6.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Компетенция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Правительства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области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регулирования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4" w:name="85"/>
      <w:bookmarkEnd w:id="54"/>
      <w:r>
        <w:rPr>
          <w:rFonts w:ascii="Times New Roman" w:hAnsi="Times New Roman" w:cs="Times New Roman"/>
          <w:sz w:val="24"/>
          <w:szCs w:val="24"/>
          <w:lang w:val="ru-RU"/>
        </w:rPr>
        <w:t>Правительство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</w:t>
      </w:r>
      <w:r>
        <w:rPr>
          <w:rFonts w:ascii="Times New Roman" w:hAnsi="Times New Roman" w:cs="Times New Roman"/>
          <w:sz w:val="24"/>
          <w:szCs w:val="24"/>
          <w:lang w:val="ru-RU"/>
        </w:rPr>
        <w:t>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2) </w:t>
      </w:r>
      <w:hyperlink r:id="rId29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01.01.2017.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становления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распределения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55" w:name="205"/>
      <w:bookmarkEnd w:id="55"/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функции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возложенные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Конституцией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Президента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56" w:name="7"/>
      <w:bookmarkEnd w:id="56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7.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Компетенция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уполномоченного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органа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bookmarkStart w:id="57" w:name="86"/>
    <w:bookmarkEnd w:id="57"/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instrText>HYPERLINK "npa:P1400001005#64"</w:instrText>
      </w:r>
      <w:r w:rsidR="00D146F1"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Уполномоченный орган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координацию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ресурсов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анализирует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адрах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согласовывает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заинтересованными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центральными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органами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финансирования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молодежной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58" w:name="206"/>
      <w:bookmarkEnd w:id="58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7)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утверждает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квотирования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59" w:name="207"/>
      <w:bookmarkEnd w:id="59"/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утверждает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инвалида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квотиро</w:t>
      </w:r>
      <w:r>
        <w:rPr>
          <w:rFonts w:ascii="Times New Roman" w:hAnsi="Times New Roman" w:cs="Times New Roman"/>
          <w:sz w:val="24"/>
          <w:szCs w:val="24"/>
          <w:lang w:val="ru-RU"/>
        </w:rPr>
        <w:t>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потерявших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оставшихся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наступления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совершеннолетия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попечения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освобожденных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службы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пробации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финансирования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предпринимательской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инициативе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добровольного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повышения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мобильности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субсидирования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затрат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ориентации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согласованию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14)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60" w:name="208"/>
      <w:bookmarkEnd w:id="60"/>
      <w:r>
        <w:rPr>
          <w:rFonts w:ascii="Times New Roman" w:hAnsi="Times New Roman" w:cs="Times New Roman"/>
          <w:sz w:val="24"/>
          <w:szCs w:val="24"/>
          <w:lang w:val="ru-RU"/>
        </w:rPr>
        <w:t xml:space="preserve">15)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ведомственной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отчетности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проверочных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листов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критериев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степ</w:t>
      </w:r>
      <w:r>
        <w:rPr>
          <w:rFonts w:ascii="Times New Roman" w:hAnsi="Times New Roman" w:cs="Times New Roman"/>
          <w:sz w:val="24"/>
          <w:szCs w:val="24"/>
          <w:lang w:val="ru-RU"/>
        </w:rPr>
        <w:t>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риска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Предпринимательским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61" w:name="209"/>
      <w:bookmarkEnd w:id="61"/>
      <w:r>
        <w:rPr>
          <w:rFonts w:ascii="Times New Roman" w:hAnsi="Times New Roman" w:cs="Times New Roman"/>
          <w:sz w:val="24"/>
          <w:szCs w:val="24"/>
          <w:lang w:val="ru-RU"/>
        </w:rPr>
        <w:t xml:space="preserve">16)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утверждает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17)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sz w:val="24"/>
          <w:szCs w:val="24"/>
          <w:lang w:val="ru-RU"/>
        </w:rPr>
        <w:t>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востребованных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вакантных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базу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текущих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вакансий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прогнозируемых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62" w:name="210"/>
      <w:bookmarkEnd w:id="62"/>
      <w:r>
        <w:rPr>
          <w:rFonts w:ascii="Times New Roman" w:hAnsi="Times New Roman" w:cs="Times New Roman"/>
          <w:sz w:val="24"/>
          <w:szCs w:val="24"/>
          <w:lang w:val="ru-RU"/>
        </w:rPr>
        <w:t xml:space="preserve">18)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типовые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о районных (городских)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региональных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19)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рекомендации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формированию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карты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районов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городов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бластей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20) </w:t>
      </w:r>
      <w:hyperlink r:id="rId37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01.01.2017.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20)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выдачи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продления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внутрикорпоративного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21) </w:t>
      </w:r>
      <w:hyperlink r:id="rId38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01.01.2017.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21)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выдачи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справок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</w:t>
      </w:r>
      <w:r>
        <w:rPr>
          <w:rFonts w:ascii="Times New Roman" w:hAnsi="Times New Roman" w:cs="Times New Roman"/>
          <w:sz w:val="24"/>
          <w:szCs w:val="24"/>
          <w:lang w:val="ru-RU"/>
        </w:rPr>
        <w:t>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перечень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приоритетных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отраслей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видов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востребованных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22) </w:t>
      </w:r>
      <w:hyperlink r:id="rId39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01.01.2017.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22)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распределения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23) </w:t>
      </w:r>
      <w:hyperlink r:id="rId40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01.01.2017.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23)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распределяет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пределах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областями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городами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</w:t>
      </w:r>
      <w:r>
        <w:rPr>
          <w:rFonts w:ascii="Times New Roman" w:hAnsi="Times New Roman" w:cs="Times New Roman"/>
          <w:sz w:val="24"/>
          <w:szCs w:val="24"/>
          <w:lang w:val="ru-RU"/>
        </w:rPr>
        <w:t>публиканского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столицей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24)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карту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заполнения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63" w:name="211"/>
      <w:bookmarkEnd w:id="63"/>
      <w:r>
        <w:rPr>
          <w:rFonts w:ascii="Times New Roman" w:hAnsi="Times New Roman" w:cs="Times New Roman"/>
          <w:sz w:val="24"/>
          <w:szCs w:val="24"/>
          <w:lang w:val="ru-RU"/>
        </w:rPr>
        <w:t xml:space="preserve">25) </w:t>
      </w:r>
      <w:r>
        <w:rPr>
          <w:rFonts w:ascii="Times New Roman" w:hAnsi="Times New Roman" w:cs="Times New Roman"/>
          <w:sz w:val="24"/>
          <w:szCs w:val="24"/>
          <w:lang w:val="ru-RU"/>
        </w:rPr>
        <w:t>оказывает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электронные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применением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информатизации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26)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типовые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27)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полномочия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законами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актами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Президента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64" w:name="8"/>
      <w:bookmarkEnd w:id="64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8.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трудовых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ресурсов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5" w:name="87"/>
      <w:bookmarkEnd w:id="65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ресурсов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обеспечивающее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аналитическую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поддержку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регулированию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методологическую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поддержку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6" w:name="88"/>
      <w:bookmarkEnd w:id="66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оценке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кадрах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выработке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формированию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кадров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переподготовке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повышению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мониторингу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оценке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выработке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совершенствованию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сбора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ведомственной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статистической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отчетности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миграции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сопровождение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функционирования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программно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аппаратных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сред</w:t>
      </w:r>
      <w:r>
        <w:rPr>
          <w:rFonts w:ascii="Times New Roman" w:hAnsi="Times New Roman" w:cs="Times New Roman"/>
          <w:sz w:val="24"/>
          <w:szCs w:val="24"/>
          <w:lang w:val="ru-RU"/>
        </w:rPr>
        <w:t>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каналов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связи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интеграции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67" w:name="212"/>
      <w:bookmarkEnd w:id="67"/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консультационных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физи</w:t>
      </w:r>
      <w:r>
        <w:rPr>
          <w:rFonts w:ascii="Times New Roman" w:hAnsi="Times New Roman" w:cs="Times New Roman"/>
          <w:sz w:val="24"/>
          <w:szCs w:val="24"/>
          <w:lang w:val="ru-RU"/>
        </w:rPr>
        <w:t>ческим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требований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законодательства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68" w:name="9"/>
      <w:bookmarkEnd w:id="68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9.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Компетенция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местных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исполнительных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органов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9" w:name="89"/>
      <w:bookmarkEnd w:id="69"/>
      <w:r>
        <w:rPr>
          <w:rFonts w:ascii="Times New Roman" w:hAnsi="Times New Roman" w:cs="Times New Roman"/>
          <w:sz w:val="24"/>
          <w:szCs w:val="24"/>
          <w:lang w:val="ru-RU"/>
        </w:rPr>
        <w:t>Местные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обеспечивают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обеспечивающих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координации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поддержки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предпринимательской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инициативы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лицам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5) </w:t>
      </w:r>
      <w:hyperlink r:id="rId43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01.01.2017.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выдачи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продления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административно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пределах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распределенной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внутрикорпоративного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приостановки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отзыва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70" w:name="213"/>
      <w:bookmarkEnd w:id="70"/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hyperlink r:id="rId4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установления квоты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численности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тяжелых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вредными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службы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пробации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</w:t>
      </w:r>
      <w:r>
        <w:rPr>
          <w:rFonts w:ascii="Times New Roman" w:hAnsi="Times New Roman" w:cs="Times New Roman"/>
          <w:sz w:val="24"/>
          <w:szCs w:val="24"/>
          <w:lang w:val="ru-RU"/>
        </w:rPr>
        <w:t>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освобожденных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9)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потерявших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оставшихся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наступления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совершеннолетия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попечения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10)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11)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пунктов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добровольного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повышения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мобильности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71" w:name="214"/>
      <w:bookmarkEnd w:id="71"/>
      <w:r>
        <w:rPr>
          <w:rFonts w:ascii="Times New Roman" w:hAnsi="Times New Roman" w:cs="Times New Roman"/>
          <w:sz w:val="24"/>
          <w:szCs w:val="24"/>
          <w:lang w:val="ru-RU"/>
        </w:rPr>
        <w:t xml:space="preserve">12)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интересах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полн</w:t>
      </w:r>
      <w:r>
        <w:rPr>
          <w:rFonts w:ascii="Times New Roman" w:hAnsi="Times New Roman" w:cs="Times New Roman"/>
          <w:sz w:val="24"/>
          <w:szCs w:val="24"/>
          <w:lang w:val="ru-RU"/>
        </w:rPr>
        <w:t>омочий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возлагаемых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72" w:name="10"/>
      <w:bookmarkEnd w:id="72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10.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Компетенция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местного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органа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3" w:name="90"/>
      <w:bookmarkEnd w:id="73"/>
      <w:r>
        <w:rPr>
          <w:rFonts w:ascii="Times New Roman" w:hAnsi="Times New Roman" w:cs="Times New Roman"/>
          <w:sz w:val="24"/>
          <w:szCs w:val="24"/>
          <w:lang w:val="ru-RU"/>
        </w:rPr>
        <w:t>Местный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нализирует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участвует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текущих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вакансиях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создаваемых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разрезе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востребованных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проектах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реализуемых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инициатив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сектора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статьей 17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4) </w:t>
      </w:r>
      <w:hyperlink r:id="rId47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01.01.2018.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запрашивает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подразделений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</w:t>
      </w:r>
      <w:r>
        <w:rPr>
          <w:rFonts w:ascii="Times New Roman" w:hAnsi="Times New Roman" w:cs="Times New Roman"/>
          <w:sz w:val="24"/>
          <w:szCs w:val="24"/>
          <w:lang w:val="ru-RU"/>
        </w:rPr>
        <w:t>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ведется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количестве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планируемых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специалистов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конкретным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специальностям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вносит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пунктов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добровольного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переселени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повышения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мобильности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>
        <w:rPr>
          <w:rFonts w:ascii="Times New Roman" w:hAnsi="Times New Roman" w:cs="Times New Roman"/>
          <w:sz w:val="24"/>
          <w:szCs w:val="24"/>
          <w:lang w:val="ru-RU"/>
        </w:rPr>
        <w:t>координирует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ru-RU"/>
        </w:rPr>
        <w:t>запрашивает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кадрах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мониторинг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рисками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высвобождения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сокращения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74" w:name="11"/>
      <w:bookmarkEnd w:id="74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11.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5" w:name="91"/>
      <w:bookmarkEnd w:id="75"/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оценку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информирование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>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финансируемых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бюджета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тьями 13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hyperlink r:id="rId4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14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перечень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установлен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выплаты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направляет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Государственную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корпорацию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оказывает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ориентации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оказывает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</w:t>
      </w:r>
      <w:r>
        <w:rPr>
          <w:rFonts w:ascii="Times New Roman" w:hAnsi="Times New Roman" w:cs="Times New Roman"/>
          <w:sz w:val="24"/>
          <w:szCs w:val="24"/>
          <w:lang w:val="ru-RU"/>
        </w:rPr>
        <w:t>зработным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подборе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взаимодействие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фондом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ru-RU"/>
        </w:rPr>
        <w:t>ведет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вакансий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ru-RU"/>
        </w:rPr>
        <w:t>ведет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карту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  <w:lang w:val="ru-RU"/>
        </w:rPr>
        <w:t>езработного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10)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11) </w:t>
      </w:r>
      <w:r>
        <w:rPr>
          <w:rFonts w:ascii="Times New Roman" w:hAnsi="Times New Roman" w:cs="Times New Roman"/>
          <w:sz w:val="24"/>
          <w:szCs w:val="24"/>
          <w:lang w:val="ru-RU"/>
        </w:rPr>
        <w:t>оказывает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посредничество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12) </w:t>
      </w:r>
      <w:r>
        <w:rPr>
          <w:rFonts w:ascii="Times New Roman" w:hAnsi="Times New Roman" w:cs="Times New Roman"/>
          <w:sz w:val="24"/>
          <w:szCs w:val="24"/>
          <w:lang w:val="ru-RU"/>
        </w:rPr>
        <w:t>оказывает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76" w:name="92"/>
      <w:bookmarkEnd w:id="76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3.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БЕЗРАБОТИЦА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77" w:name="12"/>
      <w:bookmarkEnd w:id="77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12.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Подх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одящая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работа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8" w:name="93"/>
      <w:bookmarkEnd w:id="78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связанная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переменой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безработного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Транспортная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сполнительным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транспорта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79" w:name="94"/>
      <w:bookmarkEnd w:id="79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впервые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двух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требующая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предварительной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невозможности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другая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оплачиваемая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особенностей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требований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тру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дового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5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законодательства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0" w:name="95"/>
      <w:bookmarkEnd w:id="80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степени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ограничений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жизнедеятельности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уходом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детьми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-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режиме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гибкого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неполного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1" w:name="96"/>
      <w:bookmarkEnd w:id="81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требующая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требующая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особенностей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предварительной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впервые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ранее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работавших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студентов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старших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каникул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связи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простоем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тремящихся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возобновить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длительного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двух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перерыва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уважительной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прекративших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отказавшихся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пройти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олучить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завершения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82" w:name="13"/>
      <w:bookmarkEnd w:id="82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13.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Лицо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ищущее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работу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3" w:name="97"/>
      <w:bookmarkEnd w:id="83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Лицо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заработка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дохода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обращении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</w:t>
      </w:r>
      <w:r>
        <w:rPr>
          <w:rFonts w:ascii="Times New Roman" w:hAnsi="Times New Roman" w:cs="Times New Roman"/>
          <w:sz w:val="24"/>
          <w:szCs w:val="24"/>
          <w:lang w:val="ru-RU"/>
        </w:rPr>
        <w:t>ойстве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регистрируется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веб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портал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«электронного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следующих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удостоверяющего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личность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подтверждающ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наличии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наличии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наличии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Лицо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достигшее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шестнадцатилетнего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письменное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4" w:name="98"/>
      <w:bookmarkEnd w:id="84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десяти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оказывает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подбора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бесплатной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</w:t>
      </w:r>
      <w:r>
        <w:rPr>
          <w:rFonts w:ascii="Times New Roman" w:hAnsi="Times New Roman" w:cs="Times New Roman"/>
          <w:sz w:val="24"/>
          <w:szCs w:val="24"/>
          <w:lang w:val="ru-RU"/>
        </w:rPr>
        <w:t>сиональной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ориентации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5" w:name="99"/>
      <w:bookmarkEnd w:id="85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Лицо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проявить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интерес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поиску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посещая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проживающие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сельских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пунктах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акима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поселка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сельского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86" w:name="14"/>
      <w:bookmarkEnd w:id="86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14.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Регистрация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безработных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87" w:name="100"/>
      <w:bookmarkEnd w:id="87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принимает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десяти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подобрана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исключением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пункте 5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8" w:name="101"/>
      <w:bookmarkEnd w:id="88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</w:t>
      </w:r>
      <w:r>
        <w:rPr>
          <w:rFonts w:ascii="Times New Roman" w:hAnsi="Times New Roman" w:cs="Times New Roman"/>
          <w:sz w:val="24"/>
          <w:szCs w:val="24"/>
          <w:lang w:val="ru-RU"/>
        </w:rPr>
        <w:t>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занесением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карту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9" w:name="102"/>
      <w:bookmarkEnd w:id="89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истечении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десяти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календарных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извещает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постановке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отказе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0" w:name="103"/>
      <w:bookmarkEnd w:id="90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зарегистрированные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десяти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отмечаться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проживающие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сельских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пункт</w:t>
      </w:r>
      <w:r>
        <w:rPr>
          <w:rFonts w:ascii="Times New Roman" w:hAnsi="Times New Roman" w:cs="Times New Roman"/>
          <w:sz w:val="24"/>
          <w:szCs w:val="24"/>
          <w:lang w:val="ru-RU"/>
        </w:rPr>
        <w:t>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–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месяц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акима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поселка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сельского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1" w:name="104"/>
      <w:bookmarkEnd w:id="91"/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регистрируются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достигшие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шестнадцатилетнего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выполняющие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неполного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оплачиваемую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приносящую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заработок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достигшие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пенсионного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пунктом 1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сионном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представившие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содержащие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заведомо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ложные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отсутствии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заработка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дохода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недостоверные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92" w:name="15"/>
      <w:bookmarkEnd w:id="92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15.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обязанности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безработных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3" w:name="105"/>
      <w:bookmarkEnd w:id="93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бесплатное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поиску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консультационных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>
        <w:rPr>
          <w:rFonts w:ascii="Times New Roman" w:hAnsi="Times New Roman" w:cs="Times New Roman"/>
          <w:sz w:val="24"/>
          <w:szCs w:val="24"/>
          <w:lang w:val="ru-RU"/>
        </w:rPr>
        <w:t>фессиональной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ориентации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выбора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себе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содержащихся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базе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являлся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обязательного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</w:t>
      </w:r>
      <w:r>
        <w:rPr>
          <w:rFonts w:ascii="Times New Roman" w:hAnsi="Times New Roman" w:cs="Times New Roman"/>
          <w:sz w:val="24"/>
          <w:szCs w:val="24"/>
          <w:lang w:val="ru-RU"/>
        </w:rPr>
        <w:t>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адресную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помощь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помощи»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4)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пункта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1 </w:t>
      </w:r>
      <w:hyperlink r:id="rId56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01.07.2017.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обязательное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медицинское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4" w:name="200"/>
      <w:bookmarkEnd w:id="94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обязаны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соблюдать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соблюдать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>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выданного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своевременно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влияющих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дальнейший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перемену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постоянную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гражданско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занятие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предпринимательской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учредительство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соучредительство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независимо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организационно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установление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инвалидности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пенсионных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выплат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95" w:name="16"/>
      <w:bookmarkEnd w:id="95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16.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Снятие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учета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безработного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6" w:name="106"/>
      <w:bookmarkEnd w:id="96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</w:t>
      </w:r>
      <w:r>
        <w:rPr>
          <w:rFonts w:ascii="Times New Roman" w:hAnsi="Times New Roman" w:cs="Times New Roman"/>
          <w:sz w:val="24"/>
          <w:szCs w:val="24"/>
          <w:lang w:val="ru-RU"/>
        </w:rPr>
        <w:t>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снимает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отказа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двух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вариантов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неявки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уважительных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причин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выдачи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вызову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самовольного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</w:t>
      </w:r>
      <w:r>
        <w:rPr>
          <w:rFonts w:ascii="Times New Roman" w:hAnsi="Times New Roman" w:cs="Times New Roman"/>
          <w:sz w:val="24"/>
          <w:szCs w:val="24"/>
          <w:lang w:val="ru-RU"/>
        </w:rPr>
        <w:t>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нарушения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уважительных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причин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осуждения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наказанию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принудительное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вступившему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>аконную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подпункте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4) </w:t>
      </w:r>
      <w:hyperlink r:id="rId5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заведомо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ложных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поддельных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снятые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подпунктами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1) – 3) </w:t>
      </w:r>
      <w:hyperlink r:id="rId5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пункта 1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могут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зарегистрироваться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ищущие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истечении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тридцати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снятия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97" w:name="107"/>
      <w:bookmarkEnd w:id="97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4.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СОЦИАЛЬНАЯ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ЗАЩИТА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БЕЗРАБОТИЦЫ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98" w:name="17"/>
      <w:bookmarkEnd w:id="98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17.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защиты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безработицы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9" w:name="201"/>
      <w:bookmarkEnd w:id="99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разрабатывают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предусматривающие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ориентации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посредничество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категорий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0" w:name="108"/>
      <w:bookmarkEnd w:id="100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включают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предпринимательской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инициативе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оралманов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добровольному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повышения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мобильности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6)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пункта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2 </w:t>
      </w:r>
      <w:hyperlink r:id="rId59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01.01.2018.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шестнадцати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достижения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пенсионного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пунктом 1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пенсионном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1" w:name="109"/>
      <w:bookmarkEnd w:id="101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помощь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являющимся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2)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пункта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3 </w:t>
      </w:r>
      <w:hyperlink r:id="rId61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01.01.2018.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адресной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размере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помощи»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3)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пункта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3 </w:t>
      </w:r>
      <w:hyperlink r:id="rId63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01.07.2017.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медицинской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являющимся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страхован</w:t>
      </w:r>
      <w:r>
        <w:rPr>
          <w:rFonts w:ascii="Times New Roman" w:hAnsi="Times New Roman" w:cs="Times New Roman"/>
          <w:sz w:val="24"/>
          <w:szCs w:val="24"/>
          <w:lang w:val="ru-RU"/>
        </w:rPr>
        <w:t>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страховании»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2" w:name="110"/>
      <w:bookmarkEnd w:id="102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Квоты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устанавливаются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медицинских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>
        <w:rPr>
          <w:rFonts w:ascii="Times New Roman" w:hAnsi="Times New Roman" w:cs="Times New Roman"/>
          <w:sz w:val="24"/>
          <w:szCs w:val="24"/>
          <w:lang w:val="ru-RU"/>
        </w:rPr>
        <w:t>тивопоказаний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потерявших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оставшихся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наступления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совершеннолетия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попечения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освобожденных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службы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пробации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03" w:name="18"/>
      <w:bookmarkEnd w:id="103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18.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Социальная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профессиональная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ориентация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4" w:name="111"/>
      <w:bookmarkEnd w:id="104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оралманов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студентов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старших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общео</w:t>
      </w:r>
      <w:r>
        <w:rPr>
          <w:rFonts w:ascii="Times New Roman" w:hAnsi="Times New Roman" w:cs="Times New Roman"/>
          <w:sz w:val="24"/>
          <w:szCs w:val="24"/>
          <w:lang w:val="ru-RU"/>
        </w:rPr>
        <w:t>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выборе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смене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повышения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интересов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пределах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бюджетных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5" w:name="112"/>
      <w:bookmarkEnd w:id="105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себя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информирование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возможностях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имеющейся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</w:t>
      </w:r>
      <w:r>
        <w:rPr>
          <w:rFonts w:ascii="Times New Roman" w:hAnsi="Times New Roman" w:cs="Times New Roman"/>
          <w:sz w:val="24"/>
          <w:szCs w:val="24"/>
          <w:lang w:val="ru-RU"/>
        </w:rPr>
        <w:t>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консультирование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выбора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психологических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характеристик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особенностей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жизненных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ситуаций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профессиональных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интересов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здоровья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>
        <w:rPr>
          <w:rFonts w:ascii="Times New Roman" w:hAnsi="Times New Roman" w:cs="Times New Roman"/>
          <w:sz w:val="24"/>
          <w:szCs w:val="24"/>
          <w:lang w:val="ru-RU"/>
        </w:rPr>
        <w:t>фессиональный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квалификационным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требованиям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конкретных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06" w:name="113"/>
      <w:bookmarkEnd w:id="106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агентств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грантах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премиях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неправительственных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еспублике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7" w:name="114"/>
      <w:bookmarkEnd w:id="107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прошедших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ориентацию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размещаются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базе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08" w:name="19"/>
      <w:bookmarkEnd w:id="108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19.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обучение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9" w:name="115"/>
      <w:bookmarkEnd w:id="109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себя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переподготовку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повышение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0" w:name="116"/>
      <w:bookmarkEnd w:id="110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если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невозможно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подобрать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подходящую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>род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связи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отсутствием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отвечающей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навыкам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утрачена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прежней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</w:t>
      </w:r>
      <w:r>
        <w:rPr>
          <w:rFonts w:ascii="Times New Roman" w:hAnsi="Times New Roman" w:cs="Times New Roman"/>
          <w:sz w:val="24"/>
          <w:szCs w:val="24"/>
          <w:lang w:val="ru-RU"/>
        </w:rPr>
        <w:t>сии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1" w:name="117"/>
      <w:bookmarkEnd w:id="111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2" w:name="118"/>
      <w:bookmarkEnd w:id="112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приоритетном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пройти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имеют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усыновители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опе</w:t>
      </w:r>
      <w:r>
        <w:rPr>
          <w:rFonts w:ascii="Times New Roman" w:hAnsi="Times New Roman" w:cs="Times New Roman"/>
          <w:sz w:val="24"/>
          <w:szCs w:val="24"/>
          <w:lang w:val="ru-RU"/>
        </w:rPr>
        <w:t>куны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попечители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>воспитывающие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свыше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шести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впервые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ранее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работавшие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освобожденные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лиш</w:t>
      </w:r>
      <w:r>
        <w:rPr>
          <w:rFonts w:ascii="Times New Roman" w:hAnsi="Times New Roman" w:cs="Times New Roman"/>
          <w:sz w:val="24"/>
          <w:szCs w:val="24"/>
          <w:lang w:val="ru-RU"/>
        </w:rPr>
        <w:t>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прошедшие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принудительное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13" w:name="119"/>
      <w:bookmarkEnd w:id="113"/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заявкам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образовательну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бюджетных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4" w:name="120"/>
      <w:bookmarkEnd w:id="114"/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проводящей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</w:t>
      </w:r>
      <w:r>
        <w:rPr>
          <w:rFonts w:ascii="Times New Roman" w:hAnsi="Times New Roman" w:cs="Times New Roman"/>
          <w:sz w:val="24"/>
          <w:szCs w:val="24"/>
          <w:lang w:val="ru-RU"/>
        </w:rPr>
        <w:t>чаемым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Социальный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содержать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досрочного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расторжения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источники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финансирования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5" w:name="121"/>
      <w:bookmarkEnd w:id="115"/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самовольно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уважительной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прекратившие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повторно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могут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направляться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истечении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повторной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16" w:name="20"/>
      <w:bookmarkEnd w:id="116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lastRenderedPageBreak/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20.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Организа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ция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рабочего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места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7" w:name="122"/>
      <w:bookmarkEnd w:id="117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могут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использованы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вакансии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постоянные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тяжелых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вредными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опасными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условиям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8" w:name="123"/>
      <w:bookmarkEnd w:id="118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среди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преимущественным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пользуются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воспитанники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деревень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домов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школ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интернатов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сирот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оставшихся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попечени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шестнадцати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двадцати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предпенсионного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пенсии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освобожденные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прошедшие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принудительное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службы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пробации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одинокие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многодетные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воспитывающие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уход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детьми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ребенком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групп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ru-RU"/>
        </w:rPr>
        <w:t>оралманы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пострадавшие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результате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ерроризма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участвовавшие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пресечении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9" w:name="124"/>
      <w:bookmarkEnd w:id="119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перечень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представивш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заявку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организуемых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конкретные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размер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источники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финансирования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0" w:name="125"/>
      <w:bookmarkEnd w:id="120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допускается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учитываются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здоровья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особенности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создающим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безработным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направляемым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Социальный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содержать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размер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источники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финансирования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1" w:name="126"/>
      <w:bookmarkEnd w:id="121"/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самов</w:t>
      </w:r>
      <w:r>
        <w:rPr>
          <w:rFonts w:ascii="Times New Roman" w:hAnsi="Times New Roman" w:cs="Times New Roman"/>
          <w:sz w:val="24"/>
          <w:szCs w:val="24"/>
          <w:lang w:val="ru-RU"/>
        </w:rPr>
        <w:t>ольно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уважительной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прекратившие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снимаются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повторно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могут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истечении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повторной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22" w:name="127"/>
      <w:bookmarkEnd w:id="122"/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распространяется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законодательство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23" w:name="21"/>
      <w:bookmarkEnd w:id="123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21.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Организация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молодежной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практики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4" w:name="128"/>
      <w:bookmarkEnd w:id="124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Мо</w:t>
      </w:r>
      <w:r>
        <w:rPr>
          <w:rFonts w:ascii="Times New Roman" w:hAnsi="Times New Roman" w:cs="Times New Roman"/>
          <w:sz w:val="24"/>
          <w:szCs w:val="24"/>
          <w:lang w:val="ru-RU"/>
        </w:rPr>
        <w:t>лодежная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предназначена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реализующих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технического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послесреднего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высшего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послевузовского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пециальности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старше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двадцати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девяти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5" w:name="129"/>
      <w:bookmarkEnd w:id="125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формируют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перечень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представивших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заявку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организацию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олодежной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источники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финансирования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6" w:name="130"/>
      <w:bookmarkEnd w:id="126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>
        <w:rPr>
          <w:rFonts w:ascii="Times New Roman" w:hAnsi="Times New Roman" w:cs="Times New Roman"/>
          <w:sz w:val="24"/>
          <w:szCs w:val="24"/>
          <w:lang w:val="ru-RU"/>
        </w:rPr>
        <w:t>хождения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могут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использованы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вакансии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постоянные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7" w:name="131"/>
      <w:bookmarkEnd w:id="127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</w:t>
      </w:r>
      <w:r>
        <w:rPr>
          <w:rFonts w:ascii="Times New Roman" w:hAnsi="Times New Roman" w:cs="Times New Roman"/>
          <w:sz w:val="24"/>
          <w:szCs w:val="24"/>
          <w:lang w:val="ru-RU"/>
        </w:rPr>
        <w:t>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допускается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пределах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бюджетных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источников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запрещенных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</w:t>
      </w:r>
      <w:r>
        <w:rPr>
          <w:rFonts w:ascii="Times New Roman" w:hAnsi="Times New Roman" w:cs="Times New Roman"/>
          <w:sz w:val="24"/>
          <w:szCs w:val="24"/>
          <w:lang w:val="ru-RU"/>
        </w:rPr>
        <w:t>ан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8" w:name="132"/>
      <w:bookmarkEnd w:id="128"/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организующим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направляемым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Социальный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содержать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размер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источники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финансирования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29" w:name="133"/>
      <w:bookmarkEnd w:id="129"/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распространяется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законодательство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30" w:name="22"/>
      <w:bookmarkEnd w:id="130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22.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Организация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общественных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работ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1" w:name="134"/>
      <w:bookmarkEnd w:id="131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организуются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финансируются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пределах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бюджетных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заявкам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2" w:name="135"/>
      <w:bookmarkEnd w:id="132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имеют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</w:t>
      </w:r>
      <w:r>
        <w:rPr>
          <w:rFonts w:ascii="Times New Roman" w:hAnsi="Times New Roman" w:cs="Times New Roman"/>
          <w:sz w:val="24"/>
          <w:szCs w:val="24"/>
          <w:lang w:val="ru-RU"/>
        </w:rPr>
        <w:t>ные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студенты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учащиеся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старших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каникул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связи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простоем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Преимущественным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пользуются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получающие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выплат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свыше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шести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очередности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>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3" w:name="136"/>
      <w:bookmarkEnd w:id="133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желающими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4" w:name="137"/>
      <w:bookmarkEnd w:id="134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самовольно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уважительной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прекратившие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снимаются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>вторно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могут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направляться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истечении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повторной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5" w:name="138"/>
      <w:bookmarkEnd w:id="135"/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относятся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связанные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ликвидации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sz w:val="24"/>
          <w:szCs w:val="24"/>
          <w:lang w:val="ru-RU"/>
        </w:rPr>
        <w:t>дствий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аварий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стихийных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бедствий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катастроф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чрезвычайных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ситуаций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36" w:name="202"/>
      <w:bookmarkEnd w:id="136"/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регулируются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правоотношения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уголовным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37" w:name="139"/>
      <w:bookmarkEnd w:id="137"/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участвующих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распространяется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законодательство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38" w:name="23"/>
      <w:bookmarkEnd w:id="138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lastRenderedPageBreak/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23.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Содействие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предпринимательской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инициативе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9" w:name="140"/>
      <w:bookmarkEnd w:id="139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предприним</w:t>
      </w:r>
      <w:r>
        <w:rPr>
          <w:rFonts w:ascii="Times New Roman" w:hAnsi="Times New Roman" w:cs="Times New Roman"/>
          <w:sz w:val="24"/>
          <w:szCs w:val="24"/>
          <w:lang w:val="ru-RU"/>
        </w:rPr>
        <w:t>ательской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инициативе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оказывается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сервисных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сопровождению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микрокредитования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возвратной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0" w:name="141"/>
      <w:bookmarkEnd w:id="140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Приоритетное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имеют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проживающие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сельской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моно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малых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городах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медицинскому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здоровья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препятствует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угрожает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здоровью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старше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пятидесяти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достижения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пенсионного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двадцати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девяти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1" w:name="142"/>
      <w:bookmarkEnd w:id="141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</w:t>
      </w:r>
      <w:r>
        <w:rPr>
          <w:rFonts w:ascii="Times New Roman" w:hAnsi="Times New Roman" w:cs="Times New Roman"/>
          <w:sz w:val="24"/>
          <w:szCs w:val="24"/>
          <w:lang w:val="ru-RU"/>
        </w:rPr>
        <w:t>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получившим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микрокредит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42" w:name="24"/>
      <w:bookmarkEnd w:id="142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24.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Содействие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добровольному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переселению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повышения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мобильности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силы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3" w:name="143"/>
      <w:bookmarkEnd w:id="143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содействуют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добровольном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пунктов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низким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потенциалом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пункты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высоким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потенциалом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</w:t>
      </w:r>
      <w:r>
        <w:rPr>
          <w:rFonts w:ascii="Times New Roman" w:hAnsi="Times New Roman" w:cs="Times New Roman"/>
          <w:sz w:val="24"/>
          <w:szCs w:val="24"/>
          <w:lang w:val="ru-RU"/>
        </w:rPr>
        <w:t>тодателей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приема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переселенцев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оралманов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миграции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населения»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4" w:name="144"/>
      <w:bookmarkEnd w:id="144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>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содействуют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добровольном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следующим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категориям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членам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семей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лицам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занятым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5" w:name="145"/>
      <w:bookmarkEnd w:id="145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Преимущественным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доб</w:t>
      </w:r>
      <w:r>
        <w:rPr>
          <w:rFonts w:ascii="Times New Roman" w:hAnsi="Times New Roman" w:cs="Times New Roman"/>
          <w:sz w:val="24"/>
          <w:szCs w:val="24"/>
          <w:lang w:val="ru-RU"/>
        </w:rPr>
        <w:t>ровольного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среди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пользуются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воспитанники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деревень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домов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школ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интернатов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сирот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оставшихся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попечения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родителе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шестнадцати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двадцати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оралманы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переселяющиеся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среднего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технического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послесреднего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высшего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послевузовского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</w:t>
      </w:r>
      <w:r>
        <w:rPr>
          <w:rFonts w:ascii="Times New Roman" w:hAnsi="Times New Roman" w:cs="Times New Roman"/>
          <w:sz w:val="24"/>
          <w:szCs w:val="24"/>
          <w:lang w:val="ru-RU"/>
        </w:rPr>
        <w:t>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высвобожденные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связи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ликвидацией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прекращением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сокращением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штата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снижением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объема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производств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выполняемых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овлекшего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ухудшение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6" w:name="146"/>
      <w:bookmarkEnd w:id="146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поддержка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добровольно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переселяющихся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членам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семей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субсидий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переезд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компенсирующи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связанные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расходы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исключением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переезд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жилищ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служебных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жилищ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комнат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общежитиях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исключением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</w:t>
      </w:r>
      <w:r>
        <w:rPr>
          <w:rFonts w:ascii="Times New Roman" w:hAnsi="Times New Roman" w:cs="Times New Roman"/>
          <w:sz w:val="24"/>
          <w:szCs w:val="24"/>
          <w:lang w:val="ru-RU"/>
        </w:rPr>
        <w:t>лое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помещение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наличии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7" w:name="147"/>
      <w:bookmarkEnd w:id="147"/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добровольно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переселяющимся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предоставляющим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bookmarkStart w:id="148" w:name="25"/>
      <w:bookmarkEnd w:id="148"/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25 </w:t>
      </w:r>
      <w:hyperlink r:id="rId72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01.01.2018.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25.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Организация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специальных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инвалидов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9" w:name="148"/>
      <w:bookmarkEnd w:id="149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сохранения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менее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двенадцати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календарных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момента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0" w:name="149"/>
      <w:bookmarkEnd w:id="150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</w:t>
      </w:r>
      <w:r>
        <w:rPr>
          <w:rFonts w:ascii="Times New Roman" w:hAnsi="Times New Roman" w:cs="Times New Roman"/>
          <w:sz w:val="24"/>
          <w:szCs w:val="24"/>
          <w:lang w:val="ru-RU"/>
        </w:rPr>
        <w:t>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51" w:name="26"/>
      <w:bookmarkEnd w:id="151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26.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Организация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социальных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выплат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случай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потери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работы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52" w:name="150"/>
      <w:bookmarkEnd w:id="152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признанные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являющимися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имеют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выплат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фонда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страховании»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3" w:name="151"/>
      <w:bookmarkEnd w:id="153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  <w:lang w:val="ru-RU"/>
        </w:rPr>
        <w:t>езработных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сохраняется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общ</w:t>
      </w:r>
      <w:r>
        <w:rPr>
          <w:rFonts w:ascii="Times New Roman" w:hAnsi="Times New Roman" w:cs="Times New Roman"/>
          <w:sz w:val="24"/>
          <w:szCs w:val="24"/>
          <w:lang w:val="ru-RU"/>
        </w:rPr>
        <w:t>ественные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4" w:name="152"/>
      <w:bookmarkEnd w:id="154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двух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снятия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корпорацию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фонд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Государствен</w:t>
      </w:r>
      <w:r>
        <w:rPr>
          <w:rFonts w:ascii="Times New Roman" w:hAnsi="Times New Roman" w:cs="Times New Roman"/>
          <w:sz w:val="24"/>
          <w:szCs w:val="24"/>
          <w:lang w:val="ru-RU"/>
        </w:rPr>
        <w:t>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фонд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пункта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прекращает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страховании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5" w:name="153"/>
      <w:bookmarkEnd w:id="155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своевременно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вносит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карту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56" w:name="27"/>
      <w:bookmarkEnd w:id="156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27.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Квоты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отдельных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тегорий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граждан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7" w:name="154"/>
      <w:bookmarkEnd w:id="157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устанавливают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размере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двух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четырех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тяжелых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вредными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опасными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условиям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7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определяемом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службы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пробации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освобожденных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молодежи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потерявших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оставшихся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наступления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совершеннолетия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попечения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8" w:name="155"/>
      <w:bookmarkEnd w:id="158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объединениям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составляет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двадцати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среднег</w:t>
      </w:r>
      <w:r>
        <w:rPr>
          <w:rFonts w:ascii="Times New Roman" w:hAnsi="Times New Roman" w:cs="Times New Roman"/>
          <w:sz w:val="24"/>
          <w:szCs w:val="24"/>
          <w:lang w:val="ru-RU"/>
        </w:rPr>
        <w:t>одовой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квота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устанавливается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59" w:name="156"/>
      <w:bookmarkEnd w:id="159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5.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ОРГАНИЗАЦИЯ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ПАРТНЕРСТВА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60" w:name="28"/>
      <w:bookmarkEnd w:id="160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28.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Участие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работодателей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обеспечении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1" w:name="157"/>
      <w:bookmarkEnd w:id="161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участвуют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</w:t>
      </w:r>
      <w:r>
        <w:rPr>
          <w:rFonts w:ascii="Times New Roman" w:hAnsi="Times New Roman" w:cs="Times New Roman"/>
          <w:sz w:val="24"/>
          <w:szCs w:val="24"/>
          <w:lang w:val="ru-RU"/>
        </w:rPr>
        <w:t>дарственной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соблюдением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коллективных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трудовым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7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персонала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кадров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реализующие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технического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послесреднего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высшего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послевузовского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сохранения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рационального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использования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кадрового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потенциала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квалифицированных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ходе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имеющиеся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ваканси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квалификационными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требованиями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7)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пункта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1 </w:t>
      </w:r>
      <w:hyperlink r:id="rId78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01.01.2018.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текущих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вакансий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прогнозируемом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разрезе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востребованных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базу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2" w:name="158"/>
      <w:bookmarkEnd w:id="162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обязан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наличии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вакантных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появления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объеме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предстоящем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высвобождении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связи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ликвидацией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прекращением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сокращением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</w:t>
      </w:r>
      <w:r>
        <w:rPr>
          <w:rFonts w:ascii="Times New Roman" w:hAnsi="Times New Roman" w:cs="Times New Roman"/>
          <w:sz w:val="24"/>
          <w:szCs w:val="24"/>
          <w:lang w:val="ru-RU"/>
        </w:rPr>
        <w:t>тата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снижением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объема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производств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выполняемых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повлекшего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ухудшение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количестве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категориях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коснуться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размера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высвобождаемых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будут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высвобождаться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менее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месяц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высвобождения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возмещать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расходы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выплату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стипенд</w:t>
      </w:r>
      <w:r>
        <w:rPr>
          <w:rFonts w:ascii="Times New Roman" w:hAnsi="Times New Roman" w:cs="Times New Roman"/>
          <w:sz w:val="24"/>
          <w:szCs w:val="24"/>
          <w:lang w:val="ru-RU"/>
        </w:rPr>
        <w:t>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материальной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отказа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приеме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исключением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отказа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ликвида</w:t>
      </w:r>
      <w:r>
        <w:rPr>
          <w:rFonts w:ascii="Times New Roman" w:hAnsi="Times New Roman" w:cs="Times New Roman"/>
          <w:sz w:val="24"/>
          <w:szCs w:val="24"/>
          <w:lang w:val="ru-RU"/>
        </w:rPr>
        <w:t>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прекращении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сокращении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штата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снижении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объема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производств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выполняемых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повлекшем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ухудшение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</w:t>
      </w:r>
      <w:r>
        <w:rPr>
          <w:rFonts w:ascii="Times New Roman" w:hAnsi="Times New Roman" w:cs="Times New Roman"/>
          <w:sz w:val="24"/>
          <w:szCs w:val="24"/>
          <w:lang w:val="ru-RU"/>
        </w:rPr>
        <w:t>еля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своевременно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извещать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приеме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отказе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приеме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отметки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отказ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приеме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количестве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прошедших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переподготовку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внутрипроизводственное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пунктом 1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ликвидации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прекращения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окращения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численности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штата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снижения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выполняемых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оказываемых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повлекшего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ухудшение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допускать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вакансиях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приема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дискриминац</w:t>
      </w:r>
      <w:r>
        <w:rPr>
          <w:rFonts w:ascii="Times New Roman" w:hAnsi="Times New Roman" w:cs="Times New Roman"/>
          <w:sz w:val="24"/>
          <w:szCs w:val="24"/>
          <w:lang w:val="ru-RU"/>
        </w:rPr>
        <w:t>ионного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выезд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привлекаемого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пределы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связи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прекращением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производить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отчисления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страховании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10)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приеме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справки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прекращении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ними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3" w:name="159"/>
      <w:bookmarkEnd w:id="163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принимать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непосредственно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бесплатную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отбору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принимать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Подпункт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5)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пункта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1 </w:t>
      </w:r>
      <w:hyperlink r:id="rId81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01.01.2018.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субсидию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инвалидов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кадрах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отраслям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64" w:name="29"/>
      <w:bookmarkEnd w:id="164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29.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Участие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профессиональных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союзов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фере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65" w:name="160"/>
      <w:bookmarkEnd w:id="165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союзов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объединений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последствий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8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офессиональных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союзах»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коллективными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соглашениями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6" w:name="161"/>
      <w:bookmarkEnd w:id="166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союзы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принимать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нормативны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7" w:name="162"/>
      <w:bookmarkEnd w:id="167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союзы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вносить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объединениям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совершенствовании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68" w:name="163"/>
      <w:bookmarkEnd w:id="168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6.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ТРУДОВОЕ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ПОСРЕДНИЧЕСТВО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69" w:name="30"/>
      <w:bookmarkEnd w:id="169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lastRenderedPageBreak/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30.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Оказание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трудового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посредничества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70" w:name="164"/>
      <w:bookmarkEnd w:id="170"/>
      <w:r>
        <w:rPr>
          <w:rFonts w:ascii="Times New Roman" w:hAnsi="Times New Roman" w:cs="Times New Roman"/>
          <w:sz w:val="24"/>
          <w:szCs w:val="24"/>
          <w:lang w:val="ru-RU"/>
        </w:rPr>
        <w:t>Лицам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ищущим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безработным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обратившимся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оказывается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посредничество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частными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агентствами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статьями 11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hyperlink r:id="rId8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31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71" w:name="31"/>
      <w:bookmarkEnd w:id="171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31.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Частное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агентство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2" w:name="165"/>
      <w:bookmarkEnd w:id="172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Частное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агентство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консультировать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</w:t>
      </w:r>
      <w:r>
        <w:rPr>
          <w:rFonts w:ascii="Times New Roman" w:hAnsi="Times New Roman" w:cs="Times New Roman"/>
          <w:sz w:val="24"/>
          <w:szCs w:val="24"/>
          <w:lang w:val="ru-RU"/>
        </w:rPr>
        <w:t>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посредничеству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вакансии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желаю</w:t>
      </w:r>
      <w:r>
        <w:rPr>
          <w:rFonts w:ascii="Times New Roman" w:hAnsi="Times New Roman" w:cs="Times New Roman"/>
          <w:sz w:val="24"/>
          <w:szCs w:val="24"/>
          <w:lang w:val="ru-RU"/>
        </w:rPr>
        <w:t>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трудоустроиться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квалификационным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требованиям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наличии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международных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переподготовку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последующим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трудоустройством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>
        <w:rPr>
          <w:rFonts w:ascii="Times New Roman" w:hAnsi="Times New Roman" w:cs="Times New Roman"/>
          <w:sz w:val="24"/>
          <w:szCs w:val="24"/>
          <w:lang w:val="ru-RU"/>
        </w:rPr>
        <w:t>оформлять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вывоз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границей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конкурсах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проведению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орие</w:t>
      </w:r>
      <w:r>
        <w:rPr>
          <w:rFonts w:ascii="Times New Roman" w:hAnsi="Times New Roman" w:cs="Times New Roman"/>
          <w:sz w:val="24"/>
          <w:szCs w:val="24"/>
          <w:lang w:val="ru-RU"/>
        </w:rPr>
        <w:t>нтации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бесплатную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10) </w:t>
      </w:r>
      <w:r>
        <w:rPr>
          <w:rFonts w:ascii="Times New Roman" w:hAnsi="Times New Roman" w:cs="Times New Roman"/>
          <w:sz w:val="24"/>
          <w:szCs w:val="24"/>
          <w:lang w:val="ru-RU"/>
        </w:rPr>
        <w:t>взаимодействовать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</w:t>
      </w:r>
      <w:r>
        <w:rPr>
          <w:rFonts w:ascii="Times New Roman" w:hAnsi="Times New Roman" w:cs="Times New Roman"/>
          <w:sz w:val="24"/>
          <w:szCs w:val="24"/>
          <w:lang w:val="ru-RU"/>
        </w:rPr>
        <w:t>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3" w:name="166"/>
      <w:bookmarkEnd w:id="173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Частное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агентство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обязано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допускать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любые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дискриминации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обеспечивать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конфиденциальность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получаемой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</w:t>
      </w:r>
      <w:r>
        <w:rPr>
          <w:rFonts w:ascii="Times New Roman" w:hAnsi="Times New Roman" w:cs="Times New Roman"/>
          <w:sz w:val="24"/>
          <w:szCs w:val="24"/>
          <w:lang w:val="ru-RU"/>
        </w:rPr>
        <w:t>атившихся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допускать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эксплуатации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вербовки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людей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сексуальной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эксплуатации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обратившимися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посредничеству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ежеквартально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</w:t>
      </w:r>
      <w:r>
        <w:rPr>
          <w:rFonts w:ascii="Times New Roman" w:hAnsi="Times New Roman" w:cs="Times New Roman"/>
          <w:sz w:val="24"/>
          <w:szCs w:val="24"/>
          <w:lang w:val="ru-RU"/>
        </w:rPr>
        <w:t>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количестве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посредничеством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разрезе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базы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bookmarkStart w:id="174" w:name="203"/>
      <w:bookmarkEnd w:id="174"/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Пункт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3 </w:t>
      </w:r>
      <w:hyperlink r:id="rId85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01.01.2017.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связанная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вывозом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границу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частными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агентствами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Вывоз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границу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гарантии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агентством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возврата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истечении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внесения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гарантийного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взноса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банки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вывозе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границу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внесения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банки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гарантийного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взноса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регулируются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175" w:name="167"/>
      <w:bookmarkEnd w:id="175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lastRenderedPageBreak/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7.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ПРИМЕНЕНИЕ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ИНОСТРАНЦЕВ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КАЗАХСТАН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bookmarkStart w:id="176" w:name="32"/>
      <w:bookmarkEnd w:id="176"/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32 </w:t>
      </w:r>
      <w:hyperlink r:id="rId86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01.01.2017.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32.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Квота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силы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7" w:name="168"/>
      <w:bookmarkEnd w:id="177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устанавливается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8" w:name="169"/>
      <w:bookmarkEnd w:id="178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Нормы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квотировании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выдаче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распространяются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</w:t>
      </w:r>
      <w:r>
        <w:rPr>
          <w:rFonts w:ascii="Times New Roman" w:hAnsi="Times New Roman" w:cs="Times New Roman"/>
          <w:sz w:val="24"/>
          <w:szCs w:val="24"/>
          <w:lang w:val="ru-RU"/>
        </w:rPr>
        <w:t>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автономных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«Назарбаев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Фонде»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должностях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специалистов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подтвержденными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заключивших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инвестициях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инвестиционные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инвестиционного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работающих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привлекаемых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подрядчиками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генерального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подрядчика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подрядчика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субподрядчика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ектурной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градостроительной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строительной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изыскательскую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проектную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инжиниринговые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истечения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инвестиционной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эксплуатацию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циалистов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высшим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квалифицированных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перечню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численности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определяемых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инвестиционных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контрактах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инвестиционного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автономном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кластерном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фонд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зоны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«Парк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инновационных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технологий»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должностях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специалистов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проведению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международной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специализированной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выстав</w:t>
      </w:r>
      <w:r>
        <w:rPr>
          <w:rFonts w:ascii="Times New Roman" w:hAnsi="Times New Roman" w:cs="Times New Roman"/>
          <w:sz w:val="24"/>
          <w:szCs w:val="24"/>
          <w:lang w:val="ru-RU"/>
        </w:rPr>
        <w:t>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международной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специализированной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выставки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зо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проектами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стоимостью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свыше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миллиона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месячных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расчетных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показателей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подрядчиками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генерального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подрядчика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подрядчика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субподрядчика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строительно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монтажных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ввода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эксплуатацию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перечню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категорий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комиссией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</w:t>
      </w:r>
      <w:r>
        <w:rPr>
          <w:rFonts w:ascii="Times New Roman" w:hAnsi="Times New Roman" w:cs="Times New Roman"/>
          <w:sz w:val="24"/>
          <w:szCs w:val="24"/>
          <w:lang w:val="ru-RU"/>
        </w:rPr>
        <w:t>едставителей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заинтересованных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совместным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осуществляющего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регулирование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функционирования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упразднения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зон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ru-RU"/>
        </w:rPr>
        <w:t>прибывших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востребованным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приоритетных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отраслях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видах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</w:t>
      </w:r>
      <w:r>
        <w:rPr>
          <w:rFonts w:ascii="Times New Roman" w:hAnsi="Times New Roman" w:cs="Times New Roman"/>
          <w:sz w:val="24"/>
          <w:szCs w:val="24"/>
          <w:lang w:val="ru-RU"/>
        </w:rPr>
        <w:t>мической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9) </w:t>
      </w:r>
      <w:r>
        <w:rPr>
          <w:rFonts w:ascii="Times New Roman" w:hAnsi="Times New Roman" w:cs="Times New Roman"/>
          <w:sz w:val="24"/>
          <w:szCs w:val="24"/>
          <w:lang w:val="ru-RU"/>
        </w:rPr>
        <w:t>проживающих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9" w:name="170"/>
      <w:bookmarkEnd w:id="179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Нормы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ежегодном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квотировании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распространяются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внутрикорпоративного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отраслях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0" w:name="171"/>
      <w:bookmarkEnd w:id="180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Квота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устанавливается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процентном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вклю</w:t>
      </w:r>
      <w:r>
        <w:rPr>
          <w:rFonts w:ascii="Times New Roman" w:hAnsi="Times New Roman" w:cs="Times New Roman"/>
          <w:sz w:val="24"/>
          <w:szCs w:val="24"/>
          <w:lang w:val="ru-RU"/>
        </w:rPr>
        <w:t>чает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себя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квоту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видам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квоту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странам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исхода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наличии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ратифицированных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международных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сотрудничеств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миграции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трудящихся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мигрантов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квоту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иммигрантов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1" w:name="172"/>
      <w:bookmarkEnd w:id="181"/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ru-RU"/>
        </w:rPr>
        <w:t>Квота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вносится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рассмотрение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</w:t>
      </w:r>
      <w:r>
        <w:rPr>
          <w:rFonts w:ascii="Times New Roman" w:hAnsi="Times New Roman" w:cs="Times New Roman"/>
          <w:sz w:val="24"/>
          <w:szCs w:val="24"/>
          <w:lang w:val="ru-RU"/>
        </w:rPr>
        <w:t>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предстоящий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предстоящие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год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отраслью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</w:t>
      </w:r>
      <w:r>
        <w:rPr>
          <w:rFonts w:ascii="Times New Roman" w:hAnsi="Times New Roman" w:cs="Times New Roman"/>
          <w:sz w:val="24"/>
          <w:szCs w:val="24"/>
          <w:lang w:val="ru-RU"/>
        </w:rPr>
        <w:t>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bookmarkStart w:id="182" w:name="33"/>
      <w:bookmarkEnd w:id="182"/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vanish/>
          <w:color w:val="00008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33 </w:t>
      </w:r>
      <w:hyperlink r:id="rId88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01.01.2017.</w:t>
      </w:r>
      <w:r>
        <w:rPr>
          <w:rFonts w:ascii="Times New Roman" w:hAnsi="Times New Roman" w:cs="Times New Roman"/>
          <w:b/>
          <w:bCs/>
          <w:vanish/>
          <w:color w:val="000080"/>
          <w:sz w:val="24"/>
          <w:szCs w:val="24"/>
          <w:lang w:val="ru-RU"/>
        </w:rPr>
        <w:t xml:space="preserve"> 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33.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3" w:name="173"/>
      <w:bookmarkEnd w:id="183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Иностранна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административно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территориальн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единицы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4" w:name="174"/>
      <w:bookmarkEnd w:id="184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административно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выдают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продлевают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отказывают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выдаче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продлении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</w:t>
      </w:r>
      <w:r>
        <w:rPr>
          <w:rFonts w:ascii="Times New Roman" w:hAnsi="Times New Roman" w:cs="Times New Roman"/>
          <w:sz w:val="24"/>
          <w:szCs w:val="24"/>
          <w:lang w:val="ru-RU"/>
        </w:rPr>
        <w:t>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исключением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пределах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распределенной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приостанавливают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отзывают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</w:t>
      </w:r>
      <w:r>
        <w:rPr>
          <w:rFonts w:ascii="Times New Roman" w:hAnsi="Times New Roman" w:cs="Times New Roman"/>
          <w:sz w:val="24"/>
          <w:szCs w:val="24"/>
          <w:lang w:val="ru-RU"/>
        </w:rPr>
        <w:t>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5" w:name="175"/>
      <w:bookmarkEnd w:id="185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Выданное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подлежит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передаче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административно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исключением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</w:t>
      </w:r>
      <w:r>
        <w:rPr>
          <w:rFonts w:ascii="Times New Roman" w:hAnsi="Times New Roman" w:cs="Times New Roman"/>
          <w:sz w:val="24"/>
          <w:szCs w:val="24"/>
          <w:lang w:val="ru-RU"/>
        </w:rPr>
        <w:t>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командировку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находящиеся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административно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превышает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суммарно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девяносто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календарных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календарного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6" w:name="176"/>
      <w:bookmarkEnd w:id="186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выдается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продлевается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уплате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сбора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налоговым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пункта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сбора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выдачу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продление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распространяется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</w:t>
      </w:r>
      <w:r>
        <w:rPr>
          <w:rFonts w:ascii="Times New Roman" w:hAnsi="Times New Roman" w:cs="Times New Roman"/>
          <w:sz w:val="24"/>
          <w:szCs w:val="24"/>
          <w:lang w:val="ru-RU"/>
        </w:rPr>
        <w:t>остранцев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внутрикорпоративного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7" w:name="177"/>
      <w:bookmarkEnd w:id="187"/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ru-RU"/>
        </w:rPr>
        <w:t>Прием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выдача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продление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исполнительн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уведомлений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8" w:name="178"/>
      <w:bookmarkEnd w:id="188"/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привлекаемой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процентному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соотношению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кадров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определяемому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9" w:name="179"/>
      <w:bookmarkEnd w:id="189"/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ru-RU"/>
        </w:rPr>
        <w:t>Уровень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опыт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стаж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</w:t>
      </w:r>
      <w:r>
        <w:rPr>
          <w:rFonts w:ascii="Times New Roman" w:hAnsi="Times New Roman" w:cs="Times New Roman"/>
          <w:sz w:val="24"/>
          <w:szCs w:val="24"/>
          <w:lang w:val="ru-RU"/>
        </w:rPr>
        <w:t>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привлекаемой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отвечать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квалификационным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требованиям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предъявляемым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должностям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специалистов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служащих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стандартами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Единым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тарифно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квалификационным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справочником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Квалификационным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справочником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специалистов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служащих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типовыми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квалификационными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характе</w:t>
      </w:r>
      <w:r>
        <w:rPr>
          <w:rFonts w:ascii="Times New Roman" w:hAnsi="Times New Roman" w:cs="Times New Roman"/>
          <w:sz w:val="24"/>
          <w:szCs w:val="24"/>
          <w:lang w:val="ru-RU"/>
        </w:rPr>
        <w:t>ристиками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специалистов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служащих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bookmarkStart w:id="190" w:name="34"/>
      <w:bookmarkEnd w:id="190"/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34 </w:t>
      </w:r>
      <w:hyperlink r:id="rId89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01.01.2017.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34.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Осуществление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иностранцами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лицами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дея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тельности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самостоятельного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трудоустройства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1" w:name="180"/>
      <w:bookmarkEnd w:id="191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могут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справок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востре</w:t>
      </w:r>
      <w:r>
        <w:rPr>
          <w:rFonts w:ascii="Times New Roman" w:hAnsi="Times New Roman" w:cs="Times New Roman"/>
          <w:sz w:val="24"/>
          <w:szCs w:val="24"/>
          <w:lang w:val="ru-RU"/>
        </w:rPr>
        <w:t>бованным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приоритетных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отраслях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видах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продления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2" w:name="181"/>
      <w:bookmarkEnd w:id="192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Перечень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востребованных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приоритетных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отраслях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видах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</w:t>
      </w:r>
      <w:r>
        <w:rPr>
          <w:rFonts w:ascii="Times New Roman" w:hAnsi="Times New Roman" w:cs="Times New Roman"/>
          <w:sz w:val="24"/>
          <w:szCs w:val="24"/>
          <w:lang w:val="ru-RU"/>
        </w:rPr>
        <w:t>едстоящий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предстоящие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год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3" w:name="182"/>
      <w:bookmarkEnd w:id="193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справки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загранучреждения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препровождается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нахождения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справки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обращается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</w:t>
      </w:r>
      <w:r>
        <w:rPr>
          <w:rFonts w:ascii="Times New Roman" w:hAnsi="Times New Roman" w:cs="Times New Roman"/>
          <w:sz w:val="24"/>
          <w:szCs w:val="24"/>
          <w:lang w:val="ru-RU"/>
        </w:rPr>
        <w:t>лномоченный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заявлением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4" w:name="183"/>
      <w:bookmarkEnd w:id="194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выдачи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справок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уровню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перечень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приоритетных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отраслей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видов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востребованных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согласованию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осуществляющими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bookmarkStart w:id="195" w:name="35"/>
      <w:bookmarkEnd w:id="195"/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!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35 </w:t>
      </w:r>
      <w:hyperlink r:id="rId90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ru-RU"/>
          </w:rPr>
          <w:t>вводится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vanish/>
          <w:color w:val="FF0000"/>
          <w:sz w:val="24"/>
          <w:szCs w:val="24"/>
          <w:lang w:val="ru-RU"/>
        </w:rPr>
        <w:t xml:space="preserve"> 01.01.2017.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35.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Осуществление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иностранцами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лицами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тр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удовой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lastRenderedPageBreak/>
        <w:t>деятельности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внутрикорпоративного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перевода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6" w:name="184"/>
      <w:bookmarkEnd w:id="196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внутрикорпоративного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</w:t>
      </w:r>
      <w:r>
        <w:rPr>
          <w:rFonts w:ascii="Times New Roman" w:hAnsi="Times New Roman" w:cs="Times New Roman"/>
          <w:sz w:val="24"/>
          <w:szCs w:val="24"/>
          <w:lang w:val="ru-RU"/>
        </w:rPr>
        <w:t>зрешений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внутрикорпоративного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административно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продления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год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7" w:name="185"/>
      <w:bookmarkEnd w:id="197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выдачи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разрешений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осуществляемое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внутрикорпоративного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8" w:name="186"/>
      <w:bookmarkEnd w:id="198"/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внутрикорпоративного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десяти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календарных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въезда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письменном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направляют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</w:t>
      </w:r>
      <w:r>
        <w:rPr>
          <w:rFonts w:ascii="Times New Roman" w:hAnsi="Times New Roman" w:cs="Times New Roman"/>
          <w:sz w:val="24"/>
          <w:szCs w:val="24"/>
          <w:lang w:val="ru-RU"/>
        </w:rPr>
        <w:t>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содержащую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ru-RU"/>
        </w:rPr>
        <w:t>стране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количестве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фамилии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имени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отчества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удосто</w:t>
      </w:r>
      <w:r>
        <w:rPr>
          <w:rFonts w:ascii="Times New Roman" w:hAnsi="Times New Roman" w:cs="Times New Roman"/>
          <w:sz w:val="24"/>
          <w:szCs w:val="24"/>
          <w:lang w:val="ru-RU"/>
        </w:rPr>
        <w:t>веряющих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личность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>уровня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опыта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сроке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9" w:name="187"/>
      <w:bookmarkEnd w:id="199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Внутрикорпоративный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менеджеров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специалистов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соблюдения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процентного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соотношения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численности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количеству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кадров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устанавливаемого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0" w:name="188"/>
      <w:bookmarkEnd w:id="200"/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ведут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иностранцев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внутрикорпоративного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201" w:name="189"/>
      <w:bookmarkEnd w:id="201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8.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ГОСУДАРСТВЕННЫЙ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КОНТРОЛЬ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ОТЧЕТНОСТЬ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202" w:name="36"/>
      <w:bookmarkEnd w:id="202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36.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Государственный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контроль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3" w:name="190"/>
      <w:bookmarkEnd w:id="203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</w:t>
      </w:r>
      <w:r>
        <w:rPr>
          <w:rFonts w:ascii="Times New Roman" w:hAnsi="Times New Roman" w:cs="Times New Roman"/>
          <w:sz w:val="24"/>
          <w:szCs w:val="24"/>
          <w:lang w:val="ru-RU"/>
        </w:rPr>
        <w:t>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формах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04" w:name="191"/>
      <w:bookmarkEnd w:id="204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Проверка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9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Предпринимательским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205" w:name="37"/>
      <w:bookmarkEnd w:id="205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37.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Ведомственное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статистическое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наблюдение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6" w:name="192"/>
      <w:bookmarkEnd w:id="206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объективной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ситуации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рынке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прогнозирования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регулирования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</w:t>
      </w:r>
      <w:r>
        <w:rPr>
          <w:rFonts w:ascii="Times New Roman" w:hAnsi="Times New Roman" w:cs="Times New Roman"/>
          <w:sz w:val="24"/>
          <w:szCs w:val="24"/>
          <w:lang w:val="ru-RU"/>
        </w:rPr>
        <w:t>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проводятся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ведомственные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статистические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наблюдения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7" w:name="193"/>
      <w:bookmarkEnd w:id="207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Физические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занимающиеся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трудовым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посредничеством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работодатели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привлекающие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иностранную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</w:t>
      </w:r>
      <w:r>
        <w:rPr>
          <w:rFonts w:ascii="Times New Roman" w:hAnsi="Times New Roman" w:cs="Times New Roman"/>
          <w:sz w:val="24"/>
          <w:szCs w:val="24"/>
          <w:lang w:val="ru-RU"/>
        </w:rPr>
        <w:t>лу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обязаны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первичные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статистические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8" w:name="194"/>
      <w:bookmarkEnd w:id="208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бменивается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безвозмездной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уполномоченным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статистики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доходов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внутренних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заинтересованными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республиканском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региональном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уровнях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отч</w:t>
      </w:r>
      <w:r>
        <w:rPr>
          <w:rFonts w:ascii="Times New Roman" w:hAnsi="Times New Roman" w:cs="Times New Roman"/>
          <w:sz w:val="24"/>
          <w:szCs w:val="24"/>
          <w:lang w:val="ru-RU"/>
        </w:rPr>
        <w:t>етной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документацией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функций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первичные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статистические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полномоченный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сроки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209" w:name="195"/>
      <w:bookmarkEnd w:id="209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9.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ЗАКЛЮЧИТЕЛЬНЫЕ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ПОЛОЖЕНИЯ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210" w:name="38"/>
      <w:bookmarkEnd w:id="210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38.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Ответственность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нарушение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законодательства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Республи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населения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11" w:name="196"/>
      <w:bookmarkEnd w:id="211"/>
      <w:r>
        <w:rPr>
          <w:rFonts w:ascii="Times New Roman" w:hAnsi="Times New Roman" w:cs="Times New Roman"/>
          <w:sz w:val="24"/>
          <w:szCs w:val="24"/>
          <w:lang w:val="ru-RU"/>
        </w:rPr>
        <w:t>Физические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нарушившие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несут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ответственность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9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законами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</w:pPr>
      <w:bookmarkStart w:id="212" w:name="39"/>
      <w:bookmarkEnd w:id="212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Стат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39.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Порядок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введения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настоящего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>Закона</w:t>
      </w:r>
    </w:p>
    <w:p w:rsidR="00000000" w:rsidRDefault="00EA4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3" w:name="197"/>
      <w:bookmarkEnd w:id="213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вводится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истечении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десяти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календарных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официального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опубликования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исключением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hyperlink r:id="rId9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подпункта 30)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</w:t>
      </w:r>
      <w:hyperlink r:id="rId9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6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20), 21), 22)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23) </w:t>
      </w:r>
      <w:hyperlink r:id="rId9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7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</w:t>
      </w:r>
      <w:hyperlink r:id="rId9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9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hyperlink r:id="rId9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пункта 3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31, </w:t>
      </w:r>
      <w:hyperlink r:id="rId9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32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hyperlink r:id="rId9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33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hyperlink r:id="rId10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34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10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35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вводятся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января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2017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ru-RU"/>
        </w:rPr>
        <w:t>подпункта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4) </w:t>
      </w:r>
      <w:hyperlink r:id="rId10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пункта 1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</w:t>
      </w:r>
      <w:hyperlink r:id="rId10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пункта 3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вводятся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2017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ru-RU"/>
        </w:rPr>
        <w:t>подпункта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4) </w:t>
      </w:r>
      <w:hyperlink r:id="rId10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10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</w:t>
      </w:r>
      <w:hyperlink r:id="rId10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</w:t>
      </w:r>
      <w:hyperlink r:id="rId10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пункта 3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17, </w:t>
      </w:r>
      <w:hyperlink r:id="rId10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25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</w:t>
      </w:r>
      <w:hyperlink r:id="rId10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пункта 1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</w:t>
      </w:r>
      <w:hyperlink r:id="rId10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пункта 3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вводятся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января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2018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A4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14" w:name="198"/>
      <w:bookmarkEnd w:id="214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утратившим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января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2001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населения»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Ведомости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Парламента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2001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18; 2004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10; 2005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7-8,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19;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17-18,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76; 2006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22;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52; 2007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14, 18;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20;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52;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67;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106;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152; 2009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4;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9-10,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50;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84; 2010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23;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41;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149; 2011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2;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21;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86;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102;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111;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128; 2012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11, 14;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35;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64;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91;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97;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121; 2013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3;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51;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10-11,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56;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72, 75;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21-22,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114; 2014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4;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63, 64;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19-I, 19-II,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96;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118, 122;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143; 2015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19-II,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102, 106;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20-IV,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113;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22-V,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152, 154, 158),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5-1)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января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2017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00" w:type="dxa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3150"/>
      </w:tblGrid>
      <w:tr w:rsidR="00000000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D73">
            <w:pPr>
              <w:widowControl w:val="0"/>
              <w:autoSpaceDE w:val="0"/>
              <w:autoSpaceDN w:val="0"/>
              <w:adjustRightInd w:val="0"/>
              <w:spacing w:before="48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Президент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00000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Республики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НАЗАРБАЕВ</w:t>
            </w:r>
          </w:p>
        </w:tc>
      </w:tr>
    </w:tbl>
    <w:p w:rsidR="00EA4D73" w:rsidRDefault="00EA4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EA4D7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80027"/>
    <w:multiLevelType w:val="singleLevel"/>
    <w:tmpl w:val="21228BA1"/>
    <w:lvl w:ilvl="0">
      <w:start w:val="1"/>
      <w:numFmt w:val="decimal"/>
      <w:lvlText w:val="·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F1"/>
    <w:rsid w:val="00D146F1"/>
    <w:rsid w:val="00E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B17151-B0CC-4E66-8ACA-9D0FFE59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npa:Z1400000240#438" TargetMode="External"/><Relationship Id="rId21" Type="http://schemas.openxmlformats.org/officeDocument/2006/relationships/hyperlink" Target="npa:P1200000045#39" TargetMode="External"/><Relationship Id="rId42" Type="http://schemas.openxmlformats.org/officeDocument/2006/relationships/hyperlink" Target="npa:Z1300000094#12" TargetMode="External"/><Relationship Id="rId47" Type="http://schemas.openxmlformats.org/officeDocument/2006/relationships/hyperlink" Target="npa:Z1600000482#197" TargetMode="External"/><Relationship Id="rId63" Type="http://schemas.openxmlformats.org/officeDocument/2006/relationships/hyperlink" Target="npa:Z1600000482#197" TargetMode="External"/><Relationship Id="rId68" Type="http://schemas.openxmlformats.org/officeDocument/2006/relationships/hyperlink" Target="npa:K1500000414#2" TargetMode="External"/><Relationship Id="rId84" Type="http://schemas.openxmlformats.org/officeDocument/2006/relationships/hyperlink" Target="npa:Z1600000482#31" TargetMode="External"/><Relationship Id="rId89" Type="http://schemas.openxmlformats.org/officeDocument/2006/relationships/hyperlink" Target="npa:Z1600000482#197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npa:P1400001005#64" TargetMode="External"/><Relationship Id="rId29" Type="http://schemas.openxmlformats.org/officeDocument/2006/relationships/hyperlink" Target="npa:Z1600000482#197" TargetMode="External"/><Relationship Id="rId107" Type="http://schemas.openxmlformats.org/officeDocument/2006/relationships/hyperlink" Target="npa:Z1600000482#25" TargetMode="External"/><Relationship Id="rId11" Type="http://schemas.openxmlformats.org/officeDocument/2006/relationships/hyperlink" Target="npa:Z030000405_#26" TargetMode="External"/><Relationship Id="rId24" Type="http://schemas.openxmlformats.org/officeDocument/2006/relationships/hyperlink" Target="npa:U950002337_#4" TargetMode="External"/><Relationship Id="rId32" Type="http://schemas.openxmlformats.org/officeDocument/2006/relationships/hyperlink" Target="npa:V1500012854#2" TargetMode="External"/><Relationship Id="rId37" Type="http://schemas.openxmlformats.org/officeDocument/2006/relationships/hyperlink" Target="npa:Z1600000482#197" TargetMode="External"/><Relationship Id="rId40" Type="http://schemas.openxmlformats.org/officeDocument/2006/relationships/hyperlink" Target="npa:Z1600000482#197" TargetMode="External"/><Relationship Id="rId45" Type="http://schemas.openxmlformats.org/officeDocument/2006/relationships/hyperlink" Target="npa:Z010000148_#33" TargetMode="External"/><Relationship Id="rId53" Type="http://schemas.openxmlformats.org/officeDocument/2006/relationships/hyperlink" Target="npa:Z1600000482#104" TargetMode="External"/><Relationship Id="rId58" Type="http://schemas.openxmlformats.org/officeDocument/2006/relationships/hyperlink" Target="npa:Z1600000482#106" TargetMode="External"/><Relationship Id="rId66" Type="http://schemas.openxmlformats.org/officeDocument/2006/relationships/hyperlink" Target="npa:Z070000319_#319" TargetMode="External"/><Relationship Id="rId74" Type="http://schemas.openxmlformats.org/officeDocument/2006/relationships/hyperlink" Target="npa:Z030000405_#73" TargetMode="External"/><Relationship Id="rId79" Type="http://schemas.openxmlformats.org/officeDocument/2006/relationships/hyperlink" Target="npa:Z1600000482#154" TargetMode="External"/><Relationship Id="rId87" Type="http://schemas.openxmlformats.org/officeDocument/2006/relationships/hyperlink" Target="npa:K1500000375#294" TargetMode="External"/><Relationship Id="rId102" Type="http://schemas.openxmlformats.org/officeDocument/2006/relationships/hyperlink" Target="npa:Z1600000482#105" TargetMode="External"/><Relationship Id="rId110" Type="http://schemas.openxmlformats.org/officeDocument/2006/relationships/hyperlink" Target="npa:Z010000149_#0" TargetMode="External"/><Relationship Id="rId5" Type="http://schemas.openxmlformats.org/officeDocument/2006/relationships/hyperlink" Target="npa:Z1600000482#39" TargetMode="External"/><Relationship Id="rId61" Type="http://schemas.openxmlformats.org/officeDocument/2006/relationships/hyperlink" Target="npa:Z1600000482#197" TargetMode="External"/><Relationship Id="rId82" Type="http://schemas.openxmlformats.org/officeDocument/2006/relationships/hyperlink" Target="npa:Z1400000211#89" TargetMode="External"/><Relationship Id="rId90" Type="http://schemas.openxmlformats.org/officeDocument/2006/relationships/hyperlink" Target="npa:Z1600000482#197" TargetMode="External"/><Relationship Id="rId95" Type="http://schemas.openxmlformats.org/officeDocument/2006/relationships/hyperlink" Target="npa:Z1600000482#7" TargetMode="External"/><Relationship Id="rId19" Type="http://schemas.openxmlformats.org/officeDocument/2006/relationships/hyperlink" Target="npa:P1200000045#9" TargetMode="External"/><Relationship Id="rId14" Type="http://schemas.openxmlformats.org/officeDocument/2006/relationships/hyperlink" Target="npa:Z030000405_#31" TargetMode="External"/><Relationship Id="rId22" Type="http://schemas.openxmlformats.org/officeDocument/2006/relationships/hyperlink" Target="npa:P1200000045#247" TargetMode="External"/><Relationship Id="rId27" Type="http://schemas.openxmlformats.org/officeDocument/2006/relationships/hyperlink" Target="npa:Z1100000380#28" TargetMode="External"/><Relationship Id="rId30" Type="http://schemas.openxmlformats.org/officeDocument/2006/relationships/hyperlink" Target="npa:K950001000_#70" TargetMode="External"/><Relationship Id="rId35" Type="http://schemas.openxmlformats.org/officeDocument/2006/relationships/hyperlink" Target="npa:V1400009293#61" TargetMode="External"/><Relationship Id="rId43" Type="http://schemas.openxmlformats.org/officeDocument/2006/relationships/hyperlink" Target="npa:Z1600000482#197" TargetMode="External"/><Relationship Id="rId48" Type="http://schemas.openxmlformats.org/officeDocument/2006/relationships/hyperlink" Target="npa:Z1600000482#13" TargetMode="External"/><Relationship Id="rId56" Type="http://schemas.openxmlformats.org/officeDocument/2006/relationships/hyperlink" Target="npa:Z1600000482#197" TargetMode="External"/><Relationship Id="rId64" Type="http://schemas.openxmlformats.org/officeDocument/2006/relationships/hyperlink" Target="npa:Z1500000405#7" TargetMode="External"/><Relationship Id="rId69" Type="http://schemas.openxmlformats.org/officeDocument/2006/relationships/hyperlink" Target="npa:K1400000226#166" TargetMode="External"/><Relationship Id="rId77" Type="http://schemas.openxmlformats.org/officeDocument/2006/relationships/hyperlink" Target="npa:K1500000414#223" TargetMode="External"/><Relationship Id="rId100" Type="http://schemas.openxmlformats.org/officeDocument/2006/relationships/hyperlink" Target="npa:Z1600000482#34" TargetMode="External"/><Relationship Id="rId105" Type="http://schemas.openxmlformats.org/officeDocument/2006/relationships/hyperlink" Target="npa:Z1600000482#108" TargetMode="External"/><Relationship Id="rId8" Type="http://schemas.openxmlformats.org/officeDocument/2006/relationships/hyperlink" Target="npa:K1500000375#35" TargetMode="External"/><Relationship Id="rId51" Type="http://schemas.openxmlformats.org/officeDocument/2006/relationships/hyperlink" Target="npa:K1500000414#31" TargetMode="External"/><Relationship Id="rId72" Type="http://schemas.openxmlformats.org/officeDocument/2006/relationships/hyperlink" Target="npa:Z1600000482#197" TargetMode="External"/><Relationship Id="rId80" Type="http://schemas.openxmlformats.org/officeDocument/2006/relationships/hyperlink" Target="npa:Z030000405_#18" TargetMode="External"/><Relationship Id="rId85" Type="http://schemas.openxmlformats.org/officeDocument/2006/relationships/hyperlink" Target="npa:Z1600000482#197" TargetMode="External"/><Relationship Id="rId93" Type="http://schemas.openxmlformats.org/officeDocument/2006/relationships/hyperlink" Target="npa:Z1600000482#70" TargetMode="External"/><Relationship Id="rId98" Type="http://schemas.openxmlformats.org/officeDocument/2006/relationships/hyperlink" Target="npa:Z1600000482#32" TargetMode="External"/><Relationship Id="rId3" Type="http://schemas.openxmlformats.org/officeDocument/2006/relationships/settings" Target="settings.xml"/><Relationship Id="rId12" Type="http://schemas.openxmlformats.org/officeDocument/2006/relationships/hyperlink" Target="npa:K940001000_#95" TargetMode="External"/><Relationship Id="rId17" Type="http://schemas.openxmlformats.org/officeDocument/2006/relationships/hyperlink" Target="npa:V1600013248#8" TargetMode="External"/><Relationship Id="rId25" Type="http://schemas.openxmlformats.org/officeDocument/2006/relationships/hyperlink" Target="npa:Z090000235_#7" TargetMode="External"/><Relationship Id="rId33" Type="http://schemas.openxmlformats.org/officeDocument/2006/relationships/hyperlink" Target="npa:K1500000375#143" TargetMode="External"/><Relationship Id="rId38" Type="http://schemas.openxmlformats.org/officeDocument/2006/relationships/hyperlink" Target="npa:Z1600000482#197" TargetMode="External"/><Relationship Id="rId46" Type="http://schemas.openxmlformats.org/officeDocument/2006/relationships/hyperlink" Target="npa:Z1600000482#17" TargetMode="External"/><Relationship Id="rId59" Type="http://schemas.openxmlformats.org/officeDocument/2006/relationships/hyperlink" Target="npa:Z1600000482#197" TargetMode="External"/><Relationship Id="rId67" Type="http://schemas.openxmlformats.org/officeDocument/2006/relationships/hyperlink" Target="npa:K1500000414#22" TargetMode="External"/><Relationship Id="rId103" Type="http://schemas.openxmlformats.org/officeDocument/2006/relationships/hyperlink" Target="npa:Z1600000482#109" TargetMode="External"/><Relationship Id="rId108" Type="http://schemas.openxmlformats.org/officeDocument/2006/relationships/hyperlink" Target="npa:Z1600000482#157" TargetMode="External"/><Relationship Id="rId20" Type="http://schemas.openxmlformats.org/officeDocument/2006/relationships/hyperlink" Target="npa:P1500001102#0" TargetMode="External"/><Relationship Id="rId41" Type="http://schemas.openxmlformats.org/officeDocument/2006/relationships/hyperlink" Target="npa:Z1500000418#243" TargetMode="External"/><Relationship Id="rId54" Type="http://schemas.openxmlformats.org/officeDocument/2006/relationships/hyperlink" Target="npa:Z1300000105#69" TargetMode="External"/><Relationship Id="rId62" Type="http://schemas.openxmlformats.org/officeDocument/2006/relationships/hyperlink" Target="npa:Z010000246_#5" TargetMode="External"/><Relationship Id="rId70" Type="http://schemas.openxmlformats.org/officeDocument/2006/relationships/hyperlink" Target="npa:K1500000414#22" TargetMode="External"/><Relationship Id="rId75" Type="http://schemas.openxmlformats.org/officeDocument/2006/relationships/hyperlink" Target="npa:V1600013027#7" TargetMode="External"/><Relationship Id="rId83" Type="http://schemas.openxmlformats.org/officeDocument/2006/relationships/hyperlink" Target="npa:Z1600000482#11" TargetMode="External"/><Relationship Id="rId88" Type="http://schemas.openxmlformats.org/officeDocument/2006/relationships/hyperlink" Target="npa:Z1600000482#197" TargetMode="External"/><Relationship Id="rId91" Type="http://schemas.openxmlformats.org/officeDocument/2006/relationships/hyperlink" Target="npa:K1500000375#1230" TargetMode="External"/><Relationship Id="rId96" Type="http://schemas.openxmlformats.org/officeDocument/2006/relationships/hyperlink" Target="npa:Z1600000482#9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le:z482_1" TargetMode="External"/><Relationship Id="rId15" Type="http://schemas.openxmlformats.org/officeDocument/2006/relationships/hyperlink" Target="npa:Z1600000482#197" TargetMode="External"/><Relationship Id="rId23" Type="http://schemas.openxmlformats.org/officeDocument/2006/relationships/hyperlink" Target="npa:K950001000_#26" TargetMode="External"/><Relationship Id="rId28" Type="http://schemas.openxmlformats.org/officeDocument/2006/relationships/hyperlink" Target="npa:Z1200000552#28" TargetMode="External"/><Relationship Id="rId36" Type="http://schemas.openxmlformats.org/officeDocument/2006/relationships/hyperlink" Target="npa:V1400009293#82" TargetMode="External"/><Relationship Id="rId49" Type="http://schemas.openxmlformats.org/officeDocument/2006/relationships/hyperlink" Target="npa:Z1600000482#14" TargetMode="External"/><Relationship Id="rId57" Type="http://schemas.openxmlformats.org/officeDocument/2006/relationships/hyperlink" Target="npa:Z1600000482#200" TargetMode="External"/><Relationship Id="rId106" Type="http://schemas.openxmlformats.org/officeDocument/2006/relationships/hyperlink" Target="npa:Z1600000482#109" TargetMode="External"/><Relationship Id="rId10" Type="http://schemas.openxmlformats.org/officeDocument/2006/relationships/hyperlink" Target="npa:V1100007285#30" TargetMode="External"/><Relationship Id="rId31" Type="http://schemas.openxmlformats.org/officeDocument/2006/relationships/hyperlink" Target="npa:V1600013027#7" TargetMode="External"/><Relationship Id="rId44" Type="http://schemas.openxmlformats.org/officeDocument/2006/relationships/hyperlink" Target="npa:V1600013027#7" TargetMode="External"/><Relationship Id="rId52" Type="http://schemas.openxmlformats.org/officeDocument/2006/relationships/hyperlink" Target="npa:K1500000414#26" TargetMode="External"/><Relationship Id="rId60" Type="http://schemas.openxmlformats.org/officeDocument/2006/relationships/hyperlink" Target="npa:Z1300000105#69" TargetMode="External"/><Relationship Id="rId65" Type="http://schemas.openxmlformats.org/officeDocument/2006/relationships/hyperlink" Target="npa:Z050000036_#102" TargetMode="External"/><Relationship Id="rId73" Type="http://schemas.openxmlformats.org/officeDocument/2006/relationships/hyperlink" Target="npa:Z030000405_#22" TargetMode="External"/><Relationship Id="rId78" Type="http://schemas.openxmlformats.org/officeDocument/2006/relationships/hyperlink" Target="npa:Z1600000482#197" TargetMode="External"/><Relationship Id="rId81" Type="http://schemas.openxmlformats.org/officeDocument/2006/relationships/hyperlink" Target="npa:Z1600000482#197" TargetMode="External"/><Relationship Id="rId86" Type="http://schemas.openxmlformats.org/officeDocument/2006/relationships/hyperlink" Target="npa:Z1600000482#197" TargetMode="External"/><Relationship Id="rId94" Type="http://schemas.openxmlformats.org/officeDocument/2006/relationships/hyperlink" Target="npa:Z1600000482#6" TargetMode="External"/><Relationship Id="rId99" Type="http://schemas.openxmlformats.org/officeDocument/2006/relationships/hyperlink" Target="npa:Z1600000482#33" TargetMode="External"/><Relationship Id="rId101" Type="http://schemas.openxmlformats.org/officeDocument/2006/relationships/hyperlink" Target="npa:Z1600000482#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pa:Z950002198_#9" TargetMode="External"/><Relationship Id="rId13" Type="http://schemas.openxmlformats.org/officeDocument/2006/relationships/hyperlink" Target="npa:Z950002198_#42" TargetMode="External"/><Relationship Id="rId18" Type="http://schemas.openxmlformats.org/officeDocument/2006/relationships/hyperlink" Target="npa:Z1300000088#40" TargetMode="External"/><Relationship Id="rId39" Type="http://schemas.openxmlformats.org/officeDocument/2006/relationships/hyperlink" Target="npa:Z1600000482#197" TargetMode="External"/><Relationship Id="rId109" Type="http://schemas.openxmlformats.org/officeDocument/2006/relationships/hyperlink" Target="npa:Z1600000482#159" TargetMode="External"/><Relationship Id="rId34" Type="http://schemas.openxmlformats.org/officeDocument/2006/relationships/hyperlink" Target="npa:V1400009293#13" TargetMode="External"/><Relationship Id="rId50" Type="http://schemas.openxmlformats.org/officeDocument/2006/relationships/hyperlink" Target="npa:V1500011224#32" TargetMode="External"/><Relationship Id="rId55" Type="http://schemas.openxmlformats.org/officeDocument/2006/relationships/hyperlink" Target="npa:Z010000246_#7" TargetMode="External"/><Relationship Id="rId76" Type="http://schemas.openxmlformats.org/officeDocument/2006/relationships/hyperlink" Target="npa:K1500000414#212" TargetMode="External"/><Relationship Id="rId97" Type="http://schemas.openxmlformats.org/officeDocument/2006/relationships/hyperlink" Target="npa:Z1600000482#203" TargetMode="External"/><Relationship Id="rId104" Type="http://schemas.openxmlformats.org/officeDocument/2006/relationships/hyperlink" Target="npa:Z1600000482#10" TargetMode="External"/><Relationship Id="rId7" Type="http://schemas.openxmlformats.org/officeDocument/2006/relationships/hyperlink" Target="fle:z482_2" TargetMode="External"/><Relationship Id="rId71" Type="http://schemas.openxmlformats.org/officeDocument/2006/relationships/hyperlink" Target="npa:Z1100000477#136" TargetMode="External"/><Relationship Id="rId92" Type="http://schemas.openxmlformats.org/officeDocument/2006/relationships/hyperlink" Target="npa:K1400000235#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11910</Words>
  <Characters>67888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ГУЛЬСИНА</cp:lastModifiedBy>
  <cp:revision>3</cp:revision>
  <dcterms:created xsi:type="dcterms:W3CDTF">2016-07-12T06:44:00Z</dcterms:created>
  <dcterms:modified xsi:type="dcterms:W3CDTF">2016-07-12T06:44:00Z</dcterms:modified>
</cp:coreProperties>
</file>