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AF" w:rsidRPr="006048C0" w:rsidRDefault="000536AF" w:rsidP="000536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sz w:val="28"/>
          <w:szCs w:val="28"/>
        </w:rPr>
        <w:t>Отчет</w:t>
      </w:r>
    </w:p>
    <w:p w:rsidR="000536AF" w:rsidRPr="006048C0" w:rsidRDefault="000536AF" w:rsidP="000536A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6048C0">
        <w:rPr>
          <w:rFonts w:ascii="Arial" w:hAnsi="Arial" w:cs="Arial"/>
          <w:b/>
          <w:bCs/>
          <w:i/>
          <w:sz w:val="28"/>
          <w:szCs w:val="28"/>
        </w:rPr>
        <w:t xml:space="preserve">о реализации Государственной программы развития образования Республики Казахстан за </w:t>
      </w:r>
      <w:r>
        <w:rPr>
          <w:rFonts w:ascii="Arial" w:hAnsi="Arial" w:cs="Arial"/>
          <w:b/>
          <w:bCs/>
          <w:i/>
          <w:sz w:val="28"/>
          <w:szCs w:val="28"/>
        </w:rPr>
        <w:t>2015</w:t>
      </w:r>
      <w:r w:rsidRPr="006048C0">
        <w:rPr>
          <w:rFonts w:ascii="Arial" w:hAnsi="Arial" w:cs="Arial"/>
          <w:b/>
          <w:bCs/>
          <w:i/>
          <w:sz w:val="28"/>
          <w:szCs w:val="28"/>
        </w:rPr>
        <w:t xml:space="preserve"> год </w:t>
      </w:r>
    </w:p>
    <w:p w:rsidR="000536AF" w:rsidRPr="006048C0" w:rsidRDefault="000536AF" w:rsidP="000536AF">
      <w:pPr>
        <w:widowControl w:val="0"/>
        <w:autoSpaceDE w:val="0"/>
        <w:autoSpaceDN w:val="0"/>
        <w:adjustRightInd w:val="0"/>
        <w:spacing w:line="23" w:lineRule="atLeast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:rsidR="000536AF" w:rsidRPr="001F7D81" w:rsidRDefault="000536AF" w:rsidP="000536AF">
      <w:pPr>
        <w:ind w:firstLine="720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Результативность и эффективность деятельности системы образования за отчетный период определяется  степенью достижения  плановых показателей Государственной программы, в рамках реализации которой совершенствовались  </w:t>
      </w:r>
      <w:r w:rsidRPr="001F7D81">
        <w:rPr>
          <w:color w:val="333333"/>
          <w:sz w:val="28"/>
          <w:szCs w:val="28"/>
          <w:shd w:val="clear" w:color="auto" w:fill="FFFFFF"/>
          <w:lang w:eastAsia="en-US" w:bidi="en-US"/>
        </w:rPr>
        <w:t>содержание деятельности и инфраструктура образования города.</w:t>
      </w:r>
    </w:p>
    <w:p w:rsidR="000536AF" w:rsidRPr="001F7D81" w:rsidRDefault="000536AF" w:rsidP="000536AF">
      <w:pPr>
        <w:ind w:firstLine="360"/>
        <w:jc w:val="both"/>
        <w:rPr>
          <w:b/>
          <w:bCs/>
          <w:sz w:val="28"/>
          <w:szCs w:val="28"/>
        </w:rPr>
      </w:pPr>
      <w:r w:rsidRPr="001F7D81">
        <w:rPr>
          <w:b/>
          <w:bCs/>
          <w:sz w:val="28"/>
          <w:szCs w:val="28"/>
        </w:rPr>
        <w:t xml:space="preserve">Приоритетными  направлениями  в системе образования города в 2015 году   были:  </w:t>
      </w:r>
    </w:p>
    <w:p w:rsidR="000536AF" w:rsidRPr="001F7D81" w:rsidRDefault="000536AF" w:rsidP="000536AF">
      <w:pPr>
        <w:pStyle w:val="Style2"/>
        <w:widowControl/>
        <w:numPr>
          <w:ilvl w:val="0"/>
          <w:numId w:val="4"/>
        </w:numPr>
        <w:tabs>
          <w:tab w:val="left" w:pos="720"/>
        </w:tabs>
        <w:spacing w:line="240" w:lineRule="auto"/>
        <w:ind w:left="720"/>
        <w:rPr>
          <w:rStyle w:val="FontStyle12"/>
          <w:sz w:val="28"/>
          <w:szCs w:val="28"/>
        </w:rPr>
      </w:pPr>
      <w:r w:rsidRPr="001F7D81">
        <w:rPr>
          <w:rStyle w:val="FontStyle12"/>
          <w:sz w:val="28"/>
          <w:szCs w:val="28"/>
        </w:rPr>
        <w:t>создание эффективной системы образования, обеспечивающей формирование компетентной, конкурентоспособной личности;</w:t>
      </w:r>
    </w:p>
    <w:p w:rsidR="000536AF" w:rsidRPr="001F7D81" w:rsidRDefault="000536AF" w:rsidP="000536AF">
      <w:pPr>
        <w:pStyle w:val="Style2"/>
        <w:widowControl/>
        <w:numPr>
          <w:ilvl w:val="0"/>
          <w:numId w:val="4"/>
        </w:numPr>
        <w:tabs>
          <w:tab w:val="left" w:pos="720"/>
        </w:tabs>
        <w:spacing w:line="240" w:lineRule="auto"/>
        <w:ind w:left="720"/>
        <w:rPr>
          <w:rStyle w:val="FontStyle12"/>
          <w:sz w:val="28"/>
          <w:szCs w:val="28"/>
        </w:rPr>
      </w:pPr>
      <w:r w:rsidRPr="001F7D81">
        <w:rPr>
          <w:rStyle w:val="FontStyle12"/>
          <w:sz w:val="28"/>
          <w:szCs w:val="28"/>
        </w:rPr>
        <w:t xml:space="preserve">создание условий для реализации основных направлений Государственной программы развития образования на 2011-20120 годы,  перехода на   12-летнее обучение; </w:t>
      </w:r>
    </w:p>
    <w:p w:rsidR="000536AF" w:rsidRPr="001F7D81" w:rsidRDefault="000536AF" w:rsidP="000536AF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1F7D81">
        <w:rPr>
          <w:bCs/>
          <w:sz w:val="28"/>
          <w:szCs w:val="28"/>
        </w:rPr>
        <w:t>работа  по развитию сети учреждений дошкольного образования;</w:t>
      </w:r>
    </w:p>
    <w:p w:rsidR="000536AF" w:rsidRPr="001F7D81" w:rsidRDefault="000536AF" w:rsidP="000536AF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1F7D81">
        <w:rPr>
          <w:bCs/>
          <w:sz w:val="28"/>
          <w:szCs w:val="28"/>
        </w:rPr>
        <w:t>выполнение мероприятий по обеспечению охраны здоровья и жизни детей, защите прав несовершеннолетних, в том числе детей-сирот и детей, оставшихся без попечения родителей, детей с ограниченными возможностями;</w:t>
      </w:r>
    </w:p>
    <w:p w:rsidR="000536AF" w:rsidRPr="001F7D81" w:rsidRDefault="000536AF" w:rsidP="000536AF">
      <w:pPr>
        <w:tabs>
          <w:tab w:val="left" w:pos="993"/>
        </w:tabs>
        <w:jc w:val="center"/>
        <w:rPr>
          <w:b/>
          <w:bCs/>
          <w:color w:val="FF0000"/>
          <w:sz w:val="28"/>
          <w:szCs w:val="28"/>
        </w:rPr>
      </w:pPr>
    </w:p>
    <w:p w:rsidR="000536AF" w:rsidRPr="001F7D81" w:rsidRDefault="000536AF" w:rsidP="000536AF">
      <w:pPr>
        <w:ind w:firstLine="697"/>
        <w:jc w:val="both"/>
        <w:rPr>
          <w:sz w:val="28"/>
          <w:szCs w:val="28"/>
        </w:rPr>
      </w:pPr>
      <w:r w:rsidRPr="001F7D81">
        <w:rPr>
          <w:b/>
          <w:bCs/>
          <w:sz w:val="28"/>
          <w:szCs w:val="28"/>
        </w:rPr>
        <w:t>Анализ обозначенных в планах МОН РК показателей</w:t>
      </w:r>
      <w:r w:rsidRPr="001F7D81">
        <w:rPr>
          <w:sz w:val="28"/>
          <w:szCs w:val="28"/>
        </w:rPr>
        <w:t xml:space="preserve">  и индикаторов реализации Госпрограммы развития образования на 2011-2020 годы позволяет сделать вывод, что </w:t>
      </w:r>
      <w:r w:rsidRPr="001F7D81">
        <w:rPr>
          <w:b/>
          <w:sz w:val="28"/>
          <w:szCs w:val="28"/>
        </w:rPr>
        <w:t>система образования города справляется с поставленными задачами.</w:t>
      </w:r>
      <w:r w:rsidRPr="001F7D81">
        <w:rPr>
          <w:sz w:val="28"/>
          <w:szCs w:val="28"/>
        </w:rPr>
        <w:t xml:space="preserve"> В городе на данный момент существует развивающаяся сеть учреждений общего среднего образования, которая обеспечивает устойчивые результаты обучения и воспитания. </w:t>
      </w:r>
    </w:p>
    <w:p w:rsidR="000536AF" w:rsidRPr="001F7D81" w:rsidRDefault="000536AF" w:rsidP="000536AF">
      <w:pPr>
        <w:pBdr>
          <w:bottom w:val="single" w:sz="4" w:space="0" w:color="FFFFFF"/>
        </w:pBdr>
        <w:tabs>
          <w:tab w:val="left" w:pos="720"/>
        </w:tabs>
        <w:ind w:firstLine="709"/>
        <w:jc w:val="both"/>
        <w:rPr>
          <w:sz w:val="28"/>
          <w:szCs w:val="28"/>
        </w:rPr>
      </w:pPr>
      <w:r w:rsidRPr="001F7D81">
        <w:rPr>
          <w:b/>
          <w:bCs/>
          <w:sz w:val="28"/>
          <w:szCs w:val="28"/>
        </w:rPr>
        <w:t xml:space="preserve">Государственной программой развития образования Республики Казахстан </w:t>
      </w:r>
      <w:r w:rsidRPr="001F7D81">
        <w:rPr>
          <w:sz w:val="28"/>
          <w:szCs w:val="28"/>
        </w:rPr>
        <w:t xml:space="preserve"> предусмотрены 10 основных направлений, 7 из которых  по 7 индикаторам и 25 показателям  относятся к компетенции отдела  образования города Павлодара. </w:t>
      </w:r>
    </w:p>
    <w:p w:rsidR="000536AF" w:rsidRPr="001F7D81" w:rsidRDefault="000536AF" w:rsidP="000536AF">
      <w:pPr>
        <w:pBdr>
          <w:bottom w:val="single" w:sz="4" w:space="0" w:color="FFFFFF"/>
        </w:pBdr>
        <w:tabs>
          <w:tab w:val="left" w:pos="720"/>
        </w:tabs>
        <w:ind w:firstLine="709"/>
        <w:jc w:val="both"/>
        <w:rPr>
          <w:sz w:val="28"/>
          <w:szCs w:val="28"/>
        </w:rPr>
      </w:pPr>
      <w:r w:rsidRPr="001F7D81">
        <w:rPr>
          <w:sz w:val="28"/>
          <w:szCs w:val="28"/>
        </w:rPr>
        <w:t>По 7 показателям и  индикаторам  Госпрограммы  обеспечено досрочное  100% выполнение</w:t>
      </w:r>
      <w:proofErr w:type="gramStart"/>
      <w:r w:rsidRPr="001F7D81">
        <w:rPr>
          <w:sz w:val="28"/>
          <w:szCs w:val="28"/>
        </w:rPr>
        <w:t xml:space="preserve"> :</w:t>
      </w:r>
      <w:proofErr w:type="gramEnd"/>
      <w:r w:rsidRPr="001F7D81">
        <w:rPr>
          <w:sz w:val="28"/>
          <w:szCs w:val="28"/>
        </w:rPr>
        <w:t xml:space="preserve"> 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 xml:space="preserve">организация подвоза, 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 xml:space="preserve">обеспечение бесплатным питанием детей из малообеспеченных  семей, 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 xml:space="preserve">отсутствие 3-х сменных, аварийных школ; 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 xml:space="preserve">дефицит ученических мест; 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>обеспечение бесплатными учебниками;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 xml:space="preserve">доля детей 5-6 лет, охваченных </w:t>
      </w:r>
      <w:proofErr w:type="spellStart"/>
      <w:r w:rsidRPr="001F7D81">
        <w:rPr>
          <w:sz w:val="28"/>
          <w:szCs w:val="28"/>
        </w:rPr>
        <w:t>предшкольной</w:t>
      </w:r>
      <w:proofErr w:type="spellEnd"/>
      <w:r w:rsidRPr="001F7D81">
        <w:rPr>
          <w:sz w:val="28"/>
          <w:szCs w:val="28"/>
        </w:rPr>
        <w:t xml:space="preserve"> подготовкой;</w:t>
      </w:r>
    </w:p>
    <w:p w:rsidR="000536AF" w:rsidRPr="001F7D81" w:rsidRDefault="000536AF" w:rsidP="000536AF">
      <w:pPr>
        <w:numPr>
          <w:ilvl w:val="0"/>
          <w:numId w:val="5"/>
        </w:numPr>
        <w:pBdr>
          <w:bottom w:val="single" w:sz="4" w:space="0" w:color="FFFFFF"/>
        </w:pBdr>
        <w:tabs>
          <w:tab w:val="left" w:pos="720"/>
        </w:tabs>
        <w:ind w:hanging="1069"/>
        <w:jc w:val="both"/>
        <w:rPr>
          <w:b/>
          <w:bCs/>
          <w:sz w:val="28"/>
          <w:szCs w:val="28"/>
        </w:rPr>
      </w:pPr>
      <w:r w:rsidRPr="001F7D81">
        <w:rPr>
          <w:sz w:val="28"/>
          <w:szCs w:val="28"/>
        </w:rPr>
        <w:t>охват дошкольным воспитанием и обучением детей от 3 до 6 лет.</w:t>
      </w:r>
      <w:r w:rsidRPr="001F7D81">
        <w:rPr>
          <w:b/>
          <w:bCs/>
          <w:sz w:val="28"/>
          <w:szCs w:val="28"/>
        </w:rPr>
        <w:t xml:space="preserve"> </w:t>
      </w:r>
    </w:p>
    <w:p w:rsidR="000536AF" w:rsidRPr="001F7D81" w:rsidRDefault="000536AF" w:rsidP="000536AF">
      <w:pPr>
        <w:pBdr>
          <w:bottom w:val="single" w:sz="4" w:space="0" w:color="FFFFFF"/>
        </w:pBdr>
        <w:tabs>
          <w:tab w:val="left" w:pos="720"/>
        </w:tabs>
        <w:ind w:firstLine="709"/>
        <w:jc w:val="both"/>
        <w:rPr>
          <w:b/>
          <w:bCs/>
          <w:sz w:val="28"/>
          <w:szCs w:val="28"/>
        </w:rPr>
      </w:pPr>
      <w:r w:rsidRPr="001F7D81">
        <w:rPr>
          <w:b/>
          <w:bCs/>
          <w:sz w:val="28"/>
          <w:szCs w:val="28"/>
        </w:rPr>
        <w:t xml:space="preserve">Выше </w:t>
      </w:r>
      <w:proofErr w:type="gramStart"/>
      <w:r w:rsidRPr="001F7D81">
        <w:rPr>
          <w:b/>
          <w:bCs/>
          <w:sz w:val="28"/>
          <w:szCs w:val="28"/>
        </w:rPr>
        <w:t>запланированных</w:t>
      </w:r>
      <w:proofErr w:type="gramEnd"/>
      <w:r w:rsidRPr="001F7D81">
        <w:rPr>
          <w:b/>
          <w:bCs/>
          <w:sz w:val="28"/>
          <w:szCs w:val="28"/>
        </w:rPr>
        <w:t xml:space="preserve">  республикой по итогам 1 этапа реализации Госпрограммы (2015 год) отмечено выполнение по 19 показателям и индикаторам:</w:t>
      </w:r>
    </w:p>
    <w:p w:rsidR="000536AF" w:rsidRPr="001F7D81" w:rsidRDefault="000536AF" w:rsidP="000536AF">
      <w:pPr>
        <w:pBdr>
          <w:bottom w:val="single" w:sz="4" w:space="0" w:color="FFFFFF"/>
        </w:pBdr>
        <w:tabs>
          <w:tab w:val="left" w:pos="720"/>
        </w:tabs>
        <w:jc w:val="both"/>
        <w:rPr>
          <w:bCs/>
          <w:i/>
          <w:sz w:val="28"/>
          <w:szCs w:val="28"/>
        </w:rPr>
      </w:pPr>
      <w:proofErr w:type="spellStart"/>
      <w:r w:rsidRPr="001F7D81">
        <w:rPr>
          <w:bCs/>
          <w:i/>
          <w:sz w:val="28"/>
          <w:szCs w:val="28"/>
        </w:rPr>
        <w:lastRenderedPageBreak/>
        <w:t>Справочно</w:t>
      </w:r>
      <w:proofErr w:type="spellEnd"/>
      <w:r w:rsidRPr="001F7D81">
        <w:rPr>
          <w:bCs/>
          <w:i/>
          <w:sz w:val="28"/>
          <w:szCs w:val="28"/>
        </w:rPr>
        <w:t>:</w:t>
      </w:r>
    </w:p>
    <w:p w:rsidR="000536AF" w:rsidRPr="001F7D81" w:rsidRDefault="000536AF" w:rsidP="000536AF">
      <w:pPr>
        <w:pBdr>
          <w:bottom w:val="single" w:sz="4" w:space="0" w:color="FFFFFF"/>
        </w:pBdr>
        <w:tabs>
          <w:tab w:val="left" w:pos="720"/>
        </w:tabs>
        <w:jc w:val="both"/>
        <w:rPr>
          <w:b/>
          <w:sz w:val="28"/>
          <w:szCs w:val="28"/>
        </w:rPr>
      </w:pPr>
      <w:r w:rsidRPr="001F7D81">
        <w:rPr>
          <w:b/>
          <w:bCs/>
          <w:i/>
          <w:sz w:val="28"/>
          <w:szCs w:val="28"/>
        </w:rPr>
        <w:t xml:space="preserve">     По направлению</w:t>
      </w:r>
      <w:r w:rsidRPr="001F7D81">
        <w:rPr>
          <w:b/>
          <w:sz w:val="28"/>
          <w:szCs w:val="28"/>
        </w:rPr>
        <w:t>: статус педагога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по доле  педагогов школ, имеющих высшую и первую категории – 68,4% (РК 2015 год-47%); 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  <w:highlight w:val="yellow"/>
        </w:rPr>
      </w:pPr>
      <w:r w:rsidRPr="001F7D81">
        <w:rPr>
          <w:b/>
          <w:i/>
          <w:sz w:val="28"/>
          <w:szCs w:val="28"/>
        </w:rPr>
        <w:t xml:space="preserve">По направлению: дошкольное воспитание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sz w:val="28"/>
          <w:szCs w:val="28"/>
        </w:rPr>
        <w:t>-доле педагогических работников, прошедших повышение квалификации  от общего   количества педагогов -83,4%</w:t>
      </w:r>
      <w:r w:rsidRPr="001F7D81">
        <w:rPr>
          <w:i/>
          <w:sz w:val="28"/>
          <w:szCs w:val="28"/>
        </w:rPr>
        <w:t>(РК 2015 год-29%);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 доле дошкольных организаций с </w:t>
      </w:r>
      <w:proofErr w:type="spellStart"/>
      <w:r w:rsidRPr="001F7D81">
        <w:rPr>
          <w:i/>
          <w:sz w:val="28"/>
          <w:szCs w:val="28"/>
        </w:rPr>
        <w:t>полиязычным</w:t>
      </w:r>
      <w:proofErr w:type="spellEnd"/>
      <w:r w:rsidRPr="001F7D81">
        <w:rPr>
          <w:i/>
          <w:sz w:val="28"/>
          <w:szCs w:val="28"/>
        </w:rPr>
        <w:t xml:space="preserve"> обучением – 50%(РК 2015 год-15%);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доле  дошкольных организаций, создавших условия </w:t>
      </w:r>
      <w:proofErr w:type="gramStart"/>
      <w:r w:rsidRPr="001F7D81">
        <w:rPr>
          <w:i/>
          <w:sz w:val="28"/>
          <w:szCs w:val="28"/>
        </w:rPr>
        <w:t>для</w:t>
      </w:r>
      <w:proofErr w:type="gramEnd"/>
      <w:r w:rsidRPr="001F7D81">
        <w:rPr>
          <w:i/>
          <w:sz w:val="28"/>
          <w:szCs w:val="28"/>
        </w:rPr>
        <w:t xml:space="preserve"> инклюзивного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образования- 81%(РК 2015 год-8,5%);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доле дошкольных организаций, участвующих в конкурсе по защите детских </w:t>
      </w:r>
    </w:p>
    <w:p w:rsidR="000536AF" w:rsidRPr="001F7D81" w:rsidRDefault="000536AF" w:rsidP="000536AF">
      <w:pPr>
        <w:pBdr>
          <w:bottom w:val="single" w:sz="4" w:space="31" w:color="FFFFFF"/>
        </w:pBdr>
        <w:tabs>
          <w:tab w:val="left" w:pos="720"/>
        </w:tabs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инновационных проектов -45%(РК 2015 год-15,5%).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i/>
          <w:sz w:val="28"/>
          <w:szCs w:val="28"/>
        </w:rPr>
      </w:pPr>
      <w:r w:rsidRPr="001F7D81">
        <w:rPr>
          <w:b/>
          <w:i/>
          <w:sz w:val="28"/>
          <w:szCs w:val="28"/>
        </w:rPr>
        <w:t>По направлению: электронное обучение «</w:t>
      </w:r>
      <w:r w:rsidRPr="001F7D81">
        <w:rPr>
          <w:b/>
          <w:i/>
          <w:sz w:val="28"/>
          <w:szCs w:val="28"/>
          <w:lang w:val="en-US"/>
        </w:rPr>
        <w:t>e</w:t>
      </w:r>
      <w:r w:rsidRPr="001F7D81">
        <w:rPr>
          <w:b/>
          <w:i/>
          <w:sz w:val="28"/>
          <w:szCs w:val="28"/>
        </w:rPr>
        <w:t xml:space="preserve"> - </w:t>
      </w:r>
      <w:r w:rsidRPr="001F7D81">
        <w:rPr>
          <w:b/>
          <w:i/>
          <w:sz w:val="28"/>
          <w:szCs w:val="28"/>
          <w:lang w:val="en-US"/>
        </w:rPr>
        <w:t>learning</w:t>
      </w:r>
      <w:r w:rsidRPr="001F7D81">
        <w:rPr>
          <w:b/>
          <w:i/>
          <w:sz w:val="28"/>
          <w:szCs w:val="28"/>
        </w:rPr>
        <w:t>»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i/>
          <w:sz w:val="28"/>
          <w:szCs w:val="28"/>
        </w:rPr>
      </w:pPr>
      <w:r w:rsidRPr="001F7D81">
        <w:rPr>
          <w:i/>
          <w:sz w:val="28"/>
          <w:szCs w:val="28"/>
        </w:rPr>
        <w:t>-  доле педагогов, прошедших повышение квалификации по применению ИКТ в обучении  - 91%(РК 2015 год-90%);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использованию в организациях образования системы электронного обучения – 83%(РК 2015 год-50%);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  <w:lang w:val="kk-KZ"/>
        </w:rPr>
      </w:pPr>
      <w:r w:rsidRPr="001F7D81">
        <w:rPr>
          <w:i/>
          <w:sz w:val="28"/>
          <w:szCs w:val="28"/>
        </w:rPr>
        <w:t>- количеству учащихся на 1 компьютер  - 6,5(РК 2015 год-10);.</w:t>
      </w:r>
      <w:r w:rsidRPr="001F7D81">
        <w:rPr>
          <w:i/>
          <w:sz w:val="28"/>
          <w:szCs w:val="28"/>
          <w:lang w:val="kk-KZ"/>
        </w:rPr>
        <w:t xml:space="preserve">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  <w:lang w:val="kk-KZ"/>
        </w:rPr>
        <w:t>- доле руководителей, прошедших курсы повышения квалификации в области менеджмента-51%</w:t>
      </w:r>
      <w:r w:rsidRPr="001F7D81">
        <w:rPr>
          <w:i/>
          <w:sz w:val="28"/>
          <w:szCs w:val="28"/>
        </w:rPr>
        <w:t>(РК 2015 год-50%).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i/>
          <w:sz w:val="28"/>
          <w:szCs w:val="28"/>
        </w:rPr>
      </w:pPr>
      <w:r w:rsidRPr="001F7D81">
        <w:rPr>
          <w:b/>
          <w:i/>
          <w:sz w:val="28"/>
          <w:szCs w:val="28"/>
        </w:rPr>
        <w:t xml:space="preserve">По направлению: среднее образование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b/>
          <w:i/>
          <w:sz w:val="28"/>
          <w:szCs w:val="28"/>
        </w:rPr>
        <w:t xml:space="preserve">- </w:t>
      </w:r>
      <w:r w:rsidRPr="001F7D81">
        <w:rPr>
          <w:i/>
          <w:sz w:val="28"/>
          <w:szCs w:val="28"/>
        </w:rPr>
        <w:t xml:space="preserve"> доле школ, имеющих кабинеты новой модификации– 100%(РК 2015 год-40%);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по доле школ, создавших условия для инклюзивного образования – 35% (РК 2015 год-25%);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по доле учащихся, успешно освоивших учебные программы по естественн</w:t>
      </w:r>
      <w:proofErr w:type="gramStart"/>
      <w:r w:rsidRPr="001F7D81">
        <w:rPr>
          <w:i/>
          <w:sz w:val="28"/>
          <w:szCs w:val="28"/>
        </w:rPr>
        <w:t>о-</w:t>
      </w:r>
      <w:proofErr w:type="gramEnd"/>
      <w:r w:rsidRPr="001F7D81">
        <w:rPr>
          <w:i/>
          <w:sz w:val="28"/>
          <w:szCs w:val="28"/>
        </w:rPr>
        <w:t xml:space="preserve"> математическим дисциплинам 60%(РК 2015 год-50%);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охвату школьников спортивными секциями в школах – 90%(РК 2015 год-25%);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охвату школьников спортивными школами – 41%(РК 2015 год-12%);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охвату школьников </w:t>
      </w:r>
      <w:proofErr w:type="gramStart"/>
      <w:r w:rsidRPr="001F7D81">
        <w:rPr>
          <w:i/>
          <w:sz w:val="28"/>
          <w:szCs w:val="28"/>
        </w:rPr>
        <w:t>художественным</w:t>
      </w:r>
      <w:proofErr w:type="gramEnd"/>
      <w:r w:rsidRPr="001F7D81">
        <w:rPr>
          <w:i/>
          <w:sz w:val="28"/>
          <w:szCs w:val="28"/>
        </w:rPr>
        <w:t>, музыкальным, техническим, научным</w:t>
      </w:r>
    </w:p>
    <w:p w:rsidR="000536AF" w:rsidRPr="001F7D81" w:rsidRDefault="000536AF" w:rsidP="000536AF">
      <w:pPr>
        <w:pBdr>
          <w:bottom w:val="single" w:sz="4" w:space="31" w:color="FFFFFF"/>
        </w:pBdr>
        <w:tabs>
          <w:tab w:val="left" w:pos="720"/>
        </w:tabs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  творчеством –89,1%(РК 2015 год-23%);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доле  организаций образования, в которых  созданы Попечительские советы -93%(РК 2015 год-45%);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доле педагогических работников, прошедших повышение квалификации по </w:t>
      </w:r>
      <w:proofErr w:type="spellStart"/>
      <w:r w:rsidRPr="001F7D81">
        <w:rPr>
          <w:i/>
          <w:sz w:val="28"/>
          <w:szCs w:val="28"/>
        </w:rPr>
        <w:t>ваучерно-модульной</w:t>
      </w:r>
      <w:proofErr w:type="spellEnd"/>
      <w:r w:rsidRPr="001F7D81">
        <w:rPr>
          <w:i/>
          <w:sz w:val="28"/>
          <w:szCs w:val="28"/>
        </w:rPr>
        <w:t xml:space="preserve"> системе от общего количества педагогов – 23%(РК 2015 год-20%).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bCs/>
          <w:i/>
          <w:sz w:val="28"/>
          <w:szCs w:val="28"/>
          <w:highlight w:val="yellow"/>
          <w:u w:val="single"/>
        </w:rPr>
      </w:pPr>
      <w:r w:rsidRPr="001F7D81">
        <w:rPr>
          <w:b/>
          <w:i/>
          <w:sz w:val="28"/>
          <w:szCs w:val="28"/>
        </w:rPr>
        <w:t>По направлению: воспитательная работа и молодежная политика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доле молодежи, принимающей участие в реализации мероприятий в сфере </w:t>
      </w:r>
    </w:p>
    <w:p w:rsidR="000536AF" w:rsidRPr="001F7D81" w:rsidRDefault="000536AF" w:rsidP="000536AF">
      <w:pPr>
        <w:pBdr>
          <w:bottom w:val="single" w:sz="4" w:space="31" w:color="FFFFFF"/>
        </w:pBdr>
        <w:tabs>
          <w:tab w:val="left" w:pos="720"/>
        </w:tabs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  молодежной политики  и патриотического воспитания -59% (РК 2015 год-31%);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lastRenderedPageBreak/>
        <w:t xml:space="preserve">- доле молодежи, участвующей в деятельности молодежных организаций –41 </w:t>
      </w:r>
      <w:r w:rsidRPr="001F7D81">
        <w:rPr>
          <w:i/>
          <w:sz w:val="28"/>
          <w:szCs w:val="28"/>
          <w:lang w:val="kk-KZ"/>
        </w:rPr>
        <w:t>.%</w:t>
      </w:r>
      <w:r w:rsidRPr="001F7D81">
        <w:rPr>
          <w:i/>
          <w:sz w:val="28"/>
          <w:szCs w:val="28"/>
        </w:rPr>
        <w:t xml:space="preserve"> (РК 2015 год-28%);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sz w:val="28"/>
          <w:szCs w:val="28"/>
        </w:rPr>
      </w:pPr>
      <w:r w:rsidRPr="001F7D81">
        <w:rPr>
          <w:b/>
          <w:sz w:val="28"/>
          <w:szCs w:val="28"/>
        </w:rPr>
        <w:t xml:space="preserve">В 2015 году в рамках реализации Госпрограммы совершенствовались  </w:t>
      </w:r>
      <w:r w:rsidRPr="001F7D81">
        <w:rPr>
          <w:b/>
          <w:color w:val="333333"/>
          <w:sz w:val="28"/>
          <w:szCs w:val="28"/>
          <w:shd w:val="clear" w:color="auto" w:fill="FFFFFF"/>
        </w:rPr>
        <w:t>содержание деятельности и инфраструктура образования города.</w:t>
      </w:r>
    </w:p>
    <w:p w:rsidR="000536AF" w:rsidRPr="001F7D81" w:rsidRDefault="000536AF" w:rsidP="000536AF">
      <w:pPr>
        <w:spacing w:after="200" w:line="276" w:lineRule="auto"/>
        <w:ind w:left="1248"/>
        <w:jc w:val="center"/>
        <w:rPr>
          <w:b/>
          <w:bCs/>
          <w:sz w:val="28"/>
          <w:szCs w:val="28"/>
          <w:u w:val="single"/>
        </w:rPr>
      </w:pPr>
      <w:r w:rsidRPr="001F7D81">
        <w:rPr>
          <w:b/>
          <w:bCs/>
          <w:sz w:val="28"/>
          <w:szCs w:val="28"/>
          <w:u w:val="single"/>
        </w:rPr>
        <w:t>Развитие сети  организаций образования</w:t>
      </w:r>
    </w:p>
    <w:p w:rsidR="000536AF" w:rsidRPr="001F7D81" w:rsidRDefault="000536AF" w:rsidP="000536AF">
      <w:pPr>
        <w:ind w:firstLine="567"/>
        <w:jc w:val="both"/>
        <w:rPr>
          <w:sz w:val="28"/>
          <w:szCs w:val="28"/>
        </w:rPr>
      </w:pPr>
      <w:r w:rsidRPr="001F7D81">
        <w:rPr>
          <w:b/>
          <w:bCs/>
          <w:sz w:val="28"/>
          <w:szCs w:val="28"/>
        </w:rPr>
        <w:t xml:space="preserve">  </w:t>
      </w:r>
      <w:r w:rsidRPr="001F7D81">
        <w:rPr>
          <w:sz w:val="28"/>
          <w:szCs w:val="28"/>
        </w:rPr>
        <w:t xml:space="preserve">Важнейшим средством успешной реализации поставленных   задач  является </w:t>
      </w:r>
      <w:r w:rsidRPr="001F7D81">
        <w:rPr>
          <w:b/>
          <w:sz w:val="28"/>
          <w:szCs w:val="28"/>
        </w:rPr>
        <w:t>совершенствование инфраструктуры  и  материально-технической базы учреждений</w:t>
      </w:r>
      <w:r w:rsidRPr="001F7D81">
        <w:rPr>
          <w:sz w:val="28"/>
          <w:szCs w:val="28"/>
        </w:rPr>
        <w:t>.</w:t>
      </w:r>
    </w:p>
    <w:p w:rsidR="000536AF" w:rsidRPr="001F7D81" w:rsidRDefault="000536AF" w:rsidP="000536AF">
      <w:pPr>
        <w:ind w:firstLine="708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На отчетный период организованным обучением и воспитанием охвачено всего  </w:t>
      </w:r>
      <w:r w:rsidRPr="001F7D81">
        <w:rPr>
          <w:b/>
          <w:sz w:val="28"/>
          <w:szCs w:val="28"/>
        </w:rPr>
        <w:t xml:space="preserve">57276 </w:t>
      </w:r>
      <w:r w:rsidRPr="001F7D81">
        <w:rPr>
          <w:sz w:val="28"/>
          <w:szCs w:val="28"/>
        </w:rPr>
        <w:t xml:space="preserve">детей и подростков (2014- 52797, 2013 – </w:t>
      </w:r>
      <w:r w:rsidRPr="001F7D81">
        <w:rPr>
          <w:b/>
          <w:sz w:val="28"/>
          <w:szCs w:val="28"/>
        </w:rPr>
        <w:t xml:space="preserve">50833, </w:t>
      </w:r>
      <w:r w:rsidRPr="001F7D81">
        <w:rPr>
          <w:sz w:val="28"/>
          <w:szCs w:val="28"/>
        </w:rPr>
        <w:t xml:space="preserve">2012- 50211, 2011- 47003, 2010 – 47183, 2009 – 45087, в том числе в школах города обучается </w:t>
      </w:r>
      <w:r w:rsidRPr="001F7D81">
        <w:rPr>
          <w:b/>
          <w:bCs/>
          <w:sz w:val="28"/>
          <w:szCs w:val="28"/>
        </w:rPr>
        <w:t>35981</w:t>
      </w:r>
      <w:r w:rsidRPr="001F7D81">
        <w:rPr>
          <w:b/>
          <w:sz w:val="28"/>
          <w:szCs w:val="28"/>
        </w:rPr>
        <w:t xml:space="preserve"> </w:t>
      </w:r>
      <w:r w:rsidRPr="001F7D81">
        <w:rPr>
          <w:sz w:val="28"/>
          <w:szCs w:val="28"/>
        </w:rPr>
        <w:t>учащихся).</w:t>
      </w:r>
    </w:p>
    <w:p w:rsidR="000536AF" w:rsidRPr="001F7D81" w:rsidRDefault="000536AF" w:rsidP="000536AF">
      <w:pPr>
        <w:ind w:firstLine="709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Сеть учреждений образования </w:t>
      </w:r>
      <w:r w:rsidRPr="001F7D81">
        <w:rPr>
          <w:b/>
          <w:sz w:val="28"/>
          <w:szCs w:val="28"/>
        </w:rPr>
        <w:t xml:space="preserve"> </w:t>
      </w:r>
      <w:r w:rsidRPr="001F7D81">
        <w:rPr>
          <w:sz w:val="28"/>
          <w:szCs w:val="28"/>
        </w:rPr>
        <w:t xml:space="preserve">представлена </w:t>
      </w:r>
      <w:r w:rsidRPr="001F7D81">
        <w:rPr>
          <w:b/>
          <w:sz w:val="28"/>
          <w:szCs w:val="28"/>
        </w:rPr>
        <w:t xml:space="preserve">136 </w:t>
      </w:r>
      <w:r w:rsidRPr="001F7D81">
        <w:rPr>
          <w:sz w:val="28"/>
          <w:szCs w:val="28"/>
        </w:rPr>
        <w:t xml:space="preserve">государственными и негосударственными организациями образования (2011- 129, 2012 – 130,2013-134,2014-133), них </w:t>
      </w:r>
      <w:r w:rsidRPr="001F7D81">
        <w:rPr>
          <w:b/>
          <w:sz w:val="28"/>
          <w:szCs w:val="28"/>
        </w:rPr>
        <w:t>46</w:t>
      </w:r>
      <w:r w:rsidRPr="001F7D81">
        <w:rPr>
          <w:sz w:val="28"/>
          <w:szCs w:val="28"/>
        </w:rPr>
        <w:t xml:space="preserve"> общеобразовательных школ, в том числе </w:t>
      </w:r>
      <w:r w:rsidRPr="001F7D81">
        <w:rPr>
          <w:b/>
          <w:sz w:val="28"/>
          <w:szCs w:val="28"/>
        </w:rPr>
        <w:t xml:space="preserve">2 </w:t>
      </w:r>
      <w:r w:rsidRPr="001F7D81">
        <w:rPr>
          <w:sz w:val="28"/>
          <w:szCs w:val="28"/>
        </w:rPr>
        <w:t xml:space="preserve">школы при УИС, </w:t>
      </w:r>
      <w:r w:rsidRPr="001F7D81">
        <w:rPr>
          <w:b/>
          <w:sz w:val="28"/>
          <w:szCs w:val="28"/>
        </w:rPr>
        <w:t xml:space="preserve">1 </w:t>
      </w:r>
      <w:r w:rsidRPr="001F7D81">
        <w:rPr>
          <w:sz w:val="28"/>
          <w:szCs w:val="28"/>
        </w:rPr>
        <w:t xml:space="preserve">учебно-производственный комбинат, </w:t>
      </w:r>
      <w:r w:rsidRPr="001F7D81">
        <w:rPr>
          <w:b/>
          <w:sz w:val="28"/>
          <w:szCs w:val="28"/>
        </w:rPr>
        <w:t>72</w:t>
      </w:r>
      <w:r w:rsidRPr="001F7D81">
        <w:rPr>
          <w:sz w:val="28"/>
          <w:szCs w:val="28"/>
        </w:rPr>
        <w:t xml:space="preserve"> государственных дошкольных организации, </w:t>
      </w:r>
      <w:r w:rsidRPr="001F7D81">
        <w:rPr>
          <w:b/>
          <w:sz w:val="28"/>
          <w:szCs w:val="28"/>
        </w:rPr>
        <w:t>11</w:t>
      </w:r>
      <w:r w:rsidRPr="001F7D81">
        <w:rPr>
          <w:sz w:val="28"/>
          <w:szCs w:val="28"/>
        </w:rPr>
        <w:t xml:space="preserve"> – внешкольных (организаций дополнительного образования). Негосударственных организаций образования - </w:t>
      </w:r>
      <w:r w:rsidRPr="001F7D81">
        <w:rPr>
          <w:b/>
          <w:sz w:val="28"/>
          <w:szCs w:val="28"/>
        </w:rPr>
        <w:t>5</w:t>
      </w:r>
      <w:r w:rsidRPr="001F7D81">
        <w:rPr>
          <w:sz w:val="28"/>
          <w:szCs w:val="28"/>
        </w:rPr>
        <w:t>, в том числе 1 школа, 5 дошкольных организаций (3 мини-центра (</w:t>
      </w:r>
      <w:proofErr w:type="spellStart"/>
      <w:r w:rsidRPr="001F7D81">
        <w:rPr>
          <w:sz w:val="28"/>
          <w:szCs w:val="28"/>
        </w:rPr>
        <w:t>Лингва</w:t>
      </w:r>
      <w:proofErr w:type="spellEnd"/>
      <w:r w:rsidRPr="001F7D81">
        <w:rPr>
          <w:sz w:val="28"/>
          <w:szCs w:val="28"/>
        </w:rPr>
        <w:t xml:space="preserve">, Озирис, </w:t>
      </w:r>
      <w:proofErr w:type="spellStart"/>
      <w:r w:rsidRPr="001F7D81">
        <w:rPr>
          <w:sz w:val="28"/>
          <w:szCs w:val="28"/>
        </w:rPr>
        <w:t>Самал</w:t>
      </w:r>
      <w:proofErr w:type="spellEnd"/>
      <w:r w:rsidRPr="001F7D81">
        <w:rPr>
          <w:sz w:val="28"/>
          <w:szCs w:val="28"/>
        </w:rPr>
        <w:t>) и ТОО ясли-сад «</w:t>
      </w:r>
      <w:r w:rsidRPr="001F7D81">
        <w:rPr>
          <w:sz w:val="28"/>
          <w:szCs w:val="28"/>
          <w:lang w:val="en-US"/>
        </w:rPr>
        <w:t>Smart</w:t>
      </w:r>
      <w:r w:rsidRPr="001F7D81">
        <w:rPr>
          <w:sz w:val="28"/>
          <w:szCs w:val="28"/>
        </w:rPr>
        <w:t xml:space="preserve"> </w:t>
      </w:r>
      <w:r w:rsidRPr="001F7D81">
        <w:rPr>
          <w:sz w:val="28"/>
          <w:szCs w:val="28"/>
          <w:lang w:val="en-US"/>
        </w:rPr>
        <w:t>kid</w:t>
      </w:r>
      <w:r w:rsidRPr="001F7D81">
        <w:rPr>
          <w:sz w:val="28"/>
          <w:szCs w:val="28"/>
        </w:rPr>
        <w:t>», детский оздоровительно-развивающий центр «</w:t>
      </w:r>
      <w:proofErr w:type="gramStart"/>
      <w:r w:rsidRPr="001F7D81">
        <w:rPr>
          <w:sz w:val="28"/>
          <w:szCs w:val="28"/>
        </w:rPr>
        <w:t>И</w:t>
      </w:r>
      <w:r w:rsidRPr="001F7D81">
        <w:rPr>
          <w:sz w:val="28"/>
          <w:szCs w:val="28"/>
          <w:lang w:val="kk-KZ"/>
        </w:rPr>
        <w:t>гіл</w:t>
      </w:r>
      <w:proofErr w:type="gramEnd"/>
      <w:r w:rsidRPr="001F7D81">
        <w:rPr>
          <w:sz w:val="28"/>
          <w:szCs w:val="28"/>
          <w:lang w:val="kk-KZ"/>
        </w:rPr>
        <w:t>ік</w:t>
      </w:r>
      <w:r w:rsidRPr="001F7D81">
        <w:rPr>
          <w:sz w:val="28"/>
          <w:szCs w:val="28"/>
        </w:rPr>
        <w:t>»).</w:t>
      </w:r>
    </w:p>
    <w:p w:rsidR="000536AF" w:rsidRPr="001F7D81" w:rsidRDefault="000536AF" w:rsidP="000536AF">
      <w:pPr>
        <w:ind w:firstLine="708"/>
        <w:jc w:val="both"/>
        <w:rPr>
          <w:rFonts w:eastAsia="Lucida Sans Unicode"/>
          <w:b/>
          <w:i/>
          <w:kern w:val="2"/>
          <w:sz w:val="28"/>
          <w:szCs w:val="28"/>
        </w:rPr>
      </w:pPr>
      <w:r w:rsidRPr="001F7D81">
        <w:rPr>
          <w:rFonts w:eastAsia="Lucida Sans Unicode"/>
          <w:b/>
          <w:i/>
          <w:kern w:val="2"/>
          <w:sz w:val="28"/>
          <w:szCs w:val="28"/>
        </w:rPr>
        <w:t>Дошкольное  образование.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  <w:lang w:val="kk-KZ"/>
        </w:rPr>
      </w:pPr>
      <w:r w:rsidRPr="001F7D81">
        <w:rPr>
          <w:sz w:val="28"/>
          <w:szCs w:val="28"/>
          <w:shd w:val="clear" w:color="auto" w:fill="FFFFFF"/>
        </w:rPr>
        <w:t xml:space="preserve">  Всего дошкольным образованием охвачено </w:t>
      </w:r>
      <w:r w:rsidRPr="001F7D81">
        <w:rPr>
          <w:b/>
          <w:bCs/>
          <w:sz w:val="28"/>
          <w:szCs w:val="28"/>
          <w:shd w:val="clear" w:color="auto" w:fill="FFFFFF"/>
        </w:rPr>
        <w:t>19960</w:t>
      </w:r>
      <w:r w:rsidRPr="001F7D81">
        <w:rPr>
          <w:sz w:val="28"/>
          <w:szCs w:val="28"/>
          <w:shd w:val="clear" w:color="auto" w:fill="FFFFFF"/>
        </w:rPr>
        <w:t xml:space="preserve"> детей, в том числе в</w:t>
      </w:r>
      <w:r w:rsidRPr="001F7D81">
        <w:rPr>
          <w:sz w:val="28"/>
          <w:szCs w:val="28"/>
        </w:rPr>
        <w:t xml:space="preserve"> государственных детских садах воспитываются </w:t>
      </w:r>
      <w:r w:rsidRPr="001F7D81">
        <w:rPr>
          <w:b/>
          <w:sz w:val="28"/>
          <w:szCs w:val="28"/>
        </w:rPr>
        <w:t>19406</w:t>
      </w:r>
      <w:r w:rsidRPr="001F7D81">
        <w:rPr>
          <w:sz w:val="28"/>
          <w:szCs w:val="28"/>
          <w:lang w:val="kk-KZ"/>
        </w:rPr>
        <w:t xml:space="preserve"> (2014 – 16623, 2013 – 16834, 2012 – 16282) детей</w:t>
      </w:r>
      <w:r w:rsidRPr="001F7D81">
        <w:rPr>
          <w:sz w:val="28"/>
          <w:szCs w:val="28"/>
        </w:rPr>
        <w:t>.</w:t>
      </w:r>
      <w:r w:rsidRPr="001F7D81">
        <w:rPr>
          <w:sz w:val="28"/>
          <w:szCs w:val="28"/>
          <w:lang w:val="kk-KZ"/>
        </w:rPr>
        <w:t xml:space="preserve"> Охват дошкольным обучением осуществляют 5</w:t>
      </w:r>
      <w:r w:rsidRPr="001F7D81">
        <w:rPr>
          <w:sz w:val="28"/>
          <w:szCs w:val="28"/>
        </w:rPr>
        <w:t xml:space="preserve"> частных </w:t>
      </w:r>
      <w:r w:rsidRPr="001F7D81">
        <w:rPr>
          <w:sz w:val="28"/>
          <w:szCs w:val="28"/>
          <w:lang w:val="kk-KZ"/>
        </w:rPr>
        <w:t xml:space="preserve">дошкольных организаций </w:t>
      </w:r>
      <w:r w:rsidRPr="001F7D81">
        <w:rPr>
          <w:sz w:val="28"/>
          <w:szCs w:val="28"/>
        </w:rPr>
        <w:t xml:space="preserve">с контингентом </w:t>
      </w:r>
      <w:r w:rsidRPr="001F7D81">
        <w:rPr>
          <w:b/>
          <w:sz w:val="28"/>
          <w:szCs w:val="28"/>
        </w:rPr>
        <w:t>554</w:t>
      </w:r>
      <w:r w:rsidRPr="001F7D81">
        <w:rPr>
          <w:sz w:val="28"/>
          <w:szCs w:val="28"/>
        </w:rPr>
        <w:t xml:space="preserve"> (2014 – 452, 2013 – 494, 2012-</w:t>
      </w:r>
      <w:r w:rsidRPr="001F7D81">
        <w:rPr>
          <w:sz w:val="28"/>
          <w:szCs w:val="28"/>
          <w:lang w:val="kk-KZ"/>
        </w:rPr>
        <w:t>494) ребенка</w:t>
      </w:r>
      <w:r w:rsidRPr="001F7D81">
        <w:rPr>
          <w:sz w:val="28"/>
          <w:szCs w:val="28"/>
        </w:rPr>
        <w:t xml:space="preserve">, </w:t>
      </w:r>
      <w:r w:rsidRPr="001F7D81">
        <w:rPr>
          <w:sz w:val="28"/>
          <w:szCs w:val="28"/>
          <w:lang w:val="kk-KZ"/>
        </w:rPr>
        <w:t xml:space="preserve">при 21 общеобразовательной школе функционируют дошкольные мини-центры для </w:t>
      </w:r>
      <w:r w:rsidRPr="001F7D81">
        <w:rPr>
          <w:b/>
          <w:sz w:val="28"/>
          <w:szCs w:val="28"/>
          <w:lang w:val="kk-KZ"/>
        </w:rPr>
        <w:t>1263</w:t>
      </w:r>
      <w:r w:rsidRPr="001F7D81">
        <w:rPr>
          <w:sz w:val="28"/>
          <w:szCs w:val="28"/>
          <w:lang w:val="kk-KZ"/>
        </w:rPr>
        <w:t xml:space="preserve"> (2014 – 1246, 2013 – 1129, 2012-1129) детей, в том числе 2 </w:t>
      </w:r>
      <w:r w:rsidRPr="001F7D81">
        <w:rPr>
          <w:sz w:val="28"/>
          <w:szCs w:val="28"/>
        </w:rPr>
        <w:t>мини - центр</w:t>
      </w:r>
      <w:r w:rsidRPr="001F7D81">
        <w:rPr>
          <w:sz w:val="28"/>
          <w:szCs w:val="28"/>
          <w:lang w:val="kk-KZ"/>
        </w:rPr>
        <w:t xml:space="preserve">а при общеобразовательных школах сельской зоны. 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bCs/>
          <w:sz w:val="28"/>
          <w:szCs w:val="28"/>
        </w:rPr>
      </w:pPr>
      <w:r w:rsidRPr="001F7D81">
        <w:rPr>
          <w:bCs/>
          <w:sz w:val="28"/>
          <w:szCs w:val="28"/>
        </w:rPr>
        <w:t xml:space="preserve">В рамках государственно-частного партнерства продолжено размещение государственного образовательного заказа в </w:t>
      </w:r>
      <w:r w:rsidRPr="001F7D81">
        <w:rPr>
          <w:bCs/>
          <w:sz w:val="28"/>
          <w:szCs w:val="28"/>
          <w:lang w:val="kk-KZ"/>
        </w:rPr>
        <w:t>5</w:t>
      </w:r>
      <w:r w:rsidRPr="001F7D81">
        <w:rPr>
          <w:bCs/>
          <w:sz w:val="28"/>
          <w:szCs w:val="28"/>
        </w:rPr>
        <w:t xml:space="preserve">-и частных </w:t>
      </w:r>
      <w:r w:rsidRPr="001F7D81">
        <w:rPr>
          <w:bCs/>
          <w:sz w:val="28"/>
          <w:szCs w:val="28"/>
          <w:lang w:val="kk-KZ"/>
        </w:rPr>
        <w:t>дошкольных организациях (</w:t>
      </w:r>
      <w:r w:rsidRPr="001F7D81">
        <w:rPr>
          <w:bCs/>
          <w:sz w:val="28"/>
          <w:szCs w:val="28"/>
        </w:rPr>
        <w:t>«</w:t>
      </w:r>
      <w:proofErr w:type="spellStart"/>
      <w:r w:rsidRPr="001F7D81">
        <w:rPr>
          <w:bCs/>
          <w:sz w:val="28"/>
          <w:szCs w:val="28"/>
        </w:rPr>
        <w:t>Лингва</w:t>
      </w:r>
      <w:proofErr w:type="spellEnd"/>
      <w:r w:rsidRPr="001F7D81">
        <w:rPr>
          <w:bCs/>
          <w:sz w:val="28"/>
          <w:szCs w:val="28"/>
        </w:rPr>
        <w:t>», «Солнышко»</w:t>
      </w:r>
      <w:r w:rsidRPr="001F7D81">
        <w:rPr>
          <w:bCs/>
          <w:sz w:val="28"/>
          <w:szCs w:val="28"/>
          <w:lang w:val="kk-KZ"/>
        </w:rPr>
        <w:t>,</w:t>
      </w:r>
      <w:r w:rsidRPr="001F7D81">
        <w:rPr>
          <w:bCs/>
          <w:sz w:val="28"/>
          <w:szCs w:val="28"/>
        </w:rPr>
        <w:t xml:space="preserve"> «</w:t>
      </w:r>
      <w:proofErr w:type="spellStart"/>
      <w:r w:rsidRPr="001F7D81">
        <w:rPr>
          <w:bCs/>
          <w:sz w:val="28"/>
          <w:szCs w:val="28"/>
        </w:rPr>
        <w:t>Самал</w:t>
      </w:r>
      <w:proofErr w:type="spellEnd"/>
      <w:r w:rsidRPr="001F7D81">
        <w:rPr>
          <w:bCs/>
          <w:sz w:val="28"/>
          <w:szCs w:val="28"/>
        </w:rPr>
        <w:t>»</w:t>
      </w:r>
      <w:r w:rsidRPr="001F7D81">
        <w:rPr>
          <w:bCs/>
          <w:sz w:val="28"/>
          <w:szCs w:val="28"/>
          <w:lang w:val="kk-KZ"/>
        </w:rPr>
        <w:t>, «</w:t>
      </w:r>
      <w:r w:rsidRPr="001F7D81">
        <w:rPr>
          <w:bCs/>
          <w:sz w:val="28"/>
          <w:szCs w:val="28"/>
          <w:lang w:val="en-US"/>
        </w:rPr>
        <w:t>Smart</w:t>
      </w:r>
      <w:r w:rsidRPr="001F7D81">
        <w:rPr>
          <w:bCs/>
          <w:sz w:val="28"/>
          <w:szCs w:val="28"/>
        </w:rPr>
        <w:t xml:space="preserve"> </w:t>
      </w:r>
      <w:r w:rsidRPr="001F7D81">
        <w:rPr>
          <w:bCs/>
          <w:sz w:val="28"/>
          <w:szCs w:val="28"/>
          <w:lang w:val="en-US"/>
        </w:rPr>
        <w:t>Kid</w:t>
      </w:r>
      <w:r w:rsidRPr="001F7D81">
        <w:rPr>
          <w:bCs/>
          <w:sz w:val="28"/>
          <w:szCs w:val="28"/>
          <w:lang w:val="kk-KZ"/>
        </w:rPr>
        <w:t xml:space="preserve">», </w:t>
      </w:r>
      <w:r w:rsidRPr="001F7D81">
        <w:rPr>
          <w:sz w:val="28"/>
          <w:szCs w:val="28"/>
        </w:rPr>
        <w:t>детский оздоровительно-развивающий центр «</w:t>
      </w:r>
      <w:proofErr w:type="gramStart"/>
      <w:r w:rsidRPr="001F7D81">
        <w:rPr>
          <w:sz w:val="28"/>
          <w:szCs w:val="28"/>
        </w:rPr>
        <w:t>И</w:t>
      </w:r>
      <w:r w:rsidRPr="001F7D81">
        <w:rPr>
          <w:sz w:val="28"/>
          <w:szCs w:val="28"/>
          <w:lang w:val="kk-KZ"/>
        </w:rPr>
        <w:t>гіл</w:t>
      </w:r>
      <w:proofErr w:type="gramEnd"/>
      <w:r w:rsidRPr="001F7D81">
        <w:rPr>
          <w:sz w:val="28"/>
          <w:szCs w:val="28"/>
          <w:lang w:val="kk-KZ"/>
        </w:rPr>
        <w:t>ік</w:t>
      </w:r>
      <w:r w:rsidRPr="001F7D81">
        <w:rPr>
          <w:sz w:val="28"/>
          <w:szCs w:val="28"/>
        </w:rPr>
        <w:t>»)</w:t>
      </w:r>
      <w:r w:rsidRPr="001F7D81">
        <w:rPr>
          <w:bCs/>
          <w:sz w:val="28"/>
          <w:szCs w:val="28"/>
        </w:rPr>
        <w:t xml:space="preserve"> на </w:t>
      </w:r>
      <w:r w:rsidRPr="001F7D81">
        <w:rPr>
          <w:b/>
          <w:bCs/>
          <w:sz w:val="28"/>
          <w:szCs w:val="28"/>
        </w:rPr>
        <w:t>4</w:t>
      </w:r>
      <w:r w:rsidRPr="001F7D81">
        <w:rPr>
          <w:b/>
          <w:sz w:val="28"/>
          <w:szCs w:val="28"/>
        </w:rPr>
        <w:t>46</w:t>
      </w:r>
      <w:r w:rsidRPr="001F7D81">
        <w:rPr>
          <w:b/>
          <w:bCs/>
          <w:sz w:val="28"/>
          <w:szCs w:val="28"/>
        </w:rPr>
        <w:t xml:space="preserve"> </w:t>
      </w:r>
      <w:r w:rsidRPr="001F7D81">
        <w:rPr>
          <w:bCs/>
          <w:sz w:val="28"/>
          <w:szCs w:val="28"/>
        </w:rPr>
        <w:t>мест</w:t>
      </w:r>
      <w:r w:rsidRPr="001F7D81">
        <w:rPr>
          <w:bCs/>
          <w:sz w:val="28"/>
          <w:szCs w:val="28"/>
          <w:lang w:val="kk-KZ"/>
        </w:rPr>
        <w:t xml:space="preserve"> (2014 – 321, 2013 – </w:t>
      </w:r>
      <w:r w:rsidRPr="001F7D81">
        <w:rPr>
          <w:bCs/>
          <w:sz w:val="28"/>
          <w:szCs w:val="28"/>
        </w:rPr>
        <w:t>2</w:t>
      </w:r>
      <w:r w:rsidRPr="001F7D81">
        <w:rPr>
          <w:bCs/>
          <w:sz w:val="28"/>
          <w:szCs w:val="28"/>
          <w:lang w:val="kk-KZ"/>
        </w:rPr>
        <w:t>71, 2012- 253, 2011 -135)</w:t>
      </w:r>
      <w:r w:rsidRPr="001F7D81">
        <w:rPr>
          <w:bCs/>
          <w:sz w:val="28"/>
          <w:szCs w:val="28"/>
        </w:rPr>
        <w:t>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В ходе реализации </w:t>
      </w:r>
      <w:r w:rsidRPr="001F7D81">
        <w:rPr>
          <w:bCs/>
          <w:sz w:val="28"/>
          <w:szCs w:val="28"/>
          <w:lang w:val="kk-KZ"/>
        </w:rPr>
        <w:t>программы по обеспечению детей дошкольным обучением и воспитанием «Балапан</w:t>
      </w:r>
      <w:r w:rsidRPr="001F7D81">
        <w:rPr>
          <w:b/>
          <w:sz w:val="28"/>
          <w:szCs w:val="28"/>
          <w:lang w:val="kk-KZ"/>
        </w:rPr>
        <w:t>»</w:t>
      </w:r>
      <w:r w:rsidRPr="001F7D81">
        <w:rPr>
          <w:sz w:val="28"/>
          <w:szCs w:val="28"/>
        </w:rPr>
        <w:t xml:space="preserve"> достигнуты  позитивные изменения.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В городе в течение 2010-2015 года возвращено под целевое использование 22 здания бывших детских садов, в том числе расширены площади действующего детского сада № 2 в Дачном микрорайоне, построено 3 детских сада. В 2015 году открыто 5 детских садов.  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  <w:shd w:val="clear" w:color="auto" w:fill="FFFFFF"/>
          <w:lang w:eastAsia="en-US" w:bidi="en-US"/>
        </w:rPr>
      </w:pPr>
      <w:r w:rsidRPr="001F7D81">
        <w:rPr>
          <w:sz w:val="28"/>
          <w:szCs w:val="28"/>
          <w:shd w:val="clear" w:color="auto" w:fill="FFFFFF"/>
          <w:lang w:eastAsia="en-US" w:bidi="en-US"/>
        </w:rPr>
        <w:lastRenderedPageBreak/>
        <w:t>По итогам года  по показателю охват детей  в возрасте от 3 до 6 лет дошкольным воспитанием обеспечен 100%-ый охват.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  <w:lang w:val="kk-KZ"/>
        </w:rPr>
      </w:pPr>
      <w:r w:rsidRPr="001F7D81">
        <w:rPr>
          <w:sz w:val="28"/>
          <w:szCs w:val="28"/>
          <w:lang w:val="kk-KZ"/>
        </w:rPr>
        <w:t>Предпринятые в текущем году меры позволили увеличить охват детей от 2 до 3 лет с 21 до 43,6 % и обеспечить местами 2146 детей.Это позволило увеличить охват детей  от 1 до 6 лет  до  70%.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b/>
          <w:i/>
          <w:sz w:val="28"/>
          <w:szCs w:val="28"/>
        </w:rPr>
      </w:pPr>
      <w:r w:rsidRPr="001F7D81">
        <w:rPr>
          <w:b/>
          <w:sz w:val="28"/>
          <w:szCs w:val="28"/>
          <w:lang w:val="kk-KZ"/>
        </w:rPr>
        <w:t xml:space="preserve">     </w:t>
      </w:r>
      <w:r w:rsidRPr="001F7D81">
        <w:rPr>
          <w:b/>
          <w:i/>
          <w:sz w:val="28"/>
          <w:szCs w:val="28"/>
        </w:rPr>
        <w:t>Вместе с тем проблема дефицита мест в дошкольные учреждения остаётся, решение которой - в восстановлении зданий детских садов и строительстве новых дошкольных учреждений.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b/>
          <w:sz w:val="28"/>
          <w:szCs w:val="28"/>
        </w:rPr>
        <w:t xml:space="preserve">В целях обеспечения детей дошкольным воспитанием ведется разработка </w:t>
      </w:r>
      <w:r w:rsidRPr="001F7D81">
        <w:rPr>
          <w:sz w:val="28"/>
          <w:szCs w:val="28"/>
        </w:rPr>
        <w:t xml:space="preserve"> 4 ПСД на строительство детских садов, направлены заявки о необходимости разработки ПСД на строительство   2 детских садов по адресу Катаева,83 и в селе </w:t>
      </w:r>
      <w:proofErr w:type="spellStart"/>
      <w:r w:rsidRPr="001F7D81">
        <w:rPr>
          <w:sz w:val="28"/>
          <w:szCs w:val="28"/>
        </w:rPr>
        <w:t>Жетекши</w:t>
      </w:r>
      <w:proofErr w:type="spellEnd"/>
      <w:r w:rsidRPr="001F7D81">
        <w:rPr>
          <w:sz w:val="28"/>
          <w:szCs w:val="28"/>
        </w:rPr>
        <w:t xml:space="preserve">. 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Осуществляется инновационная деятельность по обновлению содержания в дошкольных учреждениях. В их числе учебно-воспитательный комплекс № 42, Центр гармонического развития «Радуга» - детский сад № 96, дошкольная гимназия с обучением и воспитанием на государственном языке № 122, Центр эстетического развития – </w:t>
      </w:r>
      <w:proofErr w:type="gramStart"/>
      <w:r w:rsidRPr="001F7D81">
        <w:rPr>
          <w:sz w:val="28"/>
          <w:szCs w:val="28"/>
        </w:rPr>
        <w:t>ясли-сад</w:t>
      </w:r>
      <w:proofErr w:type="gramEnd"/>
      <w:r w:rsidRPr="001F7D81">
        <w:rPr>
          <w:sz w:val="28"/>
          <w:szCs w:val="28"/>
        </w:rPr>
        <w:t xml:space="preserve"> № 126, ясли-сад № 120 с государственным языком обучения - Центр этнокультурного воспитания.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  <w:lang w:val="kk-KZ"/>
        </w:rPr>
      </w:pPr>
      <w:r w:rsidRPr="001F7D81">
        <w:rPr>
          <w:sz w:val="28"/>
          <w:szCs w:val="28"/>
        </w:rPr>
        <w:t>Ведется планомерная работа по расширению сети учреждений образования с государственным языком обучения и воспитания.  На сегодняшний день в</w:t>
      </w:r>
      <w:r w:rsidRPr="001F7D81">
        <w:rPr>
          <w:sz w:val="28"/>
          <w:szCs w:val="28"/>
          <w:lang w:val="kk-KZ"/>
        </w:rPr>
        <w:t xml:space="preserve"> 18 детских садах и 351 группе с государственным языком обучения в смешанных садах и мини-центрах обучается и воспитывается свыше 8000 детей.</w:t>
      </w:r>
    </w:p>
    <w:p w:rsidR="000536AF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Кроме этого, осуществляется поэтапный перевод четырех детских садов в детские сады с казахским языком обучения: № 50  (ул. Ломова, 149/1), № 33 (ул. </w:t>
      </w:r>
      <w:proofErr w:type="spellStart"/>
      <w:r w:rsidRPr="001F7D81">
        <w:rPr>
          <w:sz w:val="28"/>
          <w:szCs w:val="28"/>
        </w:rPr>
        <w:t>Торайгырова</w:t>
      </w:r>
      <w:proofErr w:type="spellEnd"/>
      <w:r w:rsidRPr="001F7D81">
        <w:rPr>
          <w:sz w:val="28"/>
          <w:szCs w:val="28"/>
        </w:rPr>
        <w:t xml:space="preserve">, 16), № 46 (ул. Павлова, 82/1), № 32 (ул. Кутузова, 7/1). Качество обучения и воспитания детей в дошкольных учреждениях целиком зависит от подготовленности воспитателей, от их квалификации. </w:t>
      </w:r>
      <w:r w:rsidRPr="001F7D81">
        <w:rPr>
          <w:bCs/>
          <w:sz w:val="28"/>
          <w:szCs w:val="28"/>
        </w:rPr>
        <w:t>Уч</w:t>
      </w:r>
      <w:r w:rsidRPr="001F7D81">
        <w:rPr>
          <w:sz w:val="28"/>
          <w:szCs w:val="28"/>
        </w:rPr>
        <w:t>реждения дошкольного образования обеспечены профессиональными кадрами, из 2100 педагогов 66,2% имеют высшее образование, 28% - высшую и первую категории. (2014 год-28,1%). Отрицательная динамика связана  с увеличением численности дошкольных учреждением и притоком молодых специалистов. Вопросы повышения профессионального мастерства решаются системно и целенаправленно на всех уровнях. В целях стимулирования творческой активности, формирования передового педагогического опыта отделом образования проводятся конкурсы профессионального мастерства, конкурсы на лучшую разработку методических пособий,  «Лучший воспитатель года», интернет-фестиваль «Современный урок» и другие.</w:t>
      </w:r>
    </w:p>
    <w:p w:rsidR="000536AF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ab/>
        <w:t>В  связи с интенсивным развитием сети дошкольных учреждений наблюдается приток молодых педагогов, остро стоит вопрос дефицита квалифицированных кадров для детских садов.</w:t>
      </w:r>
    </w:p>
    <w:p w:rsidR="000536AF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F7D81">
        <w:rPr>
          <w:b/>
          <w:i/>
          <w:sz w:val="28"/>
          <w:szCs w:val="28"/>
        </w:rPr>
        <w:t xml:space="preserve">Методической службе отдела образования необходимо </w:t>
      </w:r>
      <w:r>
        <w:rPr>
          <w:b/>
          <w:i/>
          <w:sz w:val="28"/>
          <w:szCs w:val="28"/>
        </w:rPr>
        <w:t xml:space="preserve">продолжить </w:t>
      </w:r>
      <w:r w:rsidRPr="001F7D81">
        <w:rPr>
          <w:b/>
          <w:i/>
          <w:sz w:val="28"/>
          <w:szCs w:val="28"/>
        </w:rPr>
        <w:t xml:space="preserve"> работу по формированию новой модели профессионализма руководителя, </w:t>
      </w:r>
      <w:r w:rsidRPr="001F7D81">
        <w:rPr>
          <w:b/>
          <w:i/>
          <w:sz w:val="28"/>
          <w:szCs w:val="28"/>
        </w:rPr>
        <w:lastRenderedPageBreak/>
        <w:t>педагога, становления их  субъектной позиции</w:t>
      </w:r>
      <w:r w:rsidRPr="001F7D81">
        <w:rPr>
          <w:sz w:val="28"/>
          <w:szCs w:val="28"/>
        </w:rPr>
        <w:t xml:space="preserve"> в понимании собственной роли на пути профессионального становления. </w:t>
      </w:r>
      <w:r w:rsidRPr="001F7D81">
        <w:rPr>
          <w:b/>
          <w:sz w:val="28"/>
          <w:szCs w:val="28"/>
        </w:rPr>
        <w:t>Требует  дальнейшего совершенствования и система  методического сопровождения руководителей дошкольных учреждений, методистов, воспитателей и преподавателей</w:t>
      </w:r>
      <w:proofErr w:type="gramStart"/>
      <w:r w:rsidRPr="001F7D81">
        <w:rPr>
          <w:b/>
          <w:sz w:val="28"/>
          <w:szCs w:val="28"/>
        </w:rPr>
        <w:t xml:space="preserve"> </w:t>
      </w:r>
      <w:r w:rsidRPr="001F7D81">
        <w:rPr>
          <w:sz w:val="28"/>
          <w:szCs w:val="28"/>
        </w:rPr>
        <w:t>.</w:t>
      </w:r>
      <w:proofErr w:type="gramEnd"/>
      <w:r w:rsidRPr="001F7D81">
        <w:rPr>
          <w:sz w:val="28"/>
          <w:szCs w:val="28"/>
        </w:rPr>
        <w:t xml:space="preserve"> Поэтому в  плане работы на 2016 года запланированы занятия школы молодого директора ДДУ, молодого методиста, цикл инструктивно-методических семинаров для всех категорий работников   по важнейшим вопросам организации деятельности дошкольных учреждений.</w:t>
      </w:r>
    </w:p>
    <w:p w:rsidR="000536AF" w:rsidRPr="001F7D81" w:rsidRDefault="000536AF" w:rsidP="000536AF">
      <w:pPr>
        <w:pBdr>
          <w:bottom w:val="single" w:sz="4" w:space="30" w:color="FFFFFF"/>
        </w:pBdr>
        <w:autoSpaceDE w:val="0"/>
        <w:autoSpaceDN w:val="0"/>
        <w:adjustRightInd w:val="0"/>
        <w:ind w:firstLine="675"/>
        <w:jc w:val="both"/>
        <w:rPr>
          <w:b/>
          <w:i/>
          <w:sz w:val="28"/>
          <w:szCs w:val="28"/>
        </w:rPr>
      </w:pPr>
      <w:r w:rsidRPr="001F7D81">
        <w:rPr>
          <w:b/>
          <w:i/>
          <w:sz w:val="28"/>
          <w:szCs w:val="28"/>
        </w:rPr>
        <w:t>Таким образом, для выполнения поставленных перед нами задач по полному охвату детей дошкольным воспитанием и обучением необходимо комплексное решение проблем дошкольного  воспитания.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rFonts w:eastAsia="Lucida Sans Unicode"/>
          <w:b/>
          <w:i/>
          <w:kern w:val="2"/>
          <w:sz w:val="28"/>
          <w:szCs w:val="28"/>
        </w:rPr>
      </w:pPr>
      <w:r w:rsidRPr="001F7D81">
        <w:rPr>
          <w:rFonts w:eastAsia="Lucida Sans Unicode"/>
          <w:b/>
          <w:i/>
          <w:kern w:val="2"/>
          <w:sz w:val="28"/>
          <w:szCs w:val="28"/>
        </w:rPr>
        <w:t xml:space="preserve"> Общее среднее образование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>Качество образования обозначено главой нашего государства в числе  5-ти приоритетных направлений социальной модернизации как  важнейший показатель  казахстанского стандарта качества жизни. Его обеспечение связано с модернизацией  учебно-воспитательного процесса и повышением  эффективности и доступности образовательных услуг.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>В городе на данный момент существует развивающаяся сеть учреждений общего среднего образования, которая обеспечивает устойчивые результаты обучения и воспитания.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На отчетный период в составе 34-х (в 2014-2015 - 32, 2013-2014 – 30, 2012-2013 – 30, в 2011-2012 – 28, 2010-2011 – 27, 2009-2010 - 22) инновационных учреждений образования города продолжают функционировать </w:t>
      </w:r>
      <w:r w:rsidRPr="001F7D81">
        <w:rPr>
          <w:i/>
          <w:sz w:val="28"/>
          <w:szCs w:val="28"/>
        </w:rPr>
        <w:t xml:space="preserve">школы нового типа </w:t>
      </w:r>
      <w:r w:rsidRPr="001F7D81">
        <w:rPr>
          <w:sz w:val="28"/>
          <w:szCs w:val="28"/>
        </w:rPr>
        <w:t xml:space="preserve">(средняя общеобразовательная школа-гимназия № 9, школы-лицеи № 16, 20), </w:t>
      </w:r>
      <w:r w:rsidRPr="001F7D81">
        <w:rPr>
          <w:i/>
          <w:sz w:val="28"/>
          <w:szCs w:val="28"/>
        </w:rPr>
        <w:t>инновационные профильные</w:t>
      </w:r>
      <w:r w:rsidRPr="001F7D81">
        <w:rPr>
          <w:sz w:val="28"/>
          <w:szCs w:val="28"/>
        </w:rPr>
        <w:t xml:space="preserve"> </w:t>
      </w:r>
      <w:r w:rsidRPr="001F7D81">
        <w:rPr>
          <w:i/>
          <w:sz w:val="28"/>
          <w:szCs w:val="28"/>
        </w:rPr>
        <w:t>общеобразовательные школы</w:t>
      </w:r>
      <w:r w:rsidRPr="001F7D81">
        <w:rPr>
          <w:sz w:val="28"/>
          <w:szCs w:val="28"/>
        </w:rPr>
        <w:t xml:space="preserve"> (№ 7, 11, 17, 21, 28, 35, 36, 41, «Стикс»). Работают </w:t>
      </w:r>
      <w:r w:rsidRPr="001F7D81">
        <w:rPr>
          <w:i/>
          <w:sz w:val="28"/>
          <w:szCs w:val="28"/>
        </w:rPr>
        <w:t>экспериментальные площадки</w:t>
      </w:r>
      <w:r w:rsidRPr="001F7D81">
        <w:rPr>
          <w:sz w:val="28"/>
          <w:szCs w:val="28"/>
        </w:rPr>
        <w:t xml:space="preserve"> на базе 14 школ города в направлении обновления содержания образования, введения </w:t>
      </w:r>
      <w:proofErr w:type="spellStart"/>
      <w:r w:rsidRPr="001F7D81">
        <w:rPr>
          <w:sz w:val="28"/>
          <w:szCs w:val="28"/>
        </w:rPr>
        <w:t>полиязычного</w:t>
      </w:r>
      <w:proofErr w:type="spellEnd"/>
      <w:r w:rsidRPr="001F7D81">
        <w:rPr>
          <w:sz w:val="28"/>
          <w:szCs w:val="28"/>
        </w:rPr>
        <w:t xml:space="preserve"> обучения и апробации модели школы профильного обучения.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 Число учащихся, занятых в инновационной деятельности составляет на отчетный период – </w:t>
      </w:r>
      <w:r w:rsidRPr="001F7D81">
        <w:rPr>
          <w:b/>
          <w:bCs/>
          <w:sz w:val="28"/>
          <w:szCs w:val="28"/>
        </w:rPr>
        <w:t>10395</w:t>
      </w:r>
      <w:r w:rsidRPr="001F7D81">
        <w:rPr>
          <w:sz w:val="28"/>
          <w:szCs w:val="28"/>
        </w:rPr>
        <w:t xml:space="preserve"> учеников (в 2014-2015 – 8599, 2013-2014 – 10840, 2012-2013 учебном году - 9 тысяч), число учителей-новаторов </w:t>
      </w:r>
      <w:r w:rsidRPr="001F7D81">
        <w:rPr>
          <w:b/>
          <w:bCs/>
          <w:sz w:val="28"/>
          <w:szCs w:val="28"/>
        </w:rPr>
        <w:t>835</w:t>
      </w:r>
      <w:r w:rsidRPr="001F7D81">
        <w:rPr>
          <w:sz w:val="28"/>
          <w:szCs w:val="28"/>
        </w:rPr>
        <w:t xml:space="preserve">. 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В школах города ведется </w:t>
      </w:r>
      <w:r w:rsidRPr="001F7D81">
        <w:rPr>
          <w:bCs/>
          <w:sz w:val="28"/>
          <w:szCs w:val="28"/>
        </w:rPr>
        <w:t>целенаправленная работа по реализации потенциальных возможностей одаренных и талантливых детей, в том числе</w:t>
      </w:r>
      <w:r w:rsidRPr="001F7D81">
        <w:rPr>
          <w:b/>
          <w:bCs/>
          <w:sz w:val="28"/>
          <w:szCs w:val="28"/>
        </w:rPr>
        <w:t xml:space="preserve"> </w:t>
      </w:r>
      <w:r w:rsidRPr="001F7D81">
        <w:rPr>
          <w:sz w:val="28"/>
          <w:szCs w:val="28"/>
        </w:rPr>
        <w:t>по формированию навыков научно-исследовательской</w:t>
      </w:r>
      <w:r w:rsidRPr="001F7D81">
        <w:rPr>
          <w:b/>
          <w:sz w:val="28"/>
          <w:szCs w:val="28"/>
        </w:rPr>
        <w:t xml:space="preserve"> </w:t>
      </w:r>
      <w:r w:rsidRPr="001F7D81">
        <w:rPr>
          <w:sz w:val="28"/>
          <w:szCs w:val="28"/>
        </w:rPr>
        <w:t>деятельности через функционирование научных обществ учащихся.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Сегодня все школы имеют широкополосный  доступ к сети  Интернет. </w:t>
      </w:r>
      <w:proofErr w:type="gramStart"/>
      <w:r w:rsidRPr="001F7D81">
        <w:rPr>
          <w:sz w:val="28"/>
          <w:szCs w:val="28"/>
        </w:rPr>
        <w:t>За последние три года средний показатель оснащенности на 1 компьютер снизился с 14,3 до 6,5 человек (</w:t>
      </w:r>
      <w:smartTag w:uri="urn:schemas-microsoft-com:office:smarttags" w:element="metricconverter">
        <w:smartTagPr>
          <w:attr w:name="ProductID" w:val="2012 г"/>
        </w:smartTagPr>
        <w:r w:rsidRPr="001F7D81">
          <w:rPr>
            <w:sz w:val="28"/>
            <w:szCs w:val="28"/>
          </w:rPr>
          <w:t>2012 г</w:t>
        </w:r>
      </w:smartTag>
      <w:r w:rsidRPr="001F7D81">
        <w:rPr>
          <w:sz w:val="28"/>
          <w:szCs w:val="28"/>
        </w:rPr>
        <w:t>. - 14,3,2013-6,6, 2014-6,5,2015-6,5)).</w:t>
      </w:r>
      <w:proofErr w:type="gramEnd"/>
      <w:r w:rsidRPr="001F7D81">
        <w:rPr>
          <w:sz w:val="28"/>
          <w:szCs w:val="28"/>
        </w:rPr>
        <w:t xml:space="preserve"> В республиканский пилотный проект по внедрению системы «электронного обучения» включены 35 школ города.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b/>
          <w:i/>
          <w:sz w:val="28"/>
          <w:szCs w:val="28"/>
        </w:rPr>
      </w:pPr>
      <w:r w:rsidRPr="001F7D81">
        <w:rPr>
          <w:b/>
          <w:i/>
          <w:sz w:val="28"/>
          <w:szCs w:val="28"/>
        </w:rPr>
        <w:lastRenderedPageBreak/>
        <w:t xml:space="preserve">Вместе с тем, для достижения   областного показателя оснащенности 5,7 человек на 1 компьютер, необходимы </w:t>
      </w:r>
      <w:proofErr w:type="gramStart"/>
      <w:r w:rsidRPr="001F7D81">
        <w:rPr>
          <w:b/>
          <w:i/>
          <w:sz w:val="28"/>
          <w:szCs w:val="28"/>
        </w:rPr>
        <w:t>дополнительное</w:t>
      </w:r>
      <w:proofErr w:type="gramEnd"/>
      <w:r w:rsidRPr="001F7D81">
        <w:rPr>
          <w:b/>
          <w:i/>
          <w:sz w:val="28"/>
          <w:szCs w:val="28"/>
        </w:rPr>
        <w:t xml:space="preserve"> средства для приобретения компьютерной техники.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  <w:lang w:val="kk-KZ"/>
        </w:rPr>
        <w:t xml:space="preserve">Обеспечена стабильность результатов  по итогам </w:t>
      </w:r>
      <w:r w:rsidRPr="001F7D81">
        <w:rPr>
          <w:sz w:val="28"/>
          <w:szCs w:val="28"/>
        </w:rPr>
        <w:t xml:space="preserve">ЕНТ.  Средний балл </w:t>
      </w:r>
      <w:r w:rsidRPr="00F31FD3">
        <w:rPr>
          <w:sz w:val="28"/>
          <w:szCs w:val="28"/>
        </w:rPr>
        <w:t>по общеобразовательным школам города Павлодара составил  80,6 б. (в 2014 году – 81,15 б.), показатель по области – 80,2 б, республики-79,5б.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Олимпийская команда учащихся школ города  в течение 10 лет является «Лучшей олимпийской командой среди городов и районов области». </w:t>
      </w:r>
      <w:proofErr w:type="gramStart"/>
      <w:r w:rsidRPr="001F7D81">
        <w:rPr>
          <w:sz w:val="28"/>
          <w:szCs w:val="28"/>
        </w:rPr>
        <w:t>По</w:t>
      </w:r>
      <w:proofErr w:type="gramEnd"/>
      <w:r w:rsidRPr="001F7D81">
        <w:rPr>
          <w:sz w:val="28"/>
          <w:szCs w:val="28"/>
        </w:rPr>
        <w:t xml:space="preserve"> </w:t>
      </w:r>
      <w:proofErr w:type="gramStart"/>
      <w:r w:rsidRPr="001F7D81">
        <w:rPr>
          <w:sz w:val="28"/>
          <w:szCs w:val="28"/>
        </w:rPr>
        <w:t>результатом</w:t>
      </w:r>
      <w:proofErr w:type="gramEnd"/>
      <w:r w:rsidRPr="001F7D81">
        <w:rPr>
          <w:sz w:val="28"/>
          <w:szCs w:val="28"/>
        </w:rPr>
        <w:t xml:space="preserve"> рейтинга городов и районов области у учащихся школ города наивысшие позиции по результативности участия в республиканских и международных олимпиадах и конкурсах.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>27 выпускник школ города был освобо</w:t>
      </w:r>
      <w:r>
        <w:rPr>
          <w:sz w:val="28"/>
          <w:szCs w:val="28"/>
        </w:rPr>
        <w:t>жден от сдачи ЕНТ как победители</w:t>
      </w:r>
      <w:r w:rsidRPr="001F7D81">
        <w:rPr>
          <w:sz w:val="28"/>
          <w:szCs w:val="28"/>
        </w:rPr>
        <w:t xml:space="preserve"> международных конкурсов проектов и олимпиад.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color w:val="000000"/>
          <w:sz w:val="28"/>
          <w:szCs w:val="28"/>
        </w:rPr>
      </w:pPr>
      <w:r w:rsidRPr="001F7D81">
        <w:rPr>
          <w:sz w:val="28"/>
          <w:szCs w:val="28"/>
        </w:rPr>
        <w:t xml:space="preserve">          В общеобразовательных учреждениях города работают  2680 педагогов, из  них  высшее образование имеют  92 %, высшую и первую категории – 68,4 %. В  текущем  учебном году в школы города прибыл 91 молодой специалист. </w:t>
      </w:r>
      <w:r w:rsidRPr="001F7D81">
        <w:rPr>
          <w:b/>
          <w:sz w:val="28"/>
          <w:szCs w:val="28"/>
        </w:rPr>
        <w:t>Повышению качества образования способствуют и новый формат курсовой подготовки учителей.</w:t>
      </w:r>
      <w:r w:rsidRPr="001F7D81">
        <w:rPr>
          <w:sz w:val="28"/>
          <w:szCs w:val="28"/>
        </w:rPr>
        <w:t xml:space="preserve"> </w:t>
      </w:r>
      <w:r w:rsidRPr="001F7D81">
        <w:rPr>
          <w:color w:val="000000"/>
          <w:sz w:val="28"/>
          <w:szCs w:val="28"/>
        </w:rPr>
        <w:t>Курсовую подготовку на курсах нового формата, дающую право на повышение заработной платы от 30 до 100% прошли за 4 года  23%  педагогов города.</w:t>
      </w:r>
    </w:p>
    <w:p w:rsidR="000536AF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Вопросы охраны здоровья детей в учреждениях образования напрямую связаны с условиями качественного обучения. Создание </w:t>
      </w:r>
      <w:proofErr w:type="spellStart"/>
      <w:r w:rsidRPr="001F7D81">
        <w:rPr>
          <w:sz w:val="28"/>
          <w:szCs w:val="28"/>
        </w:rPr>
        <w:t>здоровьесберегающих</w:t>
      </w:r>
      <w:proofErr w:type="spellEnd"/>
      <w:r w:rsidRPr="001F7D81">
        <w:rPr>
          <w:sz w:val="28"/>
          <w:szCs w:val="28"/>
        </w:rPr>
        <w:t xml:space="preserve"> условий в организациях образования одно из направлений, способствующее улучшению качества образования. </w:t>
      </w:r>
    </w:p>
    <w:p w:rsidR="000536AF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 xml:space="preserve">Создаются условия для инклюзивного образования. </w:t>
      </w:r>
      <w:r w:rsidRPr="001F7D81">
        <w:rPr>
          <w:sz w:val="28"/>
          <w:szCs w:val="28"/>
        </w:rPr>
        <w:t xml:space="preserve">В городе Павлодаре наблюдается положительная динамика развития сети специальных </w:t>
      </w:r>
      <w:r w:rsidRPr="001F7D81">
        <w:rPr>
          <w:sz w:val="28"/>
          <w:szCs w:val="28"/>
          <w:lang w:val="kk-KZ"/>
        </w:rPr>
        <w:t xml:space="preserve">коррекционных </w:t>
      </w:r>
      <w:r w:rsidRPr="001F7D81">
        <w:rPr>
          <w:sz w:val="28"/>
          <w:szCs w:val="28"/>
        </w:rPr>
        <w:t xml:space="preserve">детских садов. </w:t>
      </w:r>
      <w:r w:rsidRPr="001F7D81">
        <w:rPr>
          <w:sz w:val="28"/>
          <w:szCs w:val="28"/>
          <w:lang w:val="kk-KZ"/>
        </w:rPr>
        <w:t>Ф</w:t>
      </w:r>
      <w:proofErr w:type="spellStart"/>
      <w:r w:rsidRPr="001F7D81">
        <w:rPr>
          <w:sz w:val="28"/>
          <w:szCs w:val="28"/>
        </w:rPr>
        <w:t>ункционир</w:t>
      </w:r>
      <w:proofErr w:type="spellEnd"/>
      <w:r w:rsidRPr="001F7D81">
        <w:rPr>
          <w:sz w:val="28"/>
          <w:szCs w:val="28"/>
          <w:lang w:val="kk-KZ"/>
        </w:rPr>
        <w:t xml:space="preserve">уют </w:t>
      </w:r>
      <w:r w:rsidRPr="001F7D81">
        <w:rPr>
          <w:sz w:val="28"/>
          <w:szCs w:val="28"/>
        </w:rPr>
        <w:t>детский сад № 82 для детей с нарушениями зрения,</w:t>
      </w:r>
      <w:r w:rsidRPr="001F7D81">
        <w:rPr>
          <w:sz w:val="28"/>
          <w:szCs w:val="28"/>
          <w:lang w:val="kk-KZ"/>
        </w:rPr>
        <w:t xml:space="preserve"> логопедический детский сад № 14 для детей с нарушениями речи,</w:t>
      </w:r>
      <w:r w:rsidRPr="001F7D81">
        <w:rPr>
          <w:sz w:val="28"/>
          <w:szCs w:val="28"/>
        </w:rPr>
        <w:t xml:space="preserve">  детский сад № 39 для детей </w:t>
      </w:r>
      <w:r w:rsidRPr="001F7D81">
        <w:rPr>
          <w:sz w:val="28"/>
          <w:szCs w:val="28"/>
          <w:lang w:val="kk-KZ"/>
        </w:rPr>
        <w:t>с</w:t>
      </w:r>
      <w:r w:rsidRPr="001F7D81">
        <w:rPr>
          <w:sz w:val="28"/>
          <w:szCs w:val="28"/>
        </w:rPr>
        <w:t xml:space="preserve"> нарушением интеллекта, специальный детский сад № 52, специальный детский сад № 26 для детей с нарушением речи</w:t>
      </w:r>
      <w:r w:rsidRPr="001F7D81">
        <w:rPr>
          <w:sz w:val="28"/>
          <w:szCs w:val="28"/>
          <w:lang w:val="kk-KZ"/>
        </w:rPr>
        <w:t>. В</w:t>
      </w:r>
      <w:r w:rsidRPr="001F7D81">
        <w:rPr>
          <w:sz w:val="28"/>
          <w:szCs w:val="28"/>
        </w:rPr>
        <w:t xml:space="preserve"> д/с №  34, 51, 116 имеются  логопедические группы.</w:t>
      </w:r>
      <w:r w:rsidRPr="001F7D81">
        <w:rPr>
          <w:sz w:val="28"/>
          <w:szCs w:val="28"/>
          <w:lang w:val="kk-KZ"/>
        </w:rPr>
        <w:t xml:space="preserve">  </w:t>
      </w:r>
      <w:r w:rsidRPr="001F7D81">
        <w:rPr>
          <w:sz w:val="28"/>
          <w:szCs w:val="28"/>
        </w:rPr>
        <w:t xml:space="preserve">Специальные дошкольные организации находятся на полном бюджетном финансировании. Дети принимаются на основании заключения психолого-медико-педагогической консультации. </w:t>
      </w:r>
      <w:r w:rsidRPr="001F7D81">
        <w:rPr>
          <w:sz w:val="28"/>
          <w:szCs w:val="28"/>
          <w:lang w:val="kk-KZ"/>
        </w:rPr>
        <w:t xml:space="preserve">В данных учреждениях охвачены специальной коррекционной помощью 504 ребенка. </w:t>
      </w:r>
      <w:r w:rsidRPr="001F7D81">
        <w:rPr>
          <w:sz w:val="28"/>
          <w:szCs w:val="28"/>
        </w:rPr>
        <w:t xml:space="preserve">Во всех дошкольных учреждениях </w:t>
      </w:r>
      <w:proofErr w:type="gramStart"/>
      <w:r w:rsidRPr="001F7D81">
        <w:rPr>
          <w:sz w:val="28"/>
          <w:szCs w:val="28"/>
        </w:rPr>
        <w:t>открыты</w:t>
      </w:r>
      <w:proofErr w:type="gramEnd"/>
      <w:r w:rsidRPr="001F7D81">
        <w:rPr>
          <w:sz w:val="28"/>
          <w:szCs w:val="28"/>
        </w:rPr>
        <w:t xml:space="preserve"> </w:t>
      </w:r>
      <w:proofErr w:type="spellStart"/>
      <w:r w:rsidRPr="001F7D81">
        <w:rPr>
          <w:sz w:val="28"/>
          <w:szCs w:val="28"/>
        </w:rPr>
        <w:t>логопункты</w:t>
      </w:r>
      <w:proofErr w:type="spellEnd"/>
      <w:r w:rsidRPr="001F7D81">
        <w:rPr>
          <w:sz w:val="28"/>
          <w:szCs w:val="28"/>
        </w:rPr>
        <w:t xml:space="preserve">. 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 xml:space="preserve">В учреждениях образования города организована работа 71 </w:t>
      </w:r>
      <w:proofErr w:type="spellStart"/>
      <w:r w:rsidRPr="001E1AFE">
        <w:rPr>
          <w:sz w:val="28"/>
          <w:szCs w:val="28"/>
        </w:rPr>
        <w:t>логопункта</w:t>
      </w:r>
      <w:proofErr w:type="spellEnd"/>
      <w:r w:rsidRPr="001E1AFE">
        <w:rPr>
          <w:sz w:val="28"/>
          <w:szCs w:val="28"/>
        </w:rPr>
        <w:t xml:space="preserve"> на базе 15 школ и 56 дошкольных организаций. В 3 детских садах </w:t>
      </w:r>
      <w:proofErr w:type="gramStart"/>
      <w:r w:rsidRPr="001E1AFE">
        <w:rPr>
          <w:sz w:val="28"/>
          <w:szCs w:val="28"/>
        </w:rPr>
        <w:t>открыты</w:t>
      </w:r>
      <w:proofErr w:type="gramEnd"/>
      <w:r w:rsidRPr="001E1AFE">
        <w:rPr>
          <w:sz w:val="28"/>
          <w:szCs w:val="28"/>
        </w:rPr>
        <w:t xml:space="preserve"> </w:t>
      </w:r>
      <w:proofErr w:type="spellStart"/>
      <w:r w:rsidRPr="001E1AFE">
        <w:rPr>
          <w:sz w:val="28"/>
          <w:szCs w:val="28"/>
        </w:rPr>
        <w:t>логогруппы</w:t>
      </w:r>
      <w:proofErr w:type="spellEnd"/>
      <w:r w:rsidRPr="001E1AFE">
        <w:rPr>
          <w:sz w:val="28"/>
          <w:szCs w:val="28"/>
        </w:rPr>
        <w:t>. В 7-и школах организовано обучение в классах для детей с задержкой психического развития. Во всех школах города оборудованы и работают кабинеты психолога, в 15 школах   - кабинеты коррекции.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 xml:space="preserve">В 2015-2016 учебном году на дому обучаются 130 детей с ограниченными возможностями. В 2014 году приобретено </w:t>
      </w:r>
      <w:r w:rsidRPr="001E1AFE">
        <w:rPr>
          <w:b/>
          <w:sz w:val="28"/>
          <w:szCs w:val="28"/>
        </w:rPr>
        <w:t>2206</w:t>
      </w:r>
      <w:r w:rsidRPr="001E1AFE">
        <w:rPr>
          <w:sz w:val="28"/>
          <w:szCs w:val="28"/>
        </w:rPr>
        <w:t xml:space="preserve"> экз. электронных учебников (</w:t>
      </w:r>
      <w:smartTag w:uri="urn:schemas-microsoft-com:office:smarttags" w:element="metricconverter">
        <w:smartTagPr>
          <w:attr w:name="ProductID" w:val="2013 г"/>
        </w:smartTagPr>
        <w:r w:rsidRPr="001E1AFE">
          <w:rPr>
            <w:sz w:val="28"/>
            <w:szCs w:val="28"/>
          </w:rPr>
          <w:t>2013 г</w:t>
        </w:r>
      </w:smartTag>
      <w:r w:rsidRPr="001E1AFE">
        <w:rPr>
          <w:sz w:val="28"/>
          <w:szCs w:val="28"/>
        </w:rPr>
        <w:t xml:space="preserve">. – 9443). Предпринимаются эффективные </w:t>
      </w:r>
      <w:r w:rsidRPr="001E1AFE">
        <w:rPr>
          <w:sz w:val="28"/>
          <w:szCs w:val="28"/>
        </w:rPr>
        <w:lastRenderedPageBreak/>
        <w:t xml:space="preserve">меры по улучшению условий обучения детей с ограниченными возможностями. Обеспечен 100% охват </w:t>
      </w:r>
      <w:proofErr w:type="gramStart"/>
      <w:r w:rsidRPr="001E1AFE">
        <w:rPr>
          <w:sz w:val="28"/>
          <w:szCs w:val="28"/>
        </w:rPr>
        <w:t>нуждающихся</w:t>
      </w:r>
      <w:proofErr w:type="gramEnd"/>
      <w:r w:rsidRPr="001E1AFE">
        <w:rPr>
          <w:sz w:val="28"/>
          <w:szCs w:val="28"/>
        </w:rPr>
        <w:t xml:space="preserve"> в обучении на дому.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b/>
          <w:sz w:val="28"/>
          <w:szCs w:val="28"/>
        </w:rPr>
        <w:t>В целях создания условий  для обеспечения беспрепятственного доступа лиц с ограниченными возможностями к общественным объектам</w:t>
      </w:r>
      <w:proofErr w:type="gramStart"/>
      <w:r w:rsidRPr="001E1AFE">
        <w:rPr>
          <w:b/>
          <w:sz w:val="28"/>
          <w:szCs w:val="28"/>
        </w:rPr>
        <w:t xml:space="preserve"> </w:t>
      </w:r>
      <w:r w:rsidRPr="001E1AFE">
        <w:rPr>
          <w:sz w:val="28"/>
          <w:szCs w:val="28"/>
        </w:rPr>
        <w:t>:</w:t>
      </w:r>
      <w:proofErr w:type="gramEnd"/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E1AFE">
        <w:rPr>
          <w:sz w:val="28"/>
          <w:szCs w:val="28"/>
        </w:rPr>
        <w:t>в 41 школе установлены пандусы;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 xml:space="preserve">- 40 </w:t>
      </w:r>
      <w:proofErr w:type="gramStart"/>
      <w:r w:rsidRPr="001E1AFE">
        <w:rPr>
          <w:sz w:val="28"/>
          <w:szCs w:val="28"/>
        </w:rPr>
        <w:t>школах</w:t>
      </w:r>
      <w:proofErr w:type="gramEnd"/>
      <w:r w:rsidRPr="001E1AFE">
        <w:rPr>
          <w:sz w:val="28"/>
          <w:szCs w:val="28"/>
        </w:rPr>
        <w:t xml:space="preserve"> - широкий парадный вход;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 xml:space="preserve">- 5 </w:t>
      </w:r>
      <w:proofErr w:type="gramStart"/>
      <w:r w:rsidRPr="001E1AFE">
        <w:rPr>
          <w:sz w:val="28"/>
          <w:szCs w:val="28"/>
        </w:rPr>
        <w:t>школах</w:t>
      </w:r>
      <w:proofErr w:type="gramEnd"/>
      <w:r w:rsidRPr="001E1AFE">
        <w:rPr>
          <w:sz w:val="28"/>
          <w:szCs w:val="28"/>
        </w:rPr>
        <w:t xml:space="preserve"> - адаптированные санузлы;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E1AFE">
        <w:rPr>
          <w:sz w:val="28"/>
          <w:szCs w:val="28"/>
        </w:rPr>
        <w:t xml:space="preserve">13 </w:t>
      </w:r>
      <w:proofErr w:type="gramStart"/>
      <w:r w:rsidRPr="001E1AFE">
        <w:rPr>
          <w:sz w:val="28"/>
          <w:szCs w:val="28"/>
        </w:rPr>
        <w:t>школах</w:t>
      </w:r>
      <w:proofErr w:type="gramEnd"/>
      <w:r w:rsidRPr="001E1AFE">
        <w:rPr>
          <w:sz w:val="28"/>
          <w:szCs w:val="28"/>
        </w:rPr>
        <w:t xml:space="preserve"> оборудовано место в гардеробе;</w:t>
      </w:r>
    </w:p>
    <w:p w:rsidR="000536AF" w:rsidRPr="001E1AFE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E1AFE">
        <w:rPr>
          <w:sz w:val="28"/>
          <w:szCs w:val="28"/>
        </w:rPr>
        <w:t xml:space="preserve">- 19- </w:t>
      </w:r>
      <w:proofErr w:type="gramStart"/>
      <w:r w:rsidRPr="001E1AFE">
        <w:rPr>
          <w:sz w:val="28"/>
          <w:szCs w:val="28"/>
        </w:rPr>
        <w:t>школах</w:t>
      </w:r>
      <w:proofErr w:type="gramEnd"/>
      <w:r w:rsidRPr="001E1AFE">
        <w:rPr>
          <w:sz w:val="28"/>
          <w:szCs w:val="28"/>
        </w:rPr>
        <w:t xml:space="preserve"> оборудовано место в столовой;</w:t>
      </w:r>
    </w:p>
    <w:p w:rsidR="000536AF" w:rsidRPr="00FC682A" w:rsidRDefault="000536AF" w:rsidP="000536AF">
      <w:pPr>
        <w:pBdr>
          <w:bottom w:val="single" w:sz="4" w:space="31" w:color="FFFFFF"/>
        </w:pBdr>
        <w:ind w:left="360" w:firstLine="315"/>
        <w:jc w:val="both"/>
        <w:rPr>
          <w:rFonts w:ascii="Arial" w:hAnsi="Arial" w:cs="Arial"/>
          <w:bCs/>
          <w:sz w:val="28"/>
          <w:szCs w:val="28"/>
        </w:rPr>
      </w:pPr>
      <w:r w:rsidRPr="001E1AF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1E1AFE">
        <w:rPr>
          <w:sz w:val="28"/>
          <w:szCs w:val="28"/>
        </w:rPr>
        <w:t>все школы имеют паспорта доступности.</w:t>
      </w:r>
    </w:p>
    <w:p w:rsidR="000536AF" w:rsidRPr="00D84A26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proofErr w:type="gramStart"/>
      <w:r w:rsidRPr="00D84A26">
        <w:rPr>
          <w:sz w:val="28"/>
          <w:szCs w:val="28"/>
        </w:rPr>
        <w:t>Для обеспечения учебниками и учебно-методическими пособиями учащихся</w:t>
      </w:r>
      <w:r w:rsidRPr="00D84A26">
        <w:rPr>
          <w:b/>
          <w:sz w:val="28"/>
          <w:szCs w:val="28"/>
        </w:rPr>
        <w:t xml:space="preserve"> </w:t>
      </w:r>
      <w:r w:rsidRPr="00D84A26">
        <w:rPr>
          <w:sz w:val="28"/>
          <w:szCs w:val="28"/>
        </w:rPr>
        <w:t xml:space="preserve">общеобразовательных школ и дошкольных учреждений на 2015-2016 учебный год отделом образования была разработана бюджетная программа на приобретение учебников и учебно-методических комплексов для 4,5,6,11– классов, по циклу фондирования для 1,2,7,8,9-х классов, учебники по самопознанию, </w:t>
      </w:r>
      <w:proofErr w:type="spellStart"/>
      <w:r w:rsidRPr="00D84A26">
        <w:rPr>
          <w:sz w:val="28"/>
          <w:szCs w:val="28"/>
        </w:rPr>
        <w:t>предшколы</w:t>
      </w:r>
      <w:proofErr w:type="spellEnd"/>
      <w:r w:rsidRPr="00D84A26">
        <w:rPr>
          <w:sz w:val="28"/>
          <w:szCs w:val="28"/>
        </w:rPr>
        <w:t>, для 3 класса по раннему изучению английского языка, учебников информатики для 7 класса.</w:t>
      </w:r>
      <w:proofErr w:type="gramEnd"/>
      <w:r w:rsidRPr="00D84A26">
        <w:rPr>
          <w:sz w:val="28"/>
          <w:szCs w:val="28"/>
        </w:rPr>
        <w:t xml:space="preserve">  Из местного бюджета выделено </w:t>
      </w:r>
      <w:r w:rsidRPr="00D84A26">
        <w:rPr>
          <w:b/>
          <w:sz w:val="28"/>
          <w:szCs w:val="28"/>
        </w:rPr>
        <w:t>213 000,0</w:t>
      </w:r>
      <w:r w:rsidRPr="00D84A26">
        <w:rPr>
          <w:sz w:val="28"/>
          <w:szCs w:val="28"/>
        </w:rPr>
        <w:t xml:space="preserve"> тыс. тенге. Поставка учебников от издательств закончилась 15 июля текущего года. </w:t>
      </w:r>
      <w:r w:rsidRPr="00D84A26">
        <w:rPr>
          <w:sz w:val="28"/>
          <w:szCs w:val="28"/>
          <w:lang w:val="kk-KZ"/>
        </w:rPr>
        <w:t xml:space="preserve">Бесплатными учебниками и УМК в 2015-2016 учебном году обеспечены </w:t>
      </w:r>
      <w:r w:rsidRPr="00D84A26">
        <w:rPr>
          <w:sz w:val="28"/>
          <w:szCs w:val="28"/>
        </w:rPr>
        <w:t xml:space="preserve">все учащиеся школ, независимо от социального статуса, </w:t>
      </w:r>
      <w:r w:rsidRPr="00D84A26">
        <w:rPr>
          <w:sz w:val="28"/>
          <w:szCs w:val="28"/>
          <w:lang w:val="kk-KZ"/>
        </w:rPr>
        <w:t xml:space="preserve">за </w:t>
      </w:r>
      <w:r w:rsidRPr="00D84A26">
        <w:rPr>
          <w:sz w:val="28"/>
          <w:szCs w:val="28"/>
        </w:rPr>
        <w:t xml:space="preserve">счет средств местного бюджета.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На особом контроле отдела и руководителей школ остаются вопросы организации школьного питания (в том числе увеличение охвата горячим питанием) и подвоза учащихся. Горячее питание школьников организовано в 43 школах </w:t>
      </w:r>
      <w:r w:rsidRPr="001F7D81">
        <w:rPr>
          <w:sz w:val="28"/>
          <w:szCs w:val="28"/>
          <w:lang w:val="kk-KZ"/>
        </w:rPr>
        <w:t xml:space="preserve"> (в т.ч. </w:t>
      </w:r>
      <w:r w:rsidRPr="001F7D81">
        <w:rPr>
          <w:sz w:val="28"/>
          <w:szCs w:val="28"/>
        </w:rPr>
        <w:t>четыре</w:t>
      </w:r>
      <w:r w:rsidRPr="001F7D81">
        <w:rPr>
          <w:sz w:val="28"/>
          <w:szCs w:val="28"/>
          <w:lang w:val="kk-KZ"/>
        </w:rPr>
        <w:t xml:space="preserve"> школы сельской местности – </w:t>
      </w:r>
      <w:r w:rsidRPr="001F7D81">
        <w:rPr>
          <w:sz w:val="28"/>
          <w:szCs w:val="28"/>
        </w:rPr>
        <w:t xml:space="preserve">ЖСОШ, </w:t>
      </w:r>
      <w:r w:rsidRPr="001F7D81">
        <w:rPr>
          <w:sz w:val="28"/>
          <w:szCs w:val="28"/>
          <w:lang w:val="kk-KZ"/>
        </w:rPr>
        <w:t xml:space="preserve">КСОШ, ОШ № 38, СОШ № 40). </w:t>
      </w:r>
      <w:r w:rsidRPr="001F7D81">
        <w:rPr>
          <w:sz w:val="28"/>
          <w:szCs w:val="28"/>
        </w:rPr>
        <w:t xml:space="preserve">На отчетный период питанием охвачено </w:t>
      </w:r>
      <w:r w:rsidRPr="001F7D81">
        <w:rPr>
          <w:b/>
          <w:bCs/>
          <w:sz w:val="28"/>
          <w:szCs w:val="28"/>
        </w:rPr>
        <w:t>35119/100%</w:t>
      </w:r>
      <w:r w:rsidRPr="001F7D81">
        <w:rPr>
          <w:sz w:val="28"/>
          <w:szCs w:val="28"/>
        </w:rPr>
        <w:t xml:space="preserve"> (на сентябрь 2015 - 33119/ 94%, 2014 - 33461/95,7%, 2013 - 30905/99,5%, 2012 - 29489/93,2%) школьников, в том числе горячим – </w:t>
      </w:r>
      <w:r w:rsidRPr="001F7D81">
        <w:rPr>
          <w:b/>
          <w:bCs/>
          <w:sz w:val="28"/>
          <w:szCs w:val="28"/>
        </w:rPr>
        <w:t>35119/100%</w:t>
      </w:r>
      <w:r w:rsidRPr="001F7D81">
        <w:rPr>
          <w:sz w:val="28"/>
          <w:szCs w:val="28"/>
          <w:lang w:val="kk-KZ"/>
        </w:rPr>
        <w:t xml:space="preserve"> </w:t>
      </w:r>
      <w:r w:rsidRPr="001F7D81">
        <w:rPr>
          <w:sz w:val="28"/>
          <w:szCs w:val="28"/>
        </w:rPr>
        <w:t>(на сентябрь 2015 - 29580/84%,</w:t>
      </w:r>
      <w:r w:rsidRPr="001F7D81">
        <w:rPr>
          <w:sz w:val="28"/>
          <w:szCs w:val="28"/>
          <w:lang w:val="kk-KZ"/>
        </w:rPr>
        <w:t xml:space="preserve"> </w:t>
      </w:r>
      <w:r w:rsidRPr="001F7D81">
        <w:rPr>
          <w:sz w:val="28"/>
          <w:szCs w:val="28"/>
        </w:rPr>
        <w:t xml:space="preserve">2014- 26440/ 78%, 2013 - 22042/ 70,9%, 2012 - 20713/ 67,1%).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Всего на подвозе к  7 школам города находится 582 (на сентябрь 2015 – 582, 2014- 562, 2013 – 654, 2012 - 654) учащихся, проживающих на расстоянии более 3-х километров от школ. Для организации подвоза задействовано 10 единиц автотранспорта, из них 8 автобусов принадлежат </w:t>
      </w:r>
      <w:proofErr w:type="spellStart"/>
      <w:r w:rsidRPr="001F7D81">
        <w:rPr>
          <w:sz w:val="28"/>
          <w:szCs w:val="28"/>
        </w:rPr>
        <w:t>акиматам</w:t>
      </w:r>
      <w:proofErr w:type="spellEnd"/>
      <w:r w:rsidRPr="001F7D81">
        <w:rPr>
          <w:sz w:val="28"/>
          <w:szCs w:val="28"/>
        </w:rPr>
        <w:t xml:space="preserve"> сел </w:t>
      </w:r>
      <w:proofErr w:type="spellStart"/>
      <w:r w:rsidRPr="001F7D81">
        <w:rPr>
          <w:sz w:val="28"/>
          <w:szCs w:val="28"/>
        </w:rPr>
        <w:t>Кенжеколь</w:t>
      </w:r>
      <w:proofErr w:type="spellEnd"/>
      <w:r w:rsidRPr="001F7D81">
        <w:rPr>
          <w:sz w:val="28"/>
          <w:szCs w:val="28"/>
        </w:rPr>
        <w:t xml:space="preserve">, </w:t>
      </w:r>
      <w:proofErr w:type="gramStart"/>
      <w:r w:rsidRPr="001F7D81">
        <w:rPr>
          <w:sz w:val="28"/>
          <w:szCs w:val="28"/>
        </w:rPr>
        <w:t>Павлодарское</w:t>
      </w:r>
      <w:proofErr w:type="gramEnd"/>
      <w:r w:rsidRPr="001F7D81">
        <w:rPr>
          <w:sz w:val="28"/>
          <w:szCs w:val="28"/>
        </w:rPr>
        <w:t xml:space="preserve">, Ленинский, 2 автобуса – аренда (СОШ № 30), 2 – принадлежат школам (№ 43, Детская деревня с. </w:t>
      </w:r>
      <w:proofErr w:type="spellStart"/>
      <w:r w:rsidRPr="001F7D81">
        <w:rPr>
          <w:sz w:val="28"/>
          <w:szCs w:val="28"/>
        </w:rPr>
        <w:t>Кенжеколь</w:t>
      </w:r>
      <w:proofErr w:type="spellEnd"/>
      <w:r w:rsidRPr="001F7D81">
        <w:rPr>
          <w:sz w:val="28"/>
          <w:szCs w:val="28"/>
        </w:rPr>
        <w:t xml:space="preserve">). Во всех школах утверждены графики перевозок, дежурства учителей, маршруты движения автобусов.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На протяжении последних лет стабильно увеличивается показатель финансирования фонда всеобуча для поддержки социально незащищенных категорий детей. В 2015-2016 учебном году он составляет </w:t>
      </w:r>
      <w:r w:rsidRPr="001F7D81">
        <w:rPr>
          <w:sz w:val="28"/>
          <w:szCs w:val="28"/>
        </w:rPr>
        <w:lastRenderedPageBreak/>
        <w:t xml:space="preserve">3 % (2011, 2012, 2013, 2014, 2015 – 3%, 2009-2010 – 2,8%) от общего объема финансирования учреждений общего среднего образования.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i/>
          <w:sz w:val="28"/>
          <w:szCs w:val="28"/>
        </w:rPr>
      </w:pPr>
      <w:r w:rsidRPr="00F31FD3">
        <w:rPr>
          <w:i/>
          <w:sz w:val="28"/>
          <w:szCs w:val="28"/>
        </w:rPr>
        <w:t>(</w:t>
      </w:r>
      <w:proofErr w:type="spellStart"/>
      <w:r w:rsidRPr="00F31FD3">
        <w:rPr>
          <w:i/>
          <w:sz w:val="28"/>
          <w:szCs w:val="28"/>
        </w:rPr>
        <w:t>Справочно</w:t>
      </w:r>
      <w:proofErr w:type="spellEnd"/>
      <w:r w:rsidRPr="00F31FD3">
        <w:rPr>
          <w:i/>
          <w:sz w:val="28"/>
          <w:szCs w:val="28"/>
        </w:rPr>
        <w:t xml:space="preserve">:, </w:t>
      </w:r>
      <w:smartTag w:uri="urn:schemas-microsoft-com:office:smarttags" w:element="metricconverter">
        <w:smartTagPr>
          <w:attr w:name="ProductID" w:val="2012 г"/>
        </w:smartTagPr>
        <w:r w:rsidRPr="00F31FD3">
          <w:rPr>
            <w:i/>
            <w:sz w:val="28"/>
            <w:szCs w:val="28"/>
          </w:rPr>
          <w:t>2012 г</w:t>
        </w:r>
      </w:smartTag>
      <w:r w:rsidRPr="00F31FD3">
        <w:rPr>
          <w:i/>
          <w:sz w:val="28"/>
          <w:szCs w:val="28"/>
        </w:rPr>
        <w:t xml:space="preserve">. – 135,8 млн. тенге, </w:t>
      </w:r>
      <w:smartTag w:uri="urn:schemas-microsoft-com:office:smarttags" w:element="metricconverter">
        <w:smartTagPr>
          <w:attr w:name="ProductID" w:val="2013 г"/>
        </w:smartTagPr>
        <w:r w:rsidRPr="00F31FD3">
          <w:rPr>
            <w:i/>
            <w:sz w:val="28"/>
            <w:szCs w:val="28"/>
          </w:rPr>
          <w:t>2013 г</w:t>
        </w:r>
      </w:smartTag>
      <w:r w:rsidRPr="00F31FD3">
        <w:rPr>
          <w:i/>
          <w:sz w:val="28"/>
          <w:szCs w:val="28"/>
        </w:rPr>
        <w:t xml:space="preserve">. – 135,9 млн. тенге, </w:t>
      </w:r>
      <w:smartTag w:uri="urn:schemas-microsoft-com:office:smarttags" w:element="metricconverter">
        <w:smartTagPr>
          <w:attr w:name="ProductID" w:val="2014 г"/>
        </w:smartTagPr>
        <w:r w:rsidRPr="00F31FD3">
          <w:rPr>
            <w:i/>
            <w:sz w:val="28"/>
            <w:szCs w:val="28"/>
          </w:rPr>
          <w:t>2014 г</w:t>
        </w:r>
      </w:smartTag>
      <w:r w:rsidRPr="00F31FD3">
        <w:rPr>
          <w:i/>
          <w:sz w:val="28"/>
          <w:szCs w:val="28"/>
        </w:rPr>
        <w:t>. – 143,4 млн. тенге, 2015 год-160,9 млн. т.</w:t>
      </w:r>
      <w:proofErr w:type="gramStart"/>
      <w:r w:rsidRPr="00F31FD3">
        <w:rPr>
          <w:i/>
          <w:sz w:val="28"/>
          <w:szCs w:val="28"/>
        </w:rPr>
        <w:t xml:space="preserve"> )</w:t>
      </w:r>
      <w:proofErr w:type="gramEnd"/>
      <w:r w:rsidRPr="00F31FD3">
        <w:rPr>
          <w:i/>
          <w:sz w:val="28"/>
          <w:szCs w:val="28"/>
        </w:rPr>
        <w:t>.</w:t>
      </w:r>
      <w:r w:rsidRPr="001F7D81">
        <w:rPr>
          <w:i/>
          <w:sz w:val="28"/>
          <w:szCs w:val="28"/>
        </w:rPr>
        <w:t xml:space="preserve"> 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      431  несовершеннолетний  находится в семьях  под опекой,  попечением и патронатом из них:   68  -дошкольного возраста, 270  обучаются в школах города, 93 обучается в других учебных учреждениях, в том числе 363  опекунам  осуществляется выплата ежемесячного пособия  в размере 19 820 тенге.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Введены  в строй здания школы на 600 мест в п. </w:t>
      </w:r>
      <w:proofErr w:type="spellStart"/>
      <w:r w:rsidRPr="001F7D81">
        <w:rPr>
          <w:sz w:val="28"/>
          <w:szCs w:val="28"/>
        </w:rPr>
        <w:t>Кенжеколь</w:t>
      </w:r>
      <w:proofErr w:type="spellEnd"/>
      <w:r w:rsidRPr="001F7D81">
        <w:rPr>
          <w:sz w:val="28"/>
          <w:szCs w:val="28"/>
        </w:rPr>
        <w:t xml:space="preserve"> (на сумму 746100,0 тенге), школы на 1200 мест в    </w:t>
      </w:r>
      <w:r w:rsidRPr="001F7D81">
        <w:rPr>
          <w:sz w:val="28"/>
          <w:szCs w:val="28"/>
          <w:lang w:val="kk-KZ"/>
        </w:rPr>
        <w:t>районе Амангельды</w:t>
      </w:r>
      <w:r w:rsidRPr="001F7D81">
        <w:rPr>
          <w:sz w:val="28"/>
          <w:szCs w:val="28"/>
        </w:rPr>
        <w:t>-</w:t>
      </w:r>
      <w:r w:rsidRPr="001F7D81">
        <w:rPr>
          <w:sz w:val="28"/>
          <w:szCs w:val="28"/>
          <w:lang w:val="kk-KZ"/>
        </w:rPr>
        <w:t>Ворушина</w:t>
      </w:r>
      <w:r w:rsidRPr="001F7D81">
        <w:rPr>
          <w:sz w:val="28"/>
          <w:szCs w:val="28"/>
        </w:rPr>
        <w:t>(8 микрорайон, на сумму 1500000,0 тенге).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Интенсивное внедрение  новейших технологий, системы электронного обучения, модернизация системы общего среднего образования в рамках реализации Госпрограммы на 2011-2020 годы требуют от современного руководителя мобильности  и соответствия качества управленческой деятельности требованиям сегодняшнего дня, способности развивать  различные  формы информационной открытости и публичной отчетности, на качественно новом уровне формировать  имидж  своего учреждения. Изучение состояния  основных направлений деятельности школ, анализ управленческой деятельности  администрации  позволяет сделать вывод о необходимости  системного  методического и информационного сопровождения  этих категорий администраторов, Планом 2016 года предусмотрены мероприятия, которые будут способствовать решению вышеуказанной проблемы.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b/>
          <w:sz w:val="28"/>
          <w:szCs w:val="28"/>
          <w:u w:val="single"/>
        </w:rPr>
      </w:pPr>
      <w:r w:rsidRPr="001F7D81">
        <w:rPr>
          <w:b/>
          <w:sz w:val="28"/>
          <w:szCs w:val="28"/>
          <w:u w:val="single"/>
        </w:rPr>
        <w:t>Система воспитания.  Дополнительное образование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15"/>
        <w:jc w:val="both"/>
        <w:rPr>
          <w:b/>
          <w:sz w:val="28"/>
          <w:szCs w:val="28"/>
        </w:rPr>
      </w:pP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i/>
          <w:sz w:val="28"/>
          <w:szCs w:val="28"/>
        </w:rPr>
      </w:pPr>
      <w:r w:rsidRPr="001F7D81">
        <w:rPr>
          <w:sz w:val="28"/>
          <w:szCs w:val="28"/>
        </w:rPr>
        <w:t>Достигнуто увеличение  охвата   учащихся занятостью в детско-юношеских спортивных школах, художественным, музыкальным, техническим, научным творчеством.</w:t>
      </w:r>
      <w:r w:rsidRPr="001F7D81">
        <w:rPr>
          <w:i/>
          <w:sz w:val="28"/>
          <w:szCs w:val="28"/>
        </w:rPr>
        <w:t xml:space="preserve">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i/>
          <w:sz w:val="28"/>
          <w:szCs w:val="28"/>
        </w:rPr>
      </w:pPr>
      <w:proofErr w:type="spellStart"/>
      <w:r w:rsidRPr="001F7D81">
        <w:rPr>
          <w:i/>
          <w:sz w:val="28"/>
          <w:szCs w:val="28"/>
        </w:rPr>
        <w:t>Справочно</w:t>
      </w:r>
      <w:proofErr w:type="spellEnd"/>
      <w:r w:rsidRPr="001F7D81">
        <w:rPr>
          <w:i/>
          <w:sz w:val="28"/>
          <w:szCs w:val="28"/>
        </w:rPr>
        <w:t>: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охват школьников спортивными секциями в школах – 90%;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>- охват школьников спортивными школами – 41%);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- охват школьников </w:t>
      </w:r>
      <w:proofErr w:type="gramStart"/>
      <w:r w:rsidRPr="001F7D81">
        <w:rPr>
          <w:i/>
          <w:sz w:val="28"/>
          <w:szCs w:val="28"/>
        </w:rPr>
        <w:t>художественным</w:t>
      </w:r>
      <w:proofErr w:type="gramEnd"/>
      <w:r w:rsidRPr="001F7D81">
        <w:rPr>
          <w:i/>
          <w:sz w:val="28"/>
          <w:szCs w:val="28"/>
        </w:rPr>
        <w:t>, музыкальным, техническим, научным</w:t>
      </w:r>
    </w:p>
    <w:p w:rsidR="000536AF" w:rsidRPr="001F7D81" w:rsidRDefault="000536AF" w:rsidP="000536AF">
      <w:pPr>
        <w:pBdr>
          <w:bottom w:val="single" w:sz="4" w:space="31" w:color="FFFFFF"/>
        </w:pBdr>
        <w:tabs>
          <w:tab w:val="left" w:pos="720"/>
        </w:tabs>
        <w:ind w:left="360"/>
        <w:jc w:val="both"/>
        <w:rPr>
          <w:i/>
          <w:sz w:val="28"/>
          <w:szCs w:val="28"/>
        </w:rPr>
      </w:pPr>
      <w:r w:rsidRPr="001F7D81">
        <w:rPr>
          <w:i/>
          <w:sz w:val="28"/>
          <w:szCs w:val="28"/>
        </w:rPr>
        <w:t xml:space="preserve">     творчеством –89,1%;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sz w:val="28"/>
          <w:szCs w:val="28"/>
        </w:rPr>
      </w:pPr>
      <w:r w:rsidRPr="001F7D81">
        <w:rPr>
          <w:sz w:val="28"/>
          <w:szCs w:val="28"/>
        </w:rPr>
        <w:t>В результате проведенной работы по открытию спортивных секций различной направленности  на 1сентября 2015 года охват составил 90%.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sz w:val="28"/>
          <w:szCs w:val="28"/>
        </w:rPr>
      </w:pPr>
      <w:r w:rsidRPr="001F7D81">
        <w:rPr>
          <w:sz w:val="28"/>
          <w:szCs w:val="28"/>
        </w:rPr>
        <w:t>Все это способствовало   положительной динамике  в профилактике безнадзорности, бродяжничества, преступлений и правонарушений среди несовершеннолетних.  По  сравнению  с аналогичным периодом 201</w:t>
      </w:r>
      <w:r w:rsidRPr="001F7D81">
        <w:rPr>
          <w:sz w:val="28"/>
          <w:szCs w:val="28"/>
          <w:lang w:val="kk-KZ"/>
        </w:rPr>
        <w:t>4</w:t>
      </w:r>
      <w:r w:rsidRPr="001F7D81">
        <w:rPr>
          <w:sz w:val="28"/>
          <w:szCs w:val="28"/>
        </w:rPr>
        <w:t xml:space="preserve"> года наблюдается снижение уровня преступности  среди несовершеннолетних.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i/>
          <w:sz w:val="28"/>
          <w:szCs w:val="28"/>
        </w:rPr>
      </w:pPr>
      <w:proofErr w:type="spellStart"/>
      <w:r w:rsidRPr="001F7D81">
        <w:rPr>
          <w:i/>
          <w:sz w:val="28"/>
          <w:szCs w:val="28"/>
        </w:rPr>
        <w:t>Справочно</w:t>
      </w:r>
      <w:proofErr w:type="spellEnd"/>
      <w:r w:rsidRPr="001F7D81">
        <w:rPr>
          <w:i/>
          <w:sz w:val="28"/>
          <w:szCs w:val="28"/>
        </w:rPr>
        <w:t xml:space="preserve">: 2015 год-13,  </w:t>
      </w:r>
      <w:r w:rsidRPr="001F7D81">
        <w:rPr>
          <w:sz w:val="28"/>
          <w:szCs w:val="28"/>
        </w:rPr>
        <w:t>2014 год – 16; 2013 год - 23 правонарушения; 2012-31.</w:t>
      </w:r>
      <w:r w:rsidRPr="001F7D81">
        <w:rPr>
          <w:i/>
          <w:sz w:val="28"/>
          <w:szCs w:val="28"/>
        </w:rPr>
        <w:t xml:space="preserve">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sz w:val="28"/>
          <w:szCs w:val="28"/>
          <w:lang w:val="kk-KZ"/>
        </w:rPr>
      </w:pPr>
      <w:r w:rsidRPr="001F7D81">
        <w:rPr>
          <w:sz w:val="28"/>
          <w:szCs w:val="28"/>
        </w:rPr>
        <w:lastRenderedPageBreak/>
        <w:t xml:space="preserve">В летний период 2015 года всеми формами отдыха, оздоровления  и занятости было охвачено 100 %  учащихся. На организацию продуктивного летнего отдыха и занятости школьников было выделено </w:t>
      </w:r>
      <w:r w:rsidRPr="001F7D81">
        <w:rPr>
          <w:bCs/>
          <w:sz w:val="28"/>
          <w:szCs w:val="28"/>
        </w:rPr>
        <w:t xml:space="preserve">60,1 (2014-60,1 , 2013-51,5, 2012- 49,8) </w:t>
      </w:r>
      <w:r w:rsidRPr="001F7D81">
        <w:rPr>
          <w:sz w:val="28"/>
          <w:szCs w:val="28"/>
        </w:rPr>
        <w:t xml:space="preserve">млн. тенге. Это позволило обеспечить 100% охват летним отдыхом, занятостью и оздоровлением свыше 32000 школьников. </w:t>
      </w:r>
      <w:r w:rsidRPr="001F7D81">
        <w:rPr>
          <w:bCs/>
          <w:sz w:val="28"/>
          <w:szCs w:val="28"/>
        </w:rPr>
        <w:t xml:space="preserve">За счет  средств фонда всеобуча в пришкольных лагерях охвачено   </w:t>
      </w:r>
      <w:r w:rsidRPr="001F7D81">
        <w:rPr>
          <w:sz w:val="28"/>
          <w:szCs w:val="28"/>
          <w:lang w:val="kk-KZ"/>
        </w:rPr>
        <w:t>3780</w:t>
      </w:r>
      <w:r w:rsidRPr="001F7D81">
        <w:rPr>
          <w:sz w:val="28"/>
          <w:szCs w:val="28"/>
        </w:rPr>
        <w:t xml:space="preserve"> детей из социально-незащищенных семей, в том числе 245 детей-сирот.</w:t>
      </w:r>
      <w:r w:rsidRPr="001F7D81">
        <w:rPr>
          <w:sz w:val="28"/>
          <w:szCs w:val="28"/>
        </w:rPr>
        <w:tab/>
        <w:t xml:space="preserve">В </w:t>
      </w:r>
      <w:r w:rsidRPr="001F7D81">
        <w:rPr>
          <w:sz w:val="28"/>
          <w:szCs w:val="28"/>
          <w:lang w:val="kk-KZ"/>
        </w:rPr>
        <w:t>июне</w:t>
      </w:r>
      <w:r w:rsidRPr="001F7D81">
        <w:rPr>
          <w:sz w:val="28"/>
          <w:szCs w:val="28"/>
        </w:rPr>
        <w:t>-августе 2015 года  160 детей-сирот, проживающих в семьях и детей из малообеспеченных семей отдохнули  в учебном оздоровительном центре «</w:t>
      </w:r>
      <w:proofErr w:type="spellStart"/>
      <w:r w:rsidRPr="001F7D81">
        <w:rPr>
          <w:sz w:val="28"/>
          <w:szCs w:val="28"/>
        </w:rPr>
        <w:t>Жас</w:t>
      </w:r>
      <w:proofErr w:type="spellEnd"/>
      <w:r w:rsidRPr="001F7D81">
        <w:rPr>
          <w:sz w:val="28"/>
          <w:szCs w:val="28"/>
        </w:rPr>
        <w:t xml:space="preserve"> </w:t>
      </w:r>
      <w:proofErr w:type="spellStart"/>
      <w:proofErr w:type="gramStart"/>
      <w:r w:rsidRPr="001F7D81">
        <w:rPr>
          <w:sz w:val="28"/>
          <w:szCs w:val="28"/>
        </w:rPr>
        <w:t>д</w:t>
      </w:r>
      <w:proofErr w:type="spellEnd"/>
      <w:r w:rsidRPr="001F7D81">
        <w:rPr>
          <w:sz w:val="28"/>
          <w:szCs w:val="28"/>
          <w:lang w:val="kk-KZ"/>
        </w:rPr>
        <w:t>әурен</w:t>
      </w:r>
      <w:proofErr w:type="gramEnd"/>
      <w:r w:rsidRPr="001F7D81">
        <w:rPr>
          <w:sz w:val="28"/>
          <w:szCs w:val="28"/>
        </w:rPr>
        <w:t xml:space="preserve">» </w:t>
      </w:r>
      <w:proofErr w:type="spellStart"/>
      <w:r w:rsidRPr="001F7D81">
        <w:rPr>
          <w:sz w:val="28"/>
          <w:szCs w:val="28"/>
        </w:rPr>
        <w:t>Баянаульского</w:t>
      </w:r>
      <w:proofErr w:type="spellEnd"/>
      <w:r w:rsidRPr="001F7D81">
        <w:rPr>
          <w:sz w:val="28"/>
          <w:szCs w:val="28"/>
        </w:rPr>
        <w:t xml:space="preserve"> района. Для 150 </w:t>
      </w:r>
      <w:r w:rsidRPr="001F7D81">
        <w:rPr>
          <w:sz w:val="28"/>
          <w:szCs w:val="28"/>
          <w:lang w:val="kk-KZ"/>
        </w:rPr>
        <w:t>детей из малообеспеченных и многодетных семей  был организован   отдых в загородном  лагере.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Cs/>
          <w:sz w:val="28"/>
          <w:szCs w:val="28"/>
          <w:lang w:val="kk-KZ"/>
        </w:rPr>
      </w:pPr>
      <w:r w:rsidRPr="001F7D81">
        <w:rPr>
          <w:sz w:val="28"/>
          <w:szCs w:val="28"/>
        </w:rPr>
        <w:tab/>
        <w:t xml:space="preserve">В результате проводимой работы </w:t>
      </w:r>
      <w:r w:rsidRPr="001F7D81">
        <w:rPr>
          <w:sz w:val="28"/>
          <w:szCs w:val="28"/>
          <w:lang w:val="kk-KZ"/>
        </w:rPr>
        <w:t xml:space="preserve">по охвату всеми формами   отдыха и занятости </w:t>
      </w:r>
      <w:r w:rsidRPr="001F7D81">
        <w:rPr>
          <w:sz w:val="28"/>
          <w:szCs w:val="28"/>
        </w:rPr>
        <w:t xml:space="preserve">детей-инвалидов  было </w:t>
      </w:r>
      <w:r w:rsidRPr="001F7D81">
        <w:rPr>
          <w:sz w:val="28"/>
          <w:szCs w:val="28"/>
          <w:lang w:val="kk-KZ"/>
        </w:rPr>
        <w:t>охвачено 130 детей или 79,2%.</w:t>
      </w:r>
      <w:r w:rsidRPr="001F7D81">
        <w:rPr>
          <w:sz w:val="28"/>
          <w:szCs w:val="28"/>
        </w:rPr>
        <w:t xml:space="preserve"> При поддержке областного и городского филиалов партии «Нұ</w:t>
      </w:r>
      <w:proofErr w:type="gramStart"/>
      <w:r w:rsidRPr="001F7D81">
        <w:rPr>
          <w:sz w:val="28"/>
          <w:szCs w:val="28"/>
        </w:rPr>
        <w:t>р</w:t>
      </w:r>
      <w:proofErr w:type="gramEnd"/>
      <w:r w:rsidRPr="001F7D81">
        <w:rPr>
          <w:sz w:val="28"/>
          <w:szCs w:val="28"/>
        </w:rPr>
        <w:t xml:space="preserve"> </w:t>
      </w:r>
      <w:proofErr w:type="spellStart"/>
      <w:r w:rsidRPr="001F7D81">
        <w:rPr>
          <w:sz w:val="28"/>
          <w:szCs w:val="28"/>
        </w:rPr>
        <w:t>Отан</w:t>
      </w:r>
      <w:proofErr w:type="spellEnd"/>
      <w:r w:rsidRPr="001F7D81">
        <w:rPr>
          <w:sz w:val="28"/>
          <w:szCs w:val="28"/>
        </w:rPr>
        <w:t xml:space="preserve">», </w:t>
      </w:r>
      <w:proofErr w:type="spellStart"/>
      <w:r w:rsidRPr="001F7D81">
        <w:rPr>
          <w:sz w:val="28"/>
          <w:szCs w:val="28"/>
        </w:rPr>
        <w:t>акимата</w:t>
      </w:r>
      <w:proofErr w:type="spellEnd"/>
      <w:r w:rsidRPr="001F7D81">
        <w:rPr>
          <w:sz w:val="28"/>
          <w:szCs w:val="28"/>
        </w:rPr>
        <w:t xml:space="preserve"> города была обеспечена  трудовая занятость 629 подростков на предприятиях и организациях города</w:t>
      </w:r>
      <w:r w:rsidRPr="001F7D81">
        <w:rPr>
          <w:b/>
          <w:bCs/>
          <w:sz w:val="28"/>
          <w:szCs w:val="28"/>
          <w:lang w:val="kk-KZ"/>
        </w:rPr>
        <w:t xml:space="preserve">: </w:t>
      </w:r>
      <w:r w:rsidRPr="001F7D81">
        <w:rPr>
          <w:sz w:val="28"/>
          <w:szCs w:val="28"/>
          <w:lang w:val="kk-KZ"/>
        </w:rPr>
        <w:t xml:space="preserve"> </w:t>
      </w:r>
      <w:r w:rsidRPr="001F7D81">
        <w:rPr>
          <w:bCs/>
          <w:sz w:val="28"/>
          <w:szCs w:val="28"/>
          <w:lang w:val="kk-KZ"/>
        </w:rPr>
        <w:t>ПНХЗ,  «Рубиком», АО «Айгерим», «Квазар и К»,   областная больница Им. Султанова, поликлиника №1,3,4, Кардио-хирургический центр, ИП Жанбеков</w:t>
      </w:r>
      <w:r w:rsidRPr="001F7D81">
        <w:rPr>
          <w:sz w:val="28"/>
          <w:szCs w:val="28"/>
          <w:lang w:val="kk-KZ"/>
        </w:rPr>
        <w:t>, ИП Кудайберген , ИП Жилкибаев, ИП Жумалиева, ИП Искаков, ИП «Автореал» , ИП «Айгерим»</w:t>
      </w:r>
      <w:r w:rsidRPr="001559F9">
        <w:rPr>
          <w:b/>
          <w:bCs/>
          <w:sz w:val="28"/>
          <w:szCs w:val="28"/>
          <w:lang w:val="kk-KZ"/>
        </w:rPr>
        <w:t>.</w:t>
      </w:r>
      <w:r w:rsidRPr="001F7D81">
        <w:rPr>
          <w:bCs/>
          <w:sz w:val="28"/>
          <w:szCs w:val="28"/>
          <w:lang w:val="kk-KZ"/>
        </w:rPr>
        <w:t xml:space="preserve">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sz w:val="28"/>
          <w:szCs w:val="28"/>
          <w:lang w:val="kk-KZ"/>
        </w:rPr>
      </w:pPr>
      <w:r w:rsidRPr="001F7D81">
        <w:rPr>
          <w:rFonts w:ascii="Arial" w:hAnsi="Arial" w:cs="Arial"/>
          <w:sz w:val="28"/>
          <w:szCs w:val="28"/>
          <w:lang w:val="kk-KZ"/>
        </w:rPr>
        <w:tab/>
      </w:r>
      <w:r w:rsidRPr="001F7D81">
        <w:rPr>
          <w:sz w:val="28"/>
          <w:szCs w:val="28"/>
          <w:lang w:val="kk-KZ"/>
        </w:rPr>
        <w:t xml:space="preserve">В отрядах по благоустройству и озеленению территорий города было задействовано 1500 старшеклассников, каждый из которых получил заработную плату в размере 11000 тенге Из местного бюджета на эти цели </w:t>
      </w:r>
      <w:r w:rsidRPr="001F7D81">
        <w:rPr>
          <w:sz w:val="28"/>
          <w:szCs w:val="28"/>
        </w:rPr>
        <w:t xml:space="preserve">в текущем году выделено </w:t>
      </w:r>
      <w:r w:rsidRPr="001F7D81">
        <w:rPr>
          <w:sz w:val="28"/>
          <w:szCs w:val="28"/>
          <w:lang w:val="kk-KZ"/>
        </w:rPr>
        <w:t xml:space="preserve"> </w:t>
      </w:r>
      <w:r w:rsidRPr="001F7D81">
        <w:rPr>
          <w:sz w:val="28"/>
          <w:szCs w:val="28"/>
        </w:rPr>
        <w:t>27,0</w:t>
      </w:r>
      <w:r w:rsidRPr="001F7D81">
        <w:rPr>
          <w:sz w:val="28"/>
          <w:szCs w:val="28"/>
          <w:lang w:val="kk-KZ"/>
        </w:rPr>
        <w:t xml:space="preserve"> млн. тенге. Для участников школьных трудовых отрядов и бойцов «Жасыл ел» предусмотрена единовременная компенсация за проезд в летний период в размере  </w:t>
      </w:r>
      <w:r w:rsidRPr="001F7D81">
        <w:rPr>
          <w:sz w:val="28"/>
          <w:szCs w:val="28"/>
        </w:rPr>
        <w:t xml:space="preserve">4800 </w:t>
      </w:r>
      <w:r w:rsidRPr="001F7D81">
        <w:rPr>
          <w:sz w:val="28"/>
          <w:szCs w:val="28"/>
          <w:lang w:val="kk-KZ"/>
        </w:rPr>
        <w:t xml:space="preserve">тенге, </w:t>
      </w:r>
      <w:r w:rsidRPr="001F7D81">
        <w:rPr>
          <w:sz w:val="28"/>
          <w:szCs w:val="28"/>
        </w:rPr>
        <w:t>на эти цели  направлено</w:t>
      </w:r>
      <w:r w:rsidRPr="001F7D81">
        <w:rPr>
          <w:sz w:val="28"/>
          <w:szCs w:val="28"/>
          <w:lang w:val="kk-KZ"/>
        </w:rPr>
        <w:t xml:space="preserve">  3,6 </w:t>
      </w:r>
      <w:r w:rsidRPr="001F7D81">
        <w:rPr>
          <w:sz w:val="28"/>
          <w:szCs w:val="28"/>
        </w:rPr>
        <w:t>млн.</w:t>
      </w:r>
      <w:r w:rsidRPr="001F7D81">
        <w:rPr>
          <w:sz w:val="28"/>
          <w:szCs w:val="28"/>
          <w:lang w:val="kk-KZ"/>
        </w:rPr>
        <w:t xml:space="preserve">тенге. </w:t>
      </w:r>
    </w:p>
    <w:p w:rsidR="000536AF" w:rsidRPr="001F7D81" w:rsidRDefault="000536AF" w:rsidP="000536AF">
      <w:pPr>
        <w:pBdr>
          <w:bottom w:val="single" w:sz="4" w:space="31" w:color="FFFFFF"/>
        </w:pBdr>
        <w:ind w:left="360" w:firstLine="348"/>
        <w:jc w:val="both"/>
        <w:rPr>
          <w:sz w:val="28"/>
          <w:szCs w:val="28"/>
        </w:rPr>
      </w:pPr>
      <w:r w:rsidRPr="001F7D81">
        <w:rPr>
          <w:sz w:val="28"/>
          <w:szCs w:val="28"/>
        </w:rPr>
        <w:t xml:space="preserve">Сохраняется сеть внешкольных учреждений. Контингент 11 внешкольных организаций на начало 2015-2016 учебного года составляет </w:t>
      </w:r>
      <w:r w:rsidRPr="001F7D81">
        <w:rPr>
          <w:b/>
          <w:sz w:val="28"/>
          <w:szCs w:val="28"/>
        </w:rPr>
        <w:t>15122</w:t>
      </w:r>
      <w:r w:rsidRPr="001F7D81">
        <w:rPr>
          <w:sz w:val="28"/>
          <w:szCs w:val="28"/>
        </w:rPr>
        <w:t xml:space="preserve"> (2014 – 11000, 2013 – 10500, 2012-10300, 2011- 8239, 2010 – 7655</w:t>
      </w:r>
      <w:r w:rsidRPr="001F7D81">
        <w:rPr>
          <w:b/>
          <w:sz w:val="28"/>
          <w:szCs w:val="28"/>
        </w:rPr>
        <w:t xml:space="preserve">) </w:t>
      </w:r>
      <w:r w:rsidRPr="001F7D81">
        <w:rPr>
          <w:sz w:val="28"/>
          <w:szCs w:val="28"/>
        </w:rPr>
        <w:t>учащихся</w:t>
      </w:r>
      <w:r w:rsidRPr="001F7D81">
        <w:rPr>
          <w:b/>
          <w:sz w:val="28"/>
          <w:szCs w:val="28"/>
        </w:rPr>
        <w:t xml:space="preserve"> </w:t>
      </w:r>
      <w:r w:rsidRPr="001F7D81">
        <w:rPr>
          <w:sz w:val="28"/>
          <w:szCs w:val="28"/>
        </w:rPr>
        <w:t xml:space="preserve">или </w:t>
      </w:r>
      <w:r w:rsidRPr="001F7D81">
        <w:rPr>
          <w:b/>
          <w:sz w:val="28"/>
          <w:szCs w:val="28"/>
        </w:rPr>
        <w:t>43,1%</w:t>
      </w:r>
      <w:r w:rsidRPr="001F7D81">
        <w:rPr>
          <w:sz w:val="28"/>
          <w:szCs w:val="28"/>
        </w:rPr>
        <w:t xml:space="preserve"> (2015, 2014 – 33,3%, 2013 – 33,3 %, 2012-33,3%, 2011- 25,3%, 2010 – 24,6%) от общего числа школьников.  Программы  дополнительного внешкольного образования реализуют 4 музыкальные школы, из которых одна находится в сельской зоне</w:t>
      </w:r>
      <w:r w:rsidRPr="001F7D81">
        <w:rPr>
          <w:b/>
          <w:bCs/>
          <w:sz w:val="28"/>
          <w:szCs w:val="28"/>
        </w:rPr>
        <w:t xml:space="preserve"> </w:t>
      </w:r>
      <w:r w:rsidRPr="001F7D81">
        <w:rPr>
          <w:sz w:val="28"/>
          <w:szCs w:val="28"/>
        </w:rPr>
        <w:t xml:space="preserve">города, селе </w:t>
      </w:r>
      <w:proofErr w:type="spellStart"/>
      <w:r w:rsidRPr="001F7D81">
        <w:rPr>
          <w:sz w:val="28"/>
          <w:szCs w:val="28"/>
        </w:rPr>
        <w:t>Кенжеколь</w:t>
      </w:r>
      <w:proofErr w:type="spellEnd"/>
      <w:r w:rsidRPr="001F7D81">
        <w:rPr>
          <w:sz w:val="28"/>
          <w:szCs w:val="28"/>
        </w:rPr>
        <w:t>, 2 художественные школы, детская техническая школа, школа национального возрождения, детско-юношеский центр экологии и туризма, 26 дворовых клубов, детско-подростковый клуб «</w:t>
      </w:r>
      <w:proofErr w:type="spellStart"/>
      <w:r w:rsidRPr="001F7D81">
        <w:rPr>
          <w:sz w:val="28"/>
          <w:szCs w:val="28"/>
        </w:rPr>
        <w:t>Жигер</w:t>
      </w:r>
      <w:proofErr w:type="spellEnd"/>
      <w:r w:rsidRPr="001F7D81">
        <w:rPr>
          <w:sz w:val="28"/>
          <w:szCs w:val="28"/>
        </w:rPr>
        <w:t xml:space="preserve">» с 8 отделениями, Центр занятости и детского творчества. В проектной деятельности Центра занятости и детского творчества занято более  30 тысяч школьников.  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i/>
          <w:sz w:val="28"/>
          <w:szCs w:val="28"/>
        </w:rPr>
      </w:pPr>
      <w:r w:rsidRPr="001F7D81">
        <w:rPr>
          <w:b/>
          <w:i/>
          <w:sz w:val="28"/>
          <w:szCs w:val="28"/>
        </w:rPr>
        <w:t xml:space="preserve">В целях реализации Государственной программы развития образования, в части охвата детей и подростков дополнительным образованием до 50%, необходимо расширять сеть внешкольных </w:t>
      </w:r>
      <w:r w:rsidRPr="001F7D81">
        <w:rPr>
          <w:b/>
          <w:i/>
          <w:sz w:val="28"/>
          <w:szCs w:val="28"/>
        </w:rPr>
        <w:lastRenderedPageBreak/>
        <w:t xml:space="preserve">учреждений. На сегодня нет дворовых клубов в микрорайонах 2 Павлодара, Лесозавода, </w:t>
      </w:r>
      <w:proofErr w:type="spellStart"/>
      <w:r w:rsidRPr="001F7D81">
        <w:rPr>
          <w:b/>
          <w:i/>
          <w:sz w:val="28"/>
          <w:szCs w:val="28"/>
        </w:rPr>
        <w:t>Сарыарка</w:t>
      </w:r>
      <w:proofErr w:type="spellEnd"/>
      <w:r w:rsidRPr="001F7D81">
        <w:rPr>
          <w:b/>
          <w:i/>
          <w:sz w:val="28"/>
          <w:szCs w:val="28"/>
        </w:rPr>
        <w:t xml:space="preserve">, п. </w:t>
      </w:r>
      <w:proofErr w:type="gramStart"/>
      <w:r w:rsidRPr="001F7D81">
        <w:rPr>
          <w:b/>
          <w:i/>
          <w:sz w:val="28"/>
          <w:szCs w:val="28"/>
        </w:rPr>
        <w:t>Ленинский</w:t>
      </w:r>
      <w:proofErr w:type="gramEnd"/>
      <w:r w:rsidRPr="001F7D81">
        <w:rPr>
          <w:b/>
          <w:i/>
          <w:sz w:val="28"/>
          <w:szCs w:val="28"/>
        </w:rPr>
        <w:t>.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Дальнейшее р</w:t>
      </w:r>
      <w:r w:rsidRPr="001F7D81">
        <w:rPr>
          <w:b/>
          <w:i/>
          <w:sz w:val="28"/>
          <w:szCs w:val="28"/>
        </w:rPr>
        <w:t>ешение проблемы предполагается за счет увеличения сети детских подростковых дворовых клубов за счет  выделения зданий из коммунальной собственности города.</w:t>
      </w:r>
    </w:p>
    <w:p w:rsidR="000536AF" w:rsidRPr="001F7D81" w:rsidRDefault="000536AF" w:rsidP="000536AF">
      <w:pPr>
        <w:pBdr>
          <w:bottom w:val="single" w:sz="4" w:space="31" w:color="FFFFFF"/>
        </w:pBdr>
        <w:ind w:left="360"/>
        <w:jc w:val="both"/>
        <w:rPr>
          <w:sz w:val="28"/>
          <w:szCs w:val="28"/>
          <w:shd w:val="clear" w:color="auto" w:fill="FFFFFF"/>
          <w:lang w:eastAsia="en-US" w:bidi="en-US"/>
        </w:rPr>
      </w:pPr>
      <w:r w:rsidRPr="001F7D81">
        <w:rPr>
          <w:sz w:val="28"/>
          <w:szCs w:val="28"/>
          <w:shd w:val="clear" w:color="auto" w:fill="FFFFFF"/>
          <w:lang w:eastAsia="en-US" w:bidi="en-US"/>
        </w:rPr>
        <w:t>Важнейшей характеристикой качества реализации образовательных услуг подведомственными учреждениями является 100% прохождение аттестации по линии Департамента по контролю в сфере образования</w:t>
      </w:r>
    </w:p>
    <w:p w:rsidR="000536AF" w:rsidRDefault="000536AF" w:rsidP="000536AF">
      <w:pPr>
        <w:pBdr>
          <w:bottom w:val="single" w:sz="4" w:space="31" w:color="FFFFFF"/>
        </w:pBdr>
        <w:ind w:left="360"/>
        <w:jc w:val="both"/>
        <w:rPr>
          <w:rFonts w:ascii="Arial" w:hAnsi="Arial" w:cs="Arial"/>
          <w:i/>
          <w:sz w:val="28"/>
          <w:szCs w:val="28"/>
          <w:shd w:val="clear" w:color="auto" w:fill="FFFFFF"/>
          <w:lang w:eastAsia="en-US" w:bidi="en-US"/>
        </w:rPr>
      </w:pPr>
      <w:r w:rsidRPr="001F7D81">
        <w:rPr>
          <w:i/>
          <w:sz w:val="28"/>
          <w:szCs w:val="28"/>
          <w:shd w:val="clear" w:color="auto" w:fill="FFFFFF"/>
          <w:lang w:eastAsia="en-US" w:bidi="en-US"/>
        </w:rPr>
        <w:t xml:space="preserve">    </w:t>
      </w:r>
      <w:proofErr w:type="spellStart"/>
      <w:r w:rsidRPr="001F7D81">
        <w:rPr>
          <w:i/>
          <w:sz w:val="28"/>
          <w:szCs w:val="28"/>
          <w:shd w:val="clear" w:color="auto" w:fill="FFFFFF"/>
          <w:lang w:eastAsia="en-US" w:bidi="en-US"/>
        </w:rPr>
        <w:t>Справочно</w:t>
      </w:r>
      <w:proofErr w:type="spellEnd"/>
      <w:r w:rsidRPr="001F7D81">
        <w:rPr>
          <w:i/>
          <w:sz w:val="28"/>
          <w:szCs w:val="28"/>
          <w:shd w:val="clear" w:color="auto" w:fill="FFFFFF"/>
          <w:lang w:eastAsia="en-US" w:bidi="en-US"/>
        </w:rPr>
        <w:t>: в  2015 году прошли аттестацию 7 школ и 11 ДДУ</w:t>
      </w:r>
      <w:proofErr w:type="gramStart"/>
      <w:r w:rsidRPr="001F7D81">
        <w:rPr>
          <w:i/>
          <w:sz w:val="28"/>
          <w:szCs w:val="28"/>
          <w:shd w:val="clear" w:color="auto" w:fill="FFFFFF"/>
          <w:lang w:eastAsia="en-US" w:bidi="en-US"/>
        </w:rPr>
        <w:t xml:space="preserve">( </w:t>
      </w:r>
      <w:proofErr w:type="gramEnd"/>
      <w:r w:rsidRPr="001F7D81">
        <w:rPr>
          <w:i/>
          <w:sz w:val="28"/>
          <w:szCs w:val="28"/>
          <w:shd w:val="clear" w:color="auto" w:fill="FFFFFF"/>
          <w:lang w:eastAsia="en-US" w:bidi="en-US"/>
        </w:rPr>
        <w:t>100% подвергавшихся контролю</w:t>
      </w:r>
      <w:r w:rsidRPr="001F7D81">
        <w:rPr>
          <w:rFonts w:ascii="Arial" w:hAnsi="Arial" w:cs="Arial"/>
          <w:i/>
          <w:sz w:val="28"/>
          <w:szCs w:val="28"/>
          <w:shd w:val="clear" w:color="auto" w:fill="FFFFFF"/>
          <w:lang w:eastAsia="en-US" w:bidi="en-US"/>
        </w:rPr>
        <w:t>)</w:t>
      </w:r>
    </w:p>
    <w:p w:rsidR="000536AF" w:rsidRPr="00CA2A80" w:rsidRDefault="000536AF" w:rsidP="000536AF">
      <w:pPr>
        <w:pStyle w:val="a3"/>
        <w:numPr>
          <w:ilvl w:val="0"/>
          <w:numId w:val="2"/>
        </w:numPr>
        <w:jc w:val="both"/>
        <w:rPr>
          <w:caps/>
          <w:sz w:val="28"/>
          <w:szCs w:val="28"/>
        </w:rPr>
      </w:pPr>
      <w:r w:rsidRPr="00CA2A80">
        <w:rPr>
          <w:caps/>
          <w:sz w:val="28"/>
          <w:szCs w:val="28"/>
        </w:rPr>
        <w:t>Цель, задачи  отдела образования  на 2</w:t>
      </w:r>
      <w:r w:rsidRPr="00CA2A80">
        <w:rPr>
          <w:caps/>
          <w:sz w:val="28"/>
          <w:szCs w:val="28"/>
          <w:lang w:val="kk-KZ"/>
        </w:rPr>
        <w:t>016</w:t>
      </w:r>
      <w:r w:rsidRPr="00CA2A80">
        <w:rPr>
          <w:caps/>
          <w:sz w:val="28"/>
          <w:szCs w:val="28"/>
        </w:rPr>
        <w:t xml:space="preserve"> год</w:t>
      </w:r>
    </w:p>
    <w:p w:rsidR="000536AF" w:rsidRPr="00CA2A80" w:rsidRDefault="000536AF" w:rsidP="000536AF">
      <w:pPr>
        <w:jc w:val="both"/>
        <w:rPr>
          <w:b/>
          <w:sz w:val="28"/>
          <w:szCs w:val="28"/>
          <w:u w:val="single"/>
        </w:rPr>
      </w:pPr>
      <w:r w:rsidRPr="00CA2A80">
        <w:rPr>
          <w:b/>
          <w:bCs/>
          <w:sz w:val="28"/>
          <w:szCs w:val="28"/>
          <w:u w:val="single"/>
        </w:rPr>
        <w:t xml:space="preserve">Цель  </w:t>
      </w:r>
      <w:r w:rsidRPr="00CA2A80">
        <w:rPr>
          <w:b/>
          <w:sz w:val="28"/>
          <w:szCs w:val="28"/>
          <w:u w:val="single"/>
        </w:rPr>
        <w:t xml:space="preserve">деятельности  </w:t>
      </w:r>
      <w:r w:rsidRPr="00CA2A80">
        <w:rPr>
          <w:b/>
          <w:bCs/>
          <w:sz w:val="28"/>
          <w:szCs w:val="28"/>
          <w:u w:val="single"/>
        </w:rPr>
        <w:t>отдела  образования:</w:t>
      </w:r>
    </w:p>
    <w:p w:rsidR="000536AF" w:rsidRPr="00CA2A80" w:rsidRDefault="000536AF" w:rsidP="000536AF">
      <w:pPr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- проведение образовательной политики города, обеспечивающей устойчивое развитие единой образовательной среды, распределение ответственности между субъектами образовательной политики и повышения роли всех участников образовательного процесса в обеспечении учебно-методических, материально-технических условий для повышения качества подготовки человеческих ресурсов, удовлетворения потребностей личности и общества;</w:t>
      </w:r>
    </w:p>
    <w:p w:rsidR="000536AF" w:rsidRPr="00CA2A80" w:rsidRDefault="000536AF" w:rsidP="000536AF">
      <w:pPr>
        <w:pStyle w:val="a5"/>
        <w:ind w:left="0" w:firstLine="0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-обеспечение эффективного управления процессом функционирования и развития системы образования в целях обеспечения государственных гарантий и прав граждан на получение образования и удовлетворения потребности граждан в сфере образования, защиты прав и интересов несовершеннолетних.</w:t>
      </w:r>
    </w:p>
    <w:p w:rsidR="000536AF" w:rsidRPr="00CA2A80" w:rsidRDefault="000536AF" w:rsidP="000536AF">
      <w:pPr>
        <w:ind w:right="-92"/>
        <w:jc w:val="both"/>
        <w:rPr>
          <w:b/>
          <w:i/>
          <w:sz w:val="28"/>
          <w:szCs w:val="28"/>
        </w:rPr>
      </w:pPr>
      <w:r w:rsidRPr="00CA2A80">
        <w:rPr>
          <w:b/>
          <w:i/>
          <w:sz w:val="28"/>
          <w:szCs w:val="28"/>
        </w:rPr>
        <w:t>Важнейшими  стратегическими  задачами   развития системы образования города на 2016 год станут</w:t>
      </w:r>
      <w:proofErr w:type="gramStart"/>
      <w:r w:rsidRPr="00CA2A80">
        <w:rPr>
          <w:b/>
          <w:i/>
          <w:sz w:val="28"/>
          <w:szCs w:val="28"/>
        </w:rPr>
        <w:t xml:space="preserve"> :</w:t>
      </w:r>
      <w:proofErr w:type="gramEnd"/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Реализация ГПРО на 2011-2020 годы, Программы развития территории города на 2016-2020 годы,  управление процессами ее совершенствования и обновления  на основе  мониторинга за состоянием образовательной системы города.</w:t>
      </w:r>
    </w:p>
    <w:p w:rsidR="000536AF" w:rsidRPr="00CA2A80" w:rsidRDefault="000536AF" w:rsidP="000536AF">
      <w:pPr>
        <w:pStyle w:val="a5"/>
        <w:numPr>
          <w:ilvl w:val="0"/>
          <w:numId w:val="1"/>
        </w:numPr>
        <w:tabs>
          <w:tab w:val="clear" w:pos="798"/>
          <w:tab w:val="num" w:pos="0"/>
        </w:tabs>
        <w:ind w:left="0" w:firstLine="0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Обеспечение эффективного управления процессом перехода на новые образовательные стандарты начального общего, основного общего, среднего (полного) общего образования.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Создание эффективных механизмов, способствующих предоставлению качественных образовательных услуг в сфере дошкольного, общего и дополнительного образования детей,  эффективной  системы контроля и анализа за качеством развития образовательных услуг, человеческих ресурсов и материально-технического оснащения.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Повышение профессиональной компетентности и развития управленческих действий руководителей организаций образования на основе освоения научно-теоретических, практических знаний.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 xml:space="preserve">Обеспечение  условий для повышения педагогического мастерства учителя и воспитателя, проявления ими творчества и новаторства с </w:t>
      </w:r>
      <w:r w:rsidRPr="00CA2A80">
        <w:rPr>
          <w:i/>
          <w:sz w:val="28"/>
          <w:szCs w:val="28"/>
        </w:rPr>
        <w:lastRenderedPageBreak/>
        <w:t>учетом обновления содержания образования при переходе на 12-летнюю модель образования.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 xml:space="preserve">Совершенствование  системы оценки качества образования. </w:t>
      </w:r>
    </w:p>
    <w:p w:rsidR="000536AF" w:rsidRPr="00CA2A80" w:rsidRDefault="000536AF" w:rsidP="000536AF">
      <w:pPr>
        <w:pStyle w:val="a5"/>
        <w:numPr>
          <w:ilvl w:val="0"/>
          <w:numId w:val="1"/>
        </w:numPr>
        <w:tabs>
          <w:tab w:val="clear" w:pos="798"/>
          <w:tab w:val="num" w:pos="0"/>
        </w:tabs>
        <w:ind w:left="0" w:firstLine="0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Обеспечение доступности дошкольного образования за счет развития сети дошкольных образовательных учреждений и внедрения альтернативных форм дошкольного образования.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Обеспечение условий для внедрения системы электронного обучения.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Обеспечение доступности образования детям с ограниченными возможностями в развитии.</w:t>
      </w:r>
    </w:p>
    <w:p w:rsidR="000536AF" w:rsidRPr="00CA2A80" w:rsidRDefault="000536AF" w:rsidP="000536AF">
      <w:pPr>
        <w:numPr>
          <w:ilvl w:val="0"/>
          <w:numId w:val="1"/>
        </w:numPr>
        <w:tabs>
          <w:tab w:val="clear" w:pos="798"/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Предотвращение беспризорности, безнадзорности, социального сиротства и продвижение семейного устройства воспитанников учреждений для сирот и детей, оставшихся без попечения родителей.</w:t>
      </w:r>
    </w:p>
    <w:p w:rsidR="000536AF" w:rsidRPr="00CA2A80" w:rsidRDefault="000536AF" w:rsidP="000536AF">
      <w:pPr>
        <w:pStyle w:val="a5"/>
        <w:numPr>
          <w:ilvl w:val="0"/>
          <w:numId w:val="1"/>
        </w:numPr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Совершенствование материально-технической базы образовательных учреждений для создания комфортных условий пребывания детей, сохранения и укрепления их здоровья в рамках подготовки к 12-летнему обучению.</w:t>
      </w:r>
    </w:p>
    <w:p w:rsidR="000536AF" w:rsidRPr="00CA2A80" w:rsidRDefault="000536AF" w:rsidP="000536AF">
      <w:pPr>
        <w:pStyle w:val="a5"/>
        <w:numPr>
          <w:ilvl w:val="0"/>
          <w:numId w:val="1"/>
        </w:numPr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Развитие системы поддержки лучших общеобразовательных учреждений, школьных учителей, талантливых  и одаренных детей и молодежи.</w:t>
      </w:r>
    </w:p>
    <w:p w:rsidR="000536AF" w:rsidRPr="00CA2A80" w:rsidRDefault="000536AF" w:rsidP="000536AF">
      <w:pPr>
        <w:pStyle w:val="a5"/>
        <w:numPr>
          <w:ilvl w:val="0"/>
          <w:numId w:val="1"/>
        </w:numPr>
        <w:rPr>
          <w:i/>
          <w:sz w:val="28"/>
          <w:szCs w:val="28"/>
        </w:rPr>
      </w:pPr>
      <w:r w:rsidRPr="00CA2A80">
        <w:rPr>
          <w:i/>
          <w:sz w:val="28"/>
          <w:szCs w:val="28"/>
        </w:rPr>
        <w:t>Развитие различных форм информационной открытости и публичной отчетности образовательных учреждений.</w:t>
      </w:r>
    </w:p>
    <w:p w:rsidR="000536AF" w:rsidRPr="00350BDA" w:rsidRDefault="000536AF" w:rsidP="000536AF">
      <w:pPr>
        <w:pStyle w:val="a5"/>
        <w:ind w:left="438" w:firstLine="0"/>
        <w:rPr>
          <w:i/>
          <w:sz w:val="28"/>
          <w:szCs w:val="28"/>
        </w:rPr>
      </w:pPr>
    </w:p>
    <w:p w:rsidR="000536AF" w:rsidRDefault="000536AF" w:rsidP="000536AF">
      <w:pPr>
        <w:ind w:left="438" w:right="-92"/>
        <w:jc w:val="both"/>
        <w:rPr>
          <w:szCs w:val="28"/>
        </w:rPr>
      </w:pPr>
    </w:p>
    <w:p w:rsidR="000536AF" w:rsidRDefault="000536AF" w:rsidP="000536AF">
      <w:pPr>
        <w:ind w:left="438" w:right="-92"/>
        <w:jc w:val="both"/>
        <w:rPr>
          <w:szCs w:val="28"/>
        </w:rPr>
      </w:pPr>
    </w:p>
    <w:p w:rsidR="000536AF" w:rsidRDefault="000536AF" w:rsidP="000536AF">
      <w:pPr>
        <w:ind w:left="438" w:right="-92"/>
        <w:jc w:val="both"/>
        <w:rPr>
          <w:szCs w:val="28"/>
        </w:rPr>
      </w:pPr>
    </w:p>
    <w:p w:rsidR="0074548D" w:rsidRPr="000536AF" w:rsidRDefault="0074548D" w:rsidP="000536AF">
      <w:pPr>
        <w:tabs>
          <w:tab w:val="left" w:pos="3390"/>
        </w:tabs>
      </w:pPr>
      <w:bookmarkStart w:id="0" w:name="_GoBack"/>
      <w:bookmarkEnd w:id="0"/>
    </w:p>
    <w:sectPr w:rsidR="0074548D" w:rsidRPr="000536AF" w:rsidSect="00BB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31440"/>
    <w:multiLevelType w:val="hybridMultilevel"/>
    <w:tmpl w:val="2C24B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A72629"/>
    <w:multiLevelType w:val="hybridMultilevel"/>
    <w:tmpl w:val="39804FB0"/>
    <w:lvl w:ilvl="0" w:tplc="A17A4C92">
      <w:start w:val="1"/>
      <w:numFmt w:val="decimal"/>
      <w:lvlText w:val="%1."/>
      <w:lvlJc w:val="left"/>
      <w:pPr>
        <w:tabs>
          <w:tab w:val="num" w:pos="798"/>
        </w:tabs>
        <w:ind w:left="798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8"/>
        </w:tabs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8"/>
        </w:tabs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8"/>
        </w:tabs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8"/>
        </w:tabs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8"/>
        </w:tabs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8"/>
        </w:tabs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8"/>
        </w:tabs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180"/>
      </w:pPr>
    </w:lvl>
  </w:abstractNum>
  <w:abstractNum w:abstractNumId="2">
    <w:nsid w:val="41687036"/>
    <w:multiLevelType w:val="hybridMultilevel"/>
    <w:tmpl w:val="08DC44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4E308ED"/>
    <w:multiLevelType w:val="hybridMultilevel"/>
    <w:tmpl w:val="2E18B3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677D61AA"/>
    <w:multiLevelType w:val="hybridMultilevel"/>
    <w:tmpl w:val="A1E44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28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A9"/>
    <w:rsid w:val="000536AF"/>
    <w:rsid w:val="001138A9"/>
    <w:rsid w:val="0074548D"/>
    <w:rsid w:val="00B11D8C"/>
    <w:rsid w:val="00BB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 Знак Знак Знак Знак Знак Знак"/>
    <w:basedOn w:val="a"/>
    <w:autoRedefine/>
    <w:rsid w:val="000536AF"/>
    <w:pPr>
      <w:spacing w:after="160" w:line="240" w:lineRule="exact"/>
      <w:jc w:val="both"/>
    </w:pPr>
    <w:rPr>
      <w:rFonts w:ascii="Arial" w:eastAsia="SimSun" w:hAnsi="Arial" w:cs="Arial"/>
      <w:lang w:val="kk-KZ" w:eastAsia="en-US"/>
    </w:rPr>
  </w:style>
  <w:style w:type="paragraph" w:styleId="a3">
    <w:name w:val="Body Text"/>
    <w:basedOn w:val="a"/>
    <w:link w:val="a4"/>
    <w:rsid w:val="000536AF"/>
    <w:pPr>
      <w:jc w:val="center"/>
    </w:pPr>
    <w:rPr>
      <w:b/>
      <w:sz w:val="30"/>
      <w:szCs w:val="20"/>
    </w:rPr>
  </w:style>
  <w:style w:type="character" w:customStyle="1" w:styleId="a4">
    <w:name w:val="Основной текст Знак"/>
    <w:basedOn w:val="a0"/>
    <w:link w:val="a3"/>
    <w:rsid w:val="000536A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5">
    <w:name w:val="List"/>
    <w:basedOn w:val="a"/>
    <w:rsid w:val="000536AF"/>
    <w:pPr>
      <w:ind w:left="283" w:hanging="283"/>
    </w:pPr>
    <w:rPr>
      <w:sz w:val="30"/>
      <w:szCs w:val="20"/>
    </w:rPr>
  </w:style>
  <w:style w:type="paragraph" w:customStyle="1" w:styleId="a6">
    <w:name w:val="Знак"/>
    <w:basedOn w:val="a"/>
    <w:rsid w:val="000536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2">
    <w:name w:val="Style2"/>
    <w:basedOn w:val="a"/>
    <w:rsid w:val="000536AF"/>
    <w:pPr>
      <w:widowControl w:val="0"/>
      <w:autoSpaceDE w:val="0"/>
      <w:autoSpaceDN w:val="0"/>
      <w:adjustRightInd w:val="0"/>
      <w:spacing w:line="322" w:lineRule="exact"/>
      <w:ind w:firstLine="768"/>
      <w:jc w:val="both"/>
    </w:pPr>
  </w:style>
  <w:style w:type="character" w:customStyle="1" w:styleId="FontStyle12">
    <w:name w:val="Font Style12"/>
    <w:rsid w:val="000536AF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 Знак Знак Знак Знак Знак Знак"/>
    <w:basedOn w:val="a"/>
    <w:autoRedefine/>
    <w:rsid w:val="000536AF"/>
    <w:pPr>
      <w:spacing w:after="160" w:line="240" w:lineRule="exact"/>
      <w:jc w:val="both"/>
    </w:pPr>
    <w:rPr>
      <w:rFonts w:ascii="Arial" w:eastAsia="SimSun" w:hAnsi="Arial" w:cs="Arial"/>
      <w:lang w:val="kk-KZ" w:eastAsia="en-US"/>
    </w:rPr>
  </w:style>
  <w:style w:type="paragraph" w:styleId="a3">
    <w:name w:val="Body Text"/>
    <w:basedOn w:val="a"/>
    <w:link w:val="a4"/>
    <w:rsid w:val="000536AF"/>
    <w:pPr>
      <w:jc w:val="center"/>
    </w:pPr>
    <w:rPr>
      <w:b/>
      <w:sz w:val="30"/>
      <w:szCs w:val="20"/>
    </w:rPr>
  </w:style>
  <w:style w:type="character" w:customStyle="1" w:styleId="a4">
    <w:name w:val="Основной текст Знак"/>
    <w:basedOn w:val="a0"/>
    <w:link w:val="a3"/>
    <w:rsid w:val="000536A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5">
    <w:name w:val="List"/>
    <w:basedOn w:val="a"/>
    <w:rsid w:val="000536AF"/>
    <w:pPr>
      <w:ind w:left="283" w:hanging="283"/>
    </w:pPr>
    <w:rPr>
      <w:sz w:val="30"/>
      <w:szCs w:val="20"/>
    </w:rPr>
  </w:style>
  <w:style w:type="paragraph" w:customStyle="1" w:styleId="a6">
    <w:name w:val=" Знак"/>
    <w:basedOn w:val="a"/>
    <w:rsid w:val="000536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2">
    <w:name w:val="Style2"/>
    <w:basedOn w:val="a"/>
    <w:rsid w:val="000536AF"/>
    <w:pPr>
      <w:widowControl w:val="0"/>
      <w:autoSpaceDE w:val="0"/>
      <w:autoSpaceDN w:val="0"/>
      <w:adjustRightInd w:val="0"/>
      <w:spacing w:line="322" w:lineRule="exact"/>
      <w:ind w:firstLine="768"/>
      <w:jc w:val="both"/>
    </w:pPr>
  </w:style>
  <w:style w:type="character" w:customStyle="1" w:styleId="FontStyle12">
    <w:name w:val="Font Style12"/>
    <w:rsid w:val="000536AF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ds54</dc:creator>
  <cp:lastModifiedBy>Admin</cp:lastModifiedBy>
  <cp:revision>3</cp:revision>
  <dcterms:created xsi:type="dcterms:W3CDTF">2016-11-10T03:40:00Z</dcterms:created>
  <dcterms:modified xsi:type="dcterms:W3CDTF">2017-06-29T06:54:00Z</dcterms:modified>
</cp:coreProperties>
</file>