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020" w:rsidRPr="000A3B5D" w:rsidRDefault="000A3B5D" w:rsidP="00B26020">
      <w:pPr>
        <w:jc w:val="center"/>
        <w:rPr>
          <w:rFonts w:ascii="Times New Roman" w:hAnsi="Times New Roman" w:cs="Times New Roman"/>
          <w:sz w:val="36"/>
          <w:szCs w:val="36"/>
          <w:lang w:val="kk-KZ"/>
        </w:rPr>
      </w:pPr>
      <w:r>
        <w:rPr>
          <w:rFonts w:ascii="Times New Roman" w:hAnsi="Times New Roman" w:cs="Times New Roman"/>
          <w:bCs/>
          <w:sz w:val="36"/>
          <w:szCs w:val="36"/>
          <w:lang w:val="kk-KZ"/>
        </w:rPr>
        <w:t>№ 32 мектептің ә</w:t>
      </w:r>
      <w:proofErr w:type="spellStart"/>
      <w:r w:rsidR="00B26020" w:rsidRPr="00B26020">
        <w:rPr>
          <w:rFonts w:ascii="Times New Roman" w:hAnsi="Times New Roman" w:cs="Times New Roman"/>
          <w:bCs/>
          <w:sz w:val="36"/>
          <w:szCs w:val="36"/>
        </w:rPr>
        <w:t>леуметтік</w:t>
      </w:r>
      <w:proofErr w:type="spellEnd"/>
      <w:r w:rsidR="00B26020" w:rsidRPr="00B26020">
        <w:rPr>
          <w:rFonts w:ascii="Times New Roman" w:hAnsi="Times New Roman" w:cs="Times New Roman"/>
          <w:bCs/>
          <w:sz w:val="36"/>
          <w:szCs w:val="36"/>
        </w:rPr>
        <w:t xml:space="preserve"> педагог</w:t>
      </w:r>
      <w:r>
        <w:rPr>
          <w:rFonts w:ascii="Times New Roman" w:hAnsi="Times New Roman" w:cs="Times New Roman"/>
          <w:bCs/>
          <w:sz w:val="36"/>
          <w:szCs w:val="36"/>
          <w:lang w:val="kk-KZ"/>
        </w:rPr>
        <w:t xml:space="preserve">ының </w:t>
      </w:r>
    </w:p>
    <w:p w:rsidR="00B26020" w:rsidRPr="000A3B5D" w:rsidRDefault="00B26020" w:rsidP="00B26020">
      <w:pPr>
        <w:jc w:val="center"/>
        <w:rPr>
          <w:rFonts w:ascii="Times New Roman" w:hAnsi="Times New Roman" w:cs="Times New Roman"/>
          <w:bCs/>
          <w:sz w:val="36"/>
          <w:szCs w:val="36"/>
          <w:lang w:val="kk-KZ"/>
        </w:rPr>
      </w:pPr>
      <w:r w:rsidRPr="00B26020">
        <w:rPr>
          <w:rFonts w:ascii="Times New Roman" w:hAnsi="Times New Roman" w:cs="Times New Roman"/>
          <w:bCs/>
          <w:sz w:val="36"/>
          <w:szCs w:val="36"/>
        </w:rPr>
        <w:t>жұмыс жүйесі</w:t>
      </w:r>
      <w:r w:rsidR="000A3B5D">
        <w:rPr>
          <w:rFonts w:ascii="Times New Roman" w:hAnsi="Times New Roman" w:cs="Times New Roman"/>
          <w:bCs/>
          <w:sz w:val="36"/>
          <w:szCs w:val="36"/>
          <w:lang w:val="kk-KZ"/>
        </w:rPr>
        <w:t>.</w:t>
      </w:r>
    </w:p>
    <w:p w:rsidR="00B26020" w:rsidRPr="00B26020" w:rsidRDefault="00B26020" w:rsidP="00B26020">
      <w:pPr>
        <w:rPr>
          <w:rFonts w:ascii="Times New Roman" w:hAnsi="Times New Roman" w:cs="Times New Roman"/>
          <w:bCs/>
          <w:sz w:val="36"/>
          <w:szCs w:val="36"/>
          <w:lang w:val="kk-KZ"/>
        </w:rPr>
      </w:pPr>
      <w:r w:rsidRPr="00B26020">
        <w:rPr>
          <w:rFonts w:ascii="Times New Roman" w:hAnsi="Times New Roman" w:cs="Times New Roman"/>
          <w:bCs/>
          <w:sz w:val="36"/>
          <w:szCs w:val="36"/>
          <w:lang w:val="kk-KZ"/>
        </w:rPr>
        <w:t>Алға қойған мақсаттар:</w:t>
      </w:r>
      <w:r w:rsidRPr="00B26020">
        <w:rPr>
          <w:rFonts w:ascii="Times New Roman" w:hAnsi="Times New Roman" w:cs="Times New Roman"/>
          <w:bCs/>
          <w:sz w:val="36"/>
          <w:szCs w:val="36"/>
        </w:rPr>
        <w:t xml:space="preserve"> </w:t>
      </w:r>
    </w:p>
    <w:p w:rsidR="00B26020" w:rsidRPr="00B26020" w:rsidRDefault="00B26020" w:rsidP="00B26020">
      <w:pPr>
        <w:rPr>
          <w:rFonts w:ascii="Times New Roman" w:hAnsi="Times New Roman" w:cs="Times New Roman"/>
          <w:bCs/>
          <w:sz w:val="36"/>
          <w:szCs w:val="36"/>
          <w:lang w:val="kk-KZ"/>
        </w:rPr>
      </w:pPr>
      <w:r w:rsidRPr="00B26020">
        <w:rPr>
          <w:rFonts w:ascii="Times New Roman" w:hAnsi="Times New Roman" w:cs="Times New Roman"/>
          <w:bCs/>
          <w:sz w:val="36"/>
          <w:szCs w:val="36"/>
          <w:lang w:val="kk-KZ"/>
        </w:rPr>
        <w:t xml:space="preserve">Балалардың девиантты мінез-құлық проблемаларын шешуге ата-аналардың өздерін қызықтыру және әлеуметтік белсенділіктерін дамыту. </w:t>
      </w:r>
    </w:p>
    <w:p w:rsidR="00B26020" w:rsidRPr="00B26020" w:rsidRDefault="00B26020" w:rsidP="00B26020">
      <w:pPr>
        <w:rPr>
          <w:rFonts w:ascii="Times New Roman" w:hAnsi="Times New Roman" w:cs="Times New Roman"/>
          <w:bCs/>
          <w:sz w:val="36"/>
          <w:szCs w:val="36"/>
          <w:lang w:val="kk-KZ"/>
        </w:rPr>
      </w:pPr>
      <w:r w:rsidRPr="00B26020">
        <w:rPr>
          <w:rFonts w:ascii="Times New Roman" w:hAnsi="Times New Roman" w:cs="Times New Roman"/>
          <w:bCs/>
          <w:sz w:val="36"/>
          <w:szCs w:val="36"/>
          <w:lang w:val="kk-KZ"/>
        </w:rPr>
        <w:t xml:space="preserve">Отбасы ішілік қатынасты дұрыс құруға итермелеу, «қиын» балаға көп назар аудару. </w:t>
      </w:r>
    </w:p>
    <w:p w:rsidR="00B26020" w:rsidRPr="00B26020" w:rsidRDefault="00B26020" w:rsidP="00B26020">
      <w:pPr>
        <w:rPr>
          <w:rFonts w:ascii="Times New Roman" w:hAnsi="Times New Roman" w:cs="Times New Roman"/>
          <w:bCs/>
          <w:sz w:val="36"/>
          <w:szCs w:val="36"/>
          <w:lang w:val="kk-KZ"/>
        </w:rPr>
      </w:pPr>
      <w:r w:rsidRPr="00B26020">
        <w:rPr>
          <w:rFonts w:ascii="Times New Roman" w:hAnsi="Times New Roman" w:cs="Times New Roman"/>
          <w:bCs/>
          <w:sz w:val="36"/>
          <w:szCs w:val="36"/>
          <w:lang w:val="kk-KZ"/>
        </w:rPr>
        <w:t xml:space="preserve">Жұмысты  дұрыс ұйымдастыру үшін «қиын» балалардың жеке ерекшеліктерін білуге талпыну. </w:t>
      </w:r>
    </w:p>
    <w:p w:rsidR="00B26020" w:rsidRDefault="00B26020" w:rsidP="007E39D6">
      <w:pPr>
        <w:rPr>
          <w:lang w:val="kk-KZ"/>
        </w:rPr>
      </w:pPr>
      <w:r w:rsidRPr="00B26020">
        <w:rPr>
          <w:rFonts w:ascii="Times New Roman" w:hAnsi="Times New Roman" w:cs="Times New Roman"/>
          <w:bCs/>
          <w:sz w:val="36"/>
          <w:szCs w:val="36"/>
          <w:lang w:val="kk-KZ"/>
        </w:rPr>
        <w:t xml:space="preserve">Өзін-өзі бақылауды, жасөспірімді тәртіпке салуды дамыту. Үй тапсырмаларын орындауда бақылауды орнату, міндетті түрде – мадақтау. </w:t>
      </w:r>
    </w:p>
    <w:p w:rsidR="007E39D6" w:rsidRDefault="007E39D6" w:rsidP="007E39D6">
      <w:pPr>
        <w:rPr>
          <w:lang w:val="kk-KZ"/>
        </w:rPr>
      </w:pPr>
      <w:r w:rsidRPr="007E39D6">
        <w:object w:dxaOrig="4141" w:dyaOrig="31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07pt;height:117.75pt" o:ole="">
            <v:imagedata r:id="rId5" o:title=""/>
          </v:shape>
          <o:OLEObject Type="Embed" ProgID="PowerPoint.Slide.12" ShapeID="_x0000_i1027" DrawAspect="Content" ObjectID="_1353850173" r:id="rId6"/>
        </w:object>
      </w:r>
    </w:p>
    <w:p w:rsidR="007E39D6" w:rsidRDefault="007E39D6" w:rsidP="00B26020">
      <w:pPr>
        <w:rPr>
          <w:lang w:val="kk-KZ"/>
        </w:rPr>
      </w:pPr>
    </w:p>
    <w:p w:rsidR="007E39D6" w:rsidRPr="00B26020" w:rsidRDefault="007E39D6" w:rsidP="00B26020">
      <w:pPr>
        <w:ind w:left="720"/>
        <w:rPr>
          <w:sz w:val="28"/>
          <w:szCs w:val="28"/>
          <w:lang w:val="kk-KZ"/>
        </w:rPr>
      </w:pPr>
      <w:r w:rsidRPr="00B26020">
        <w:rPr>
          <w:sz w:val="28"/>
          <w:szCs w:val="28"/>
          <w:lang w:val="kk-KZ"/>
        </w:rPr>
        <w:t>К</w:t>
      </w:r>
      <w:r w:rsidRPr="00B26020">
        <w:rPr>
          <w:rFonts w:ascii="Arial" w:hAnsi="Arial" w:cs="Arial"/>
          <w:sz w:val="28"/>
          <w:szCs w:val="28"/>
          <w:lang w:val="kk-KZ"/>
        </w:rPr>
        <w:t>әмелеттік жасқа толмаған жасөспірімдермен жұмыс бойынша ұсыныстар:</w:t>
      </w:r>
    </w:p>
    <w:p w:rsidR="00000000" w:rsidRPr="007E39D6" w:rsidRDefault="00FC57E1" w:rsidP="007E39D6">
      <w:pPr>
        <w:numPr>
          <w:ilvl w:val="0"/>
          <w:numId w:val="1"/>
        </w:numPr>
        <w:rPr>
          <w:lang w:val="kk-KZ"/>
        </w:rPr>
      </w:pPr>
      <w:r w:rsidRPr="007E39D6">
        <w:rPr>
          <w:lang w:val="kk-KZ"/>
        </w:rPr>
        <w:t>Отбасы проблемасына тере</w:t>
      </w:r>
      <w:r w:rsidRPr="007E39D6">
        <w:rPr>
          <w:rFonts w:ascii="Arial" w:hAnsi="Arial" w:cs="Arial"/>
          <w:lang w:val="kk-KZ"/>
        </w:rPr>
        <w:t>ң</w:t>
      </w:r>
      <w:r w:rsidRPr="007E39D6">
        <w:rPr>
          <w:rFonts w:ascii="Calibri" w:hAnsi="Calibri" w:cs="Calibri"/>
          <w:lang w:val="kk-KZ"/>
        </w:rPr>
        <w:t xml:space="preserve"> талдау жасап, баланы</w:t>
      </w:r>
      <w:r w:rsidRPr="007E39D6">
        <w:rPr>
          <w:rFonts w:ascii="Arial" w:hAnsi="Arial" w:cs="Arial"/>
          <w:lang w:val="kk-KZ"/>
        </w:rPr>
        <w:t>ң</w:t>
      </w:r>
      <w:r w:rsidRPr="007E39D6">
        <w:rPr>
          <w:rFonts w:ascii="Calibri" w:hAnsi="Calibri" w:cs="Calibri"/>
          <w:lang w:val="kk-KZ"/>
        </w:rPr>
        <w:t xml:space="preserve"> мінез-</w:t>
      </w:r>
      <w:r w:rsidRPr="007E39D6">
        <w:rPr>
          <w:rFonts w:ascii="Arial" w:hAnsi="Arial" w:cs="Arial"/>
          <w:lang w:val="kk-KZ"/>
        </w:rPr>
        <w:t>құ</w:t>
      </w:r>
      <w:r w:rsidRPr="007E39D6">
        <w:rPr>
          <w:rFonts w:ascii="Calibri" w:hAnsi="Calibri" w:cs="Calibri"/>
          <w:lang w:val="kk-KZ"/>
        </w:rPr>
        <w:t>лы</w:t>
      </w:r>
      <w:r w:rsidRPr="007E39D6">
        <w:rPr>
          <w:rFonts w:ascii="Arial" w:hAnsi="Arial" w:cs="Arial"/>
          <w:lang w:val="kk-KZ"/>
        </w:rPr>
        <w:t>ғ</w:t>
      </w:r>
      <w:r w:rsidRPr="007E39D6">
        <w:rPr>
          <w:rFonts w:ascii="Calibri" w:hAnsi="Calibri" w:cs="Calibri"/>
          <w:lang w:val="kk-KZ"/>
        </w:rPr>
        <w:t>ыны</w:t>
      </w:r>
      <w:r w:rsidRPr="007E39D6">
        <w:rPr>
          <w:rFonts w:ascii="Arial" w:hAnsi="Arial" w:cs="Arial"/>
          <w:lang w:val="kk-KZ"/>
        </w:rPr>
        <w:t>ң</w:t>
      </w:r>
      <w:r w:rsidRPr="007E39D6">
        <w:rPr>
          <w:rFonts w:ascii="Calibri" w:hAnsi="Calibri" w:cs="Calibri"/>
          <w:lang w:val="kk-KZ"/>
        </w:rPr>
        <w:t xml:space="preserve"> ауыт</w:t>
      </w:r>
      <w:r w:rsidRPr="007E39D6">
        <w:rPr>
          <w:rFonts w:ascii="Arial" w:hAnsi="Arial" w:cs="Arial"/>
          <w:lang w:val="kk-KZ"/>
        </w:rPr>
        <w:t>қ</w:t>
      </w:r>
      <w:r w:rsidRPr="007E39D6">
        <w:rPr>
          <w:rFonts w:ascii="Calibri" w:hAnsi="Calibri" w:cs="Calibri"/>
          <w:lang w:val="kk-KZ"/>
        </w:rPr>
        <w:t>ушылы</w:t>
      </w:r>
      <w:r w:rsidRPr="007E39D6">
        <w:rPr>
          <w:rFonts w:ascii="Arial" w:hAnsi="Arial" w:cs="Arial"/>
          <w:lang w:val="kk-KZ"/>
        </w:rPr>
        <w:t>ғ</w:t>
      </w:r>
      <w:r w:rsidRPr="007E39D6">
        <w:rPr>
          <w:rFonts w:ascii="Calibri" w:hAnsi="Calibri" w:cs="Calibri"/>
          <w:lang w:val="kk-KZ"/>
        </w:rPr>
        <w:t>ыны</w:t>
      </w:r>
      <w:r w:rsidRPr="007E39D6">
        <w:rPr>
          <w:rFonts w:ascii="Arial" w:hAnsi="Arial" w:cs="Arial"/>
          <w:lang w:val="kk-KZ"/>
        </w:rPr>
        <w:t>ң</w:t>
      </w:r>
      <w:r w:rsidRPr="007E39D6">
        <w:rPr>
          <w:rFonts w:ascii="Calibri" w:hAnsi="Calibri" w:cs="Calibri"/>
          <w:lang w:val="kk-KZ"/>
        </w:rPr>
        <w:t xml:space="preserve"> себептерін аны</w:t>
      </w:r>
      <w:r w:rsidRPr="007E39D6">
        <w:rPr>
          <w:rFonts w:ascii="Arial" w:hAnsi="Arial" w:cs="Arial"/>
          <w:lang w:val="kk-KZ"/>
        </w:rPr>
        <w:t>қ</w:t>
      </w:r>
      <w:r w:rsidRPr="007E39D6">
        <w:rPr>
          <w:rFonts w:ascii="Calibri" w:hAnsi="Calibri" w:cs="Calibri"/>
          <w:lang w:val="kk-KZ"/>
        </w:rPr>
        <w:t xml:space="preserve">тау. </w:t>
      </w:r>
    </w:p>
    <w:p w:rsidR="00000000" w:rsidRPr="007E39D6" w:rsidRDefault="00FC57E1" w:rsidP="007E39D6">
      <w:pPr>
        <w:numPr>
          <w:ilvl w:val="0"/>
          <w:numId w:val="1"/>
        </w:numPr>
      </w:pPr>
      <w:r w:rsidRPr="007E39D6">
        <w:rPr>
          <w:lang w:val="kk-KZ"/>
        </w:rPr>
        <w:t>Балаларды</w:t>
      </w:r>
      <w:r w:rsidRPr="007E39D6">
        <w:rPr>
          <w:rFonts w:ascii="Arial" w:hAnsi="Arial" w:cs="Arial"/>
          <w:lang w:val="kk-KZ"/>
        </w:rPr>
        <w:t>ң</w:t>
      </w:r>
      <w:r w:rsidRPr="007E39D6">
        <w:rPr>
          <w:rFonts w:ascii="Calibri" w:hAnsi="Calibri" w:cs="Calibri"/>
          <w:lang w:val="kk-KZ"/>
        </w:rPr>
        <w:t xml:space="preserve"> девиантты мінез-</w:t>
      </w:r>
      <w:r w:rsidRPr="007E39D6">
        <w:rPr>
          <w:rFonts w:ascii="Arial" w:hAnsi="Arial" w:cs="Arial"/>
          <w:lang w:val="kk-KZ"/>
        </w:rPr>
        <w:t>құ</w:t>
      </w:r>
      <w:r w:rsidRPr="007E39D6">
        <w:rPr>
          <w:rFonts w:ascii="Calibri" w:hAnsi="Calibri" w:cs="Calibri"/>
          <w:lang w:val="kk-KZ"/>
        </w:rPr>
        <w:t>лы</w:t>
      </w:r>
      <w:r w:rsidRPr="007E39D6">
        <w:rPr>
          <w:rFonts w:ascii="Arial" w:hAnsi="Arial" w:cs="Arial"/>
          <w:lang w:val="kk-KZ"/>
        </w:rPr>
        <w:t>қ</w:t>
      </w:r>
      <w:r w:rsidRPr="007E39D6">
        <w:rPr>
          <w:rFonts w:ascii="Calibri" w:hAnsi="Calibri" w:cs="Calibri"/>
          <w:lang w:val="kk-KZ"/>
        </w:rPr>
        <w:t xml:space="preserve"> проблемаларын шешуге ата-аналарды</w:t>
      </w:r>
      <w:r w:rsidRPr="007E39D6">
        <w:rPr>
          <w:rFonts w:ascii="Arial" w:hAnsi="Arial" w:cs="Arial"/>
          <w:lang w:val="kk-KZ"/>
        </w:rPr>
        <w:t>ң</w:t>
      </w:r>
      <w:r w:rsidRPr="007E39D6">
        <w:rPr>
          <w:rFonts w:ascii="Calibri" w:hAnsi="Calibri" w:cs="Calibri"/>
          <w:lang w:val="kk-KZ"/>
        </w:rPr>
        <w:t xml:space="preserve"> </w:t>
      </w:r>
      <w:r w:rsidRPr="007E39D6">
        <w:rPr>
          <w:rFonts w:ascii="Arial" w:hAnsi="Arial" w:cs="Arial"/>
          <w:lang w:val="kk-KZ"/>
        </w:rPr>
        <w:t>ө</w:t>
      </w:r>
      <w:r w:rsidRPr="007E39D6">
        <w:rPr>
          <w:rFonts w:ascii="Calibri" w:hAnsi="Calibri" w:cs="Calibri"/>
          <w:lang w:val="kk-KZ"/>
        </w:rPr>
        <w:t xml:space="preserve">здерін </w:t>
      </w:r>
      <w:r w:rsidRPr="007E39D6">
        <w:rPr>
          <w:rFonts w:ascii="Arial" w:hAnsi="Arial" w:cs="Arial"/>
          <w:lang w:val="kk-KZ"/>
        </w:rPr>
        <w:t>қ</w:t>
      </w:r>
      <w:r w:rsidRPr="007E39D6">
        <w:rPr>
          <w:rFonts w:ascii="Calibri" w:hAnsi="Calibri" w:cs="Calibri"/>
          <w:lang w:val="kk-KZ"/>
        </w:rPr>
        <w:t>ызы</w:t>
      </w:r>
      <w:r w:rsidRPr="007E39D6">
        <w:rPr>
          <w:rFonts w:ascii="Arial" w:hAnsi="Arial" w:cs="Arial"/>
          <w:lang w:val="kk-KZ"/>
        </w:rPr>
        <w:t>қ</w:t>
      </w:r>
      <w:r w:rsidRPr="007E39D6">
        <w:rPr>
          <w:rFonts w:ascii="Calibri" w:hAnsi="Calibri" w:cs="Calibri"/>
          <w:lang w:val="kk-KZ"/>
        </w:rPr>
        <w:t>тыру ж</w:t>
      </w:r>
      <w:r w:rsidRPr="007E39D6">
        <w:rPr>
          <w:rFonts w:ascii="Arial" w:hAnsi="Arial" w:cs="Arial"/>
          <w:lang w:val="kk-KZ"/>
        </w:rPr>
        <w:t>ә</w:t>
      </w:r>
      <w:r w:rsidRPr="007E39D6">
        <w:rPr>
          <w:rFonts w:ascii="Calibri" w:hAnsi="Calibri" w:cs="Calibri"/>
          <w:lang w:val="kk-KZ"/>
        </w:rPr>
        <w:t xml:space="preserve">не </w:t>
      </w:r>
      <w:r w:rsidRPr="007E39D6">
        <w:rPr>
          <w:rFonts w:ascii="Arial" w:hAnsi="Arial" w:cs="Arial"/>
          <w:lang w:val="kk-KZ"/>
        </w:rPr>
        <w:t>ә</w:t>
      </w:r>
      <w:r w:rsidRPr="007E39D6">
        <w:rPr>
          <w:rFonts w:ascii="Calibri" w:hAnsi="Calibri" w:cs="Calibri"/>
          <w:lang w:val="kk-KZ"/>
        </w:rPr>
        <w:t xml:space="preserve">леуметтік белсенділіктерін дамыту. </w:t>
      </w:r>
    </w:p>
    <w:p w:rsidR="00000000" w:rsidRPr="007E39D6" w:rsidRDefault="00FC57E1" w:rsidP="007E39D6">
      <w:pPr>
        <w:numPr>
          <w:ilvl w:val="0"/>
          <w:numId w:val="1"/>
        </w:numPr>
      </w:pPr>
      <w:r w:rsidRPr="007E39D6">
        <w:rPr>
          <w:rFonts w:ascii="Arial" w:hAnsi="Arial" w:cs="Arial"/>
          <w:lang w:val="kk-KZ"/>
        </w:rPr>
        <w:t>Ә</w:t>
      </w:r>
      <w:r w:rsidRPr="007E39D6">
        <w:rPr>
          <w:rFonts w:ascii="Calibri" w:hAnsi="Calibri" w:cs="Calibri"/>
          <w:lang w:val="kk-KZ"/>
        </w:rPr>
        <w:t>леуметтік</w:t>
      </w:r>
      <w:r w:rsidRPr="007E39D6">
        <w:rPr>
          <w:lang w:val="kk-KZ"/>
        </w:rPr>
        <w:t xml:space="preserve"> </w:t>
      </w:r>
      <w:r w:rsidRPr="007E39D6">
        <w:rPr>
          <w:rFonts w:ascii="Arial" w:hAnsi="Arial" w:cs="Arial"/>
          <w:lang w:val="kk-KZ"/>
        </w:rPr>
        <w:t>қ</w:t>
      </w:r>
      <w:r w:rsidRPr="007E39D6">
        <w:rPr>
          <w:rFonts w:ascii="Calibri" w:hAnsi="Calibri" w:cs="Calibri"/>
          <w:lang w:val="kk-KZ"/>
        </w:rPr>
        <w:t xml:space="preserve">олдау тез, </w:t>
      </w:r>
      <w:r w:rsidRPr="007E39D6">
        <w:rPr>
          <w:rFonts w:ascii="Arial" w:hAnsi="Arial" w:cs="Arial"/>
          <w:lang w:val="kk-KZ"/>
        </w:rPr>
        <w:t>ә</w:t>
      </w:r>
      <w:r w:rsidRPr="007E39D6">
        <w:rPr>
          <w:rFonts w:ascii="Calibri" w:hAnsi="Calibri" w:cs="Calibri"/>
          <w:lang w:val="kk-KZ"/>
        </w:rPr>
        <w:t xml:space="preserve">рі тиімді болу керек. </w:t>
      </w:r>
    </w:p>
    <w:p w:rsidR="00000000" w:rsidRPr="007E39D6" w:rsidRDefault="00FC57E1" w:rsidP="007E39D6">
      <w:pPr>
        <w:numPr>
          <w:ilvl w:val="0"/>
          <w:numId w:val="1"/>
        </w:numPr>
      </w:pPr>
      <w:r w:rsidRPr="007E39D6">
        <w:rPr>
          <w:lang w:val="kk-KZ"/>
        </w:rPr>
        <w:t xml:space="preserve">Ата-аналармен </w:t>
      </w:r>
      <w:r w:rsidRPr="007E39D6">
        <w:rPr>
          <w:rFonts w:ascii="Arial" w:hAnsi="Arial" w:cs="Arial"/>
          <w:lang w:val="kk-KZ"/>
        </w:rPr>
        <w:t>қ</w:t>
      </w:r>
      <w:r w:rsidRPr="007E39D6">
        <w:rPr>
          <w:rFonts w:ascii="Calibri" w:hAnsi="Calibri" w:cs="Calibri"/>
          <w:lang w:val="kk-KZ"/>
        </w:rPr>
        <w:t>ызметтестік</w:t>
      </w:r>
      <w:r w:rsidRPr="007E39D6">
        <w:rPr>
          <w:lang w:val="kk-KZ"/>
        </w:rPr>
        <w:t xml:space="preserve"> </w:t>
      </w:r>
      <w:r w:rsidRPr="007E39D6">
        <w:rPr>
          <w:rFonts w:ascii="Arial" w:hAnsi="Arial" w:cs="Arial"/>
          <w:lang w:val="kk-KZ"/>
        </w:rPr>
        <w:t>қ</w:t>
      </w:r>
      <w:r w:rsidRPr="007E39D6">
        <w:rPr>
          <w:rFonts w:ascii="Calibri" w:hAnsi="Calibri" w:cs="Calibri"/>
          <w:lang w:val="kk-KZ"/>
        </w:rPr>
        <w:t>атынасты жа</w:t>
      </w:r>
      <w:r w:rsidRPr="007E39D6">
        <w:rPr>
          <w:rFonts w:ascii="Arial" w:hAnsi="Arial" w:cs="Arial"/>
          <w:lang w:val="kk-KZ"/>
        </w:rPr>
        <w:t>қ</w:t>
      </w:r>
      <w:r w:rsidRPr="007E39D6">
        <w:rPr>
          <w:rFonts w:ascii="Calibri" w:hAnsi="Calibri" w:cs="Calibri"/>
          <w:lang w:val="kk-KZ"/>
        </w:rPr>
        <w:t xml:space="preserve">сарту </w:t>
      </w:r>
      <w:r w:rsidRPr="007E39D6">
        <w:rPr>
          <w:rFonts w:ascii="Arial" w:hAnsi="Arial" w:cs="Arial"/>
          <w:lang w:val="kk-KZ"/>
        </w:rPr>
        <w:t>қ</w:t>
      </w:r>
      <w:r w:rsidRPr="007E39D6">
        <w:rPr>
          <w:rFonts w:ascii="Calibri" w:hAnsi="Calibri" w:cs="Calibri"/>
          <w:lang w:val="kk-KZ"/>
        </w:rPr>
        <w:t xml:space="preserve">ажет, оларды отбасы ішілік </w:t>
      </w:r>
      <w:r w:rsidRPr="007E39D6">
        <w:rPr>
          <w:rFonts w:ascii="Arial" w:hAnsi="Arial" w:cs="Arial"/>
          <w:lang w:val="kk-KZ"/>
        </w:rPr>
        <w:t>қ</w:t>
      </w:r>
      <w:r w:rsidRPr="007E39D6">
        <w:rPr>
          <w:rFonts w:ascii="Calibri" w:hAnsi="Calibri" w:cs="Calibri"/>
          <w:lang w:val="kk-KZ"/>
        </w:rPr>
        <w:t xml:space="preserve">атынасты </w:t>
      </w:r>
      <w:r w:rsidRPr="007E39D6">
        <w:rPr>
          <w:rFonts w:ascii="Arial" w:hAnsi="Arial" w:cs="Arial"/>
          <w:lang w:val="kk-KZ"/>
        </w:rPr>
        <w:t>қ</w:t>
      </w:r>
      <w:r w:rsidRPr="007E39D6">
        <w:rPr>
          <w:rFonts w:ascii="Calibri" w:hAnsi="Calibri" w:cs="Calibri"/>
          <w:lang w:val="kk-KZ"/>
        </w:rPr>
        <w:t xml:space="preserve">айта </w:t>
      </w:r>
      <w:r w:rsidRPr="007E39D6">
        <w:rPr>
          <w:rFonts w:ascii="Arial" w:hAnsi="Arial" w:cs="Arial"/>
          <w:lang w:val="kk-KZ"/>
        </w:rPr>
        <w:t>құ</w:t>
      </w:r>
      <w:r w:rsidRPr="007E39D6">
        <w:rPr>
          <w:rFonts w:ascii="Calibri" w:hAnsi="Calibri" w:cs="Calibri"/>
          <w:lang w:val="kk-KZ"/>
        </w:rPr>
        <w:t>ру</w:t>
      </w:r>
      <w:r w:rsidRPr="007E39D6">
        <w:rPr>
          <w:rFonts w:ascii="Arial" w:hAnsi="Arial" w:cs="Arial"/>
          <w:lang w:val="kk-KZ"/>
        </w:rPr>
        <w:t>ғ</w:t>
      </w:r>
      <w:r w:rsidRPr="007E39D6">
        <w:rPr>
          <w:rFonts w:ascii="Calibri" w:hAnsi="Calibri" w:cs="Calibri"/>
          <w:lang w:val="kk-KZ"/>
        </w:rPr>
        <w:t>а итермелеу, «</w:t>
      </w:r>
      <w:r w:rsidRPr="007E39D6">
        <w:rPr>
          <w:rFonts w:ascii="Arial" w:hAnsi="Arial" w:cs="Arial"/>
          <w:lang w:val="kk-KZ"/>
        </w:rPr>
        <w:t>қ</w:t>
      </w:r>
      <w:r w:rsidRPr="007E39D6">
        <w:rPr>
          <w:rFonts w:ascii="Calibri" w:hAnsi="Calibri" w:cs="Calibri"/>
          <w:lang w:val="kk-KZ"/>
        </w:rPr>
        <w:t>иын» бала</w:t>
      </w:r>
      <w:r w:rsidRPr="007E39D6">
        <w:rPr>
          <w:rFonts w:ascii="Arial" w:hAnsi="Arial" w:cs="Arial"/>
          <w:lang w:val="kk-KZ"/>
        </w:rPr>
        <w:t>ғ</w:t>
      </w:r>
      <w:r w:rsidRPr="007E39D6">
        <w:rPr>
          <w:rFonts w:ascii="Calibri" w:hAnsi="Calibri" w:cs="Calibri"/>
          <w:lang w:val="kk-KZ"/>
        </w:rPr>
        <w:t>а к</w:t>
      </w:r>
      <w:r w:rsidRPr="007E39D6">
        <w:rPr>
          <w:rFonts w:ascii="Arial" w:hAnsi="Arial" w:cs="Arial"/>
          <w:lang w:val="kk-KZ"/>
        </w:rPr>
        <w:t>ө</w:t>
      </w:r>
      <w:r w:rsidRPr="007E39D6">
        <w:rPr>
          <w:rFonts w:ascii="Calibri" w:hAnsi="Calibri" w:cs="Calibri"/>
          <w:lang w:val="kk-KZ"/>
        </w:rPr>
        <w:t xml:space="preserve">п назар аудару, жетістіктерге жеткені </w:t>
      </w:r>
      <w:r w:rsidRPr="007E39D6">
        <w:rPr>
          <w:rFonts w:ascii="Arial" w:hAnsi="Arial" w:cs="Arial"/>
          <w:lang w:val="kk-KZ"/>
        </w:rPr>
        <w:t>ү</w:t>
      </w:r>
      <w:r w:rsidRPr="007E39D6">
        <w:rPr>
          <w:rFonts w:ascii="Calibri" w:hAnsi="Calibri" w:cs="Calibri"/>
          <w:lang w:val="kk-KZ"/>
        </w:rPr>
        <w:t xml:space="preserve">шін </w:t>
      </w:r>
      <w:r w:rsidRPr="007E39D6">
        <w:rPr>
          <w:rFonts w:ascii="Calibri" w:hAnsi="Calibri" w:cs="Calibri"/>
          <w:lang w:val="kk-KZ"/>
        </w:rPr>
        <w:lastRenderedPageBreak/>
        <w:t>мада</w:t>
      </w:r>
      <w:r w:rsidRPr="007E39D6">
        <w:rPr>
          <w:rFonts w:ascii="Arial" w:hAnsi="Arial" w:cs="Arial"/>
          <w:lang w:val="kk-KZ"/>
        </w:rPr>
        <w:t>қ</w:t>
      </w:r>
      <w:r w:rsidRPr="007E39D6">
        <w:rPr>
          <w:rFonts w:ascii="Calibri" w:hAnsi="Calibri" w:cs="Calibri"/>
          <w:lang w:val="kk-KZ"/>
        </w:rPr>
        <w:t>тау ж</w:t>
      </w:r>
      <w:r w:rsidRPr="007E39D6">
        <w:rPr>
          <w:rFonts w:ascii="Arial" w:hAnsi="Arial" w:cs="Arial"/>
          <w:lang w:val="kk-KZ"/>
        </w:rPr>
        <w:t>ү</w:t>
      </w:r>
      <w:r w:rsidRPr="007E39D6">
        <w:rPr>
          <w:rFonts w:ascii="Calibri" w:hAnsi="Calibri" w:cs="Calibri"/>
          <w:lang w:val="kk-KZ"/>
        </w:rPr>
        <w:t>йесін енгізіп, баланы</w:t>
      </w:r>
      <w:r w:rsidRPr="007E39D6">
        <w:rPr>
          <w:rFonts w:ascii="Arial" w:hAnsi="Arial" w:cs="Arial"/>
          <w:lang w:val="kk-KZ"/>
        </w:rPr>
        <w:t>ң</w:t>
      </w:r>
      <w:r w:rsidRPr="007E39D6">
        <w:rPr>
          <w:rFonts w:ascii="Calibri" w:hAnsi="Calibri" w:cs="Calibri"/>
          <w:lang w:val="kk-KZ"/>
        </w:rPr>
        <w:t xml:space="preserve"> </w:t>
      </w:r>
      <w:r w:rsidRPr="007E39D6">
        <w:rPr>
          <w:rFonts w:ascii="Arial" w:hAnsi="Arial" w:cs="Arial"/>
          <w:lang w:val="kk-KZ"/>
        </w:rPr>
        <w:t>қ</w:t>
      </w:r>
      <w:r w:rsidRPr="007E39D6">
        <w:rPr>
          <w:rFonts w:ascii="Calibri" w:hAnsi="Calibri" w:cs="Calibri"/>
          <w:lang w:val="kk-KZ"/>
        </w:rPr>
        <w:t>атал к</w:t>
      </w:r>
      <w:r w:rsidRPr="007E39D6">
        <w:rPr>
          <w:rFonts w:ascii="Arial" w:hAnsi="Arial" w:cs="Arial"/>
          <w:lang w:val="kk-KZ"/>
        </w:rPr>
        <w:t>ү</w:t>
      </w:r>
      <w:r w:rsidRPr="007E39D6">
        <w:rPr>
          <w:rFonts w:ascii="Calibri" w:hAnsi="Calibri" w:cs="Calibri"/>
          <w:lang w:val="kk-KZ"/>
        </w:rPr>
        <w:t>н т</w:t>
      </w:r>
      <w:r w:rsidRPr="007E39D6">
        <w:rPr>
          <w:rFonts w:ascii="Arial" w:hAnsi="Arial" w:cs="Arial"/>
          <w:lang w:val="kk-KZ"/>
        </w:rPr>
        <w:t>ә</w:t>
      </w:r>
      <w:r w:rsidRPr="007E39D6">
        <w:rPr>
          <w:rFonts w:ascii="Calibri" w:hAnsi="Calibri" w:cs="Calibri"/>
          <w:lang w:val="kk-KZ"/>
        </w:rPr>
        <w:t xml:space="preserve">ртібін орнатып, </w:t>
      </w:r>
      <w:r w:rsidRPr="007E39D6">
        <w:rPr>
          <w:rFonts w:ascii="Arial" w:hAnsi="Arial" w:cs="Arial"/>
          <w:lang w:val="kk-KZ"/>
        </w:rPr>
        <w:t>ү</w:t>
      </w:r>
      <w:r w:rsidRPr="007E39D6">
        <w:rPr>
          <w:rFonts w:ascii="Calibri" w:hAnsi="Calibri" w:cs="Calibri"/>
          <w:lang w:val="kk-KZ"/>
        </w:rPr>
        <w:t>й шаруасын ж</w:t>
      </w:r>
      <w:r w:rsidRPr="007E39D6">
        <w:rPr>
          <w:rFonts w:ascii="Arial" w:hAnsi="Arial" w:cs="Arial"/>
          <w:lang w:val="kk-KZ"/>
        </w:rPr>
        <w:t>ү</w:t>
      </w:r>
      <w:r w:rsidRPr="007E39D6">
        <w:rPr>
          <w:rFonts w:ascii="Calibri" w:hAnsi="Calibri" w:cs="Calibri"/>
          <w:lang w:val="kk-KZ"/>
        </w:rPr>
        <w:t xml:space="preserve">ргізуде </w:t>
      </w:r>
      <w:r w:rsidRPr="007E39D6">
        <w:rPr>
          <w:rFonts w:ascii="Arial" w:hAnsi="Arial" w:cs="Arial"/>
          <w:lang w:val="kk-KZ"/>
        </w:rPr>
        <w:t>ү</w:t>
      </w:r>
      <w:r w:rsidRPr="007E39D6">
        <w:rPr>
          <w:rFonts w:ascii="Calibri" w:hAnsi="Calibri" w:cs="Calibri"/>
          <w:lang w:val="kk-KZ"/>
        </w:rPr>
        <w:t>немі міндеттерді б</w:t>
      </w:r>
      <w:r w:rsidRPr="007E39D6">
        <w:rPr>
          <w:lang w:val="kk-KZ"/>
        </w:rPr>
        <w:t xml:space="preserve">екітіп отыруды </w:t>
      </w:r>
      <w:r w:rsidRPr="007E39D6">
        <w:rPr>
          <w:rFonts w:ascii="Arial" w:hAnsi="Arial" w:cs="Arial"/>
          <w:lang w:val="kk-KZ"/>
        </w:rPr>
        <w:t>ұ</w:t>
      </w:r>
      <w:r w:rsidRPr="007E39D6">
        <w:rPr>
          <w:rFonts w:ascii="Calibri" w:hAnsi="Calibri" w:cs="Calibri"/>
          <w:lang w:val="kk-KZ"/>
        </w:rPr>
        <w:t xml:space="preserve">сынамыз. </w:t>
      </w:r>
    </w:p>
    <w:p w:rsidR="00000000" w:rsidRPr="007E39D6" w:rsidRDefault="00FC57E1" w:rsidP="007E39D6">
      <w:pPr>
        <w:numPr>
          <w:ilvl w:val="0"/>
          <w:numId w:val="1"/>
        </w:numPr>
      </w:pPr>
      <w:r w:rsidRPr="007E39D6">
        <w:rPr>
          <w:lang w:val="kk-KZ"/>
        </w:rPr>
        <w:t>Егер отбасында</w:t>
      </w:r>
      <w:r w:rsidRPr="007E39D6">
        <w:rPr>
          <w:rFonts w:ascii="Arial" w:hAnsi="Arial" w:cs="Arial"/>
          <w:lang w:val="kk-KZ"/>
        </w:rPr>
        <w:t>ғ</w:t>
      </w:r>
      <w:r w:rsidRPr="007E39D6">
        <w:rPr>
          <w:rFonts w:ascii="Calibri" w:hAnsi="Calibri" w:cs="Calibri"/>
          <w:lang w:val="kk-KZ"/>
        </w:rPr>
        <w:t xml:space="preserve">ы келіспеушілік </w:t>
      </w:r>
      <w:r w:rsidRPr="007E39D6">
        <w:rPr>
          <w:rFonts w:ascii="Arial" w:hAnsi="Arial" w:cs="Arial"/>
          <w:lang w:val="kk-KZ"/>
        </w:rPr>
        <w:t>ұ</w:t>
      </w:r>
      <w:r w:rsidRPr="007E39D6">
        <w:rPr>
          <w:rFonts w:ascii="Calibri" w:hAnsi="Calibri" w:cs="Calibri"/>
          <w:lang w:val="kk-KZ"/>
        </w:rPr>
        <w:t>за</w:t>
      </w:r>
      <w:r w:rsidRPr="007E39D6">
        <w:rPr>
          <w:rFonts w:ascii="Arial" w:hAnsi="Arial" w:cs="Arial"/>
          <w:lang w:val="kk-KZ"/>
        </w:rPr>
        <w:t>ққ</w:t>
      </w:r>
      <w:r w:rsidRPr="007E39D6">
        <w:rPr>
          <w:rFonts w:ascii="Calibri" w:hAnsi="Calibri" w:cs="Calibri"/>
          <w:lang w:val="kk-KZ"/>
        </w:rPr>
        <w:t xml:space="preserve">а созылып, </w:t>
      </w:r>
      <w:r w:rsidRPr="007E39D6">
        <w:rPr>
          <w:rFonts w:ascii="Arial" w:hAnsi="Arial" w:cs="Arial"/>
          <w:lang w:val="kk-KZ"/>
        </w:rPr>
        <w:t>қ</w:t>
      </w:r>
      <w:r w:rsidRPr="007E39D6">
        <w:rPr>
          <w:rFonts w:ascii="Calibri" w:hAnsi="Calibri" w:cs="Calibri"/>
          <w:lang w:val="kk-KZ"/>
        </w:rPr>
        <w:t xml:space="preserve">арым </w:t>
      </w:r>
      <w:r w:rsidRPr="007E39D6">
        <w:rPr>
          <w:rFonts w:ascii="Arial" w:hAnsi="Arial" w:cs="Arial"/>
          <w:lang w:val="kk-KZ"/>
        </w:rPr>
        <w:t>қ</w:t>
      </w:r>
      <w:r w:rsidRPr="007E39D6">
        <w:rPr>
          <w:rFonts w:ascii="Calibri" w:hAnsi="Calibri" w:cs="Calibri"/>
          <w:lang w:val="kk-KZ"/>
        </w:rPr>
        <w:t>атынасты жа</w:t>
      </w:r>
      <w:r w:rsidRPr="007E39D6">
        <w:rPr>
          <w:rFonts w:ascii="Arial" w:hAnsi="Arial" w:cs="Arial"/>
          <w:lang w:val="kk-KZ"/>
        </w:rPr>
        <w:t>қ</w:t>
      </w:r>
      <w:r w:rsidRPr="007E39D6">
        <w:rPr>
          <w:rFonts w:ascii="Calibri" w:hAnsi="Calibri" w:cs="Calibri"/>
          <w:lang w:val="kk-KZ"/>
        </w:rPr>
        <w:t>сарту м</w:t>
      </w:r>
      <w:r w:rsidRPr="007E39D6">
        <w:rPr>
          <w:rFonts w:ascii="Arial" w:hAnsi="Arial" w:cs="Arial"/>
          <w:lang w:val="kk-KZ"/>
        </w:rPr>
        <w:t>ү</w:t>
      </w:r>
      <w:r w:rsidRPr="007E39D6">
        <w:rPr>
          <w:rFonts w:ascii="Calibri" w:hAnsi="Calibri" w:cs="Calibri"/>
          <w:lang w:val="kk-KZ"/>
        </w:rPr>
        <w:t xml:space="preserve">мкін болмаса, мектептегі </w:t>
      </w:r>
      <w:r w:rsidRPr="007E39D6">
        <w:rPr>
          <w:rFonts w:ascii="Arial" w:hAnsi="Arial" w:cs="Arial"/>
          <w:lang w:val="kk-KZ"/>
        </w:rPr>
        <w:t>ә</w:t>
      </w:r>
      <w:r w:rsidRPr="007E39D6">
        <w:rPr>
          <w:rFonts w:ascii="Calibri" w:hAnsi="Calibri" w:cs="Calibri"/>
          <w:lang w:val="kk-KZ"/>
        </w:rPr>
        <w:t>леуметтік-психологиялы</w:t>
      </w:r>
      <w:r w:rsidRPr="007E39D6">
        <w:rPr>
          <w:rFonts w:ascii="Arial" w:hAnsi="Arial" w:cs="Arial"/>
          <w:lang w:val="kk-KZ"/>
        </w:rPr>
        <w:t>қ</w:t>
      </w:r>
      <w:r w:rsidRPr="007E39D6">
        <w:rPr>
          <w:rFonts w:ascii="Calibri" w:hAnsi="Calibri" w:cs="Calibri"/>
          <w:lang w:val="kk-KZ"/>
        </w:rPr>
        <w:t xml:space="preserve"> </w:t>
      </w:r>
      <w:r w:rsidRPr="007E39D6">
        <w:rPr>
          <w:rFonts w:ascii="Arial" w:hAnsi="Arial" w:cs="Arial"/>
          <w:lang w:val="kk-KZ"/>
        </w:rPr>
        <w:t>қ</w:t>
      </w:r>
      <w:r w:rsidRPr="007E39D6">
        <w:rPr>
          <w:rFonts w:ascii="Calibri" w:hAnsi="Calibri" w:cs="Calibri"/>
          <w:lang w:val="kk-KZ"/>
        </w:rPr>
        <w:t>ызметтер ба</w:t>
      </w:r>
    </w:p>
    <w:p w:rsidR="007E39D6" w:rsidRDefault="007E39D6" w:rsidP="007E39D6">
      <w:pPr>
        <w:rPr>
          <w:rFonts w:ascii="Calibri" w:hAnsi="Calibri" w:cs="Calibri"/>
          <w:lang w:val="kk-KZ"/>
        </w:rPr>
      </w:pPr>
    </w:p>
    <w:p w:rsidR="007E39D6" w:rsidRDefault="007E39D6" w:rsidP="007E39D6">
      <w:pPr>
        <w:rPr>
          <w:lang w:val="kk-KZ"/>
        </w:rPr>
      </w:pPr>
      <w:r w:rsidRPr="007E39D6">
        <w:object w:dxaOrig="7203" w:dyaOrig="5406">
          <v:shape id="_x0000_i1025" type="#_x0000_t75" style="width:5in;height:270pt" o:ole="">
            <v:imagedata r:id="rId7" o:title=""/>
          </v:shape>
          <o:OLEObject Type="Embed" ProgID="PowerPoint.Slide.12" ShapeID="_x0000_i1025" DrawAspect="Content" ObjectID="_1353850174" r:id="rId8"/>
        </w:object>
      </w:r>
    </w:p>
    <w:p w:rsidR="007E39D6" w:rsidRDefault="007E39D6" w:rsidP="007E39D6">
      <w:pPr>
        <w:rPr>
          <w:lang w:val="kk-KZ"/>
        </w:rPr>
      </w:pPr>
    </w:p>
    <w:p w:rsidR="007E39D6" w:rsidRDefault="007E39D6" w:rsidP="007E39D6">
      <w:pPr>
        <w:rPr>
          <w:lang w:val="kk-KZ"/>
        </w:rPr>
      </w:pPr>
    </w:p>
    <w:p w:rsidR="007E39D6" w:rsidRDefault="007E39D6" w:rsidP="007E39D6">
      <w:pPr>
        <w:rPr>
          <w:lang w:val="kk-KZ"/>
        </w:rPr>
      </w:pPr>
    </w:p>
    <w:p w:rsidR="007E39D6" w:rsidRDefault="007E39D6" w:rsidP="007E39D6">
      <w:pPr>
        <w:rPr>
          <w:lang w:val="kk-KZ"/>
        </w:rPr>
      </w:pPr>
    </w:p>
    <w:p w:rsidR="007E39D6" w:rsidRDefault="007E39D6" w:rsidP="007E39D6">
      <w:pPr>
        <w:rPr>
          <w:lang w:val="kk-KZ"/>
        </w:rPr>
      </w:pPr>
    </w:p>
    <w:p w:rsidR="007E39D6" w:rsidRDefault="007E39D6" w:rsidP="007E39D6">
      <w:pPr>
        <w:rPr>
          <w:lang w:val="kk-KZ"/>
        </w:rPr>
      </w:pPr>
      <w:r w:rsidRPr="007E39D6">
        <w:object w:dxaOrig="7203" w:dyaOrig="5406">
          <v:shape id="_x0000_i1026" type="#_x0000_t75" style="width:5in;height:270pt" o:ole="">
            <v:imagedata r:id="rId9" o:title=""/>
          </v:shape>
          <o:OLEObject Type="Embed" ProgID="PowerPoint.Slide.12" ShapeID="_x0000_i1026" DrawAspect="Content" ObjectID="_1353850175" r:id="rId10"/>
        </w:object>
      </w:r>
    </w:p>
    <w:p w:rsidR="007E39D6" w:rsidRDefault="007E39D6" w:rsidP="007E39D6">
      <w:pPr>
        <w:rPr>
          <w:lang w:val="kk-KZ"/>
        </w:rPr>
      </w:pPr>
    </w:p>
    <w:p w:rsidR="007E39D6" w:rsidRDefault="007E39D6" w:rsidP="007E39D6">
      <w:pPr>
        <w:rPr>
          <w:lang w:val="kk-KZ"/>
        </w:rPr>
      </w:pPr>
    </w:p>
    <w:p w:rsidR="007E39D6" w:rsidRDefault="007E39D6" w:rsidP="007E39D6">
      <w:pPr>
        <w:rPr>
          <w:lang w:val="kk-KZ"/>
        </w:rPr>
      </w:pPr>
    </w:p>
    <w:p w:rsidR="007E39D6" w:rsidRDefault="007E39D6" w:rsidP="007E39D6">
      <w:pPr>
        <w:rPr>
          <w:lang w:val="kk-KZ"/>
        </w:rPr>
      </w:pPr>
    </w:p>
    <w:p w:rsidR="007E39D6" w:rsidRDefault="007E39D6" w:rsidP="007E39D6">
      <w:pPr>
        <w:rPr>
          <w:lang w:val="kk-KZ"/>
        </w:rPr>
      </w:pPr>
    </w:p>
    <w:p w:rsidR="007E39D6" w:rsidRPr="007E39D6" w:rsidRDefault="007E39D6" w:rsidP="007E39D6">
      <w:pPr>
        <w:rPr>
          <w:sz w:val="32"/>
          <w:szCs w:val="32"/>
          <w:lang w:val="kk-KZ"/>
        </w:rPr>
      </w:pPr>
      <w:r w:rsidRPr="007E39D6">
        <w:rPr>
          <w:rFonts w:ascii="Arial" w:hAnsi="Arial" w:cs="Arial"/>
          <w:sz w:val="32"/>
          <w:szCs w:val="32"/>
          <w:lang w:val="kk-KZ"/>
        </w:rPr>
        <w:lastRenderedPageBreak/>
        <w:t>Ә</w:t>
      </w:r>
      <w:r w:rsidRPr="007E39D6">
        <w:rPr>
          <w:rFonts w:ascii="Calibri" w:hAnsi="Calibri" w:cs="Calibri"/>
          <w:sz w:val="32"/>
          <w:szCs w:val="32"/>
          <w:lang w:val="kk-KZ"/>
        </w:rPr>
        <w:t>леуметтік</w:t>
      </w:r>
      <w:r w:rsidRPr="007E39D6">
        <w:rPr>
          <w:sz w:val="32"/>
          <w:szCs w:val="32"/>
          <w:lang w:val="kk-KZ"/>
        </w:rPr>
        <w:t xml:space="preserve"> педагогты</w:t>
      </w:r>
      <w:r w:rsidRPr="007E39D6">
        <w:rPr>
          <w:rFonts w:ascii="Arial" w:hAnsi="Arial" w:cs="Arial"/>
          <w:sz w:val="32"/>
          <w:szCs w:val="32"/>
          <w:lang w:val="kk-KZ"/>
        </w:rPr>
        <w:t>ң</w:t>
      </w:r>
      <w:r w:rsidRPr="007E39D6">
        <w:rPr>
          <w:rFonts w:ascii="Calibri" w:hAnsi="Calibri" w:cs="Calibri"/>
          <w:sz w:val="32"/>
          <w:szCs w:val="32"/>
          <w:lang w:val="kk-KZ"/>
        </w:rPr>
        <w:t xml:space="preserve"> бас</w:t>
      </w:r>
      <w:r w:rsidRPr="007E39D6">
        <w:rPr>
          <w:rFonts w:ascii="Arial" w:hAnsi="Arial" w:cs="Arial"/>
          <w:sz w:val="32"/>
          <w:szCs w:val="32"/>
          <w:lang w:val="kk-KZ"/>
        </w:rPr>
        <w:t>қ</w:t>
      </w:r>
      <w:r w:rsidRPr="007E39D6">
        <w:rPr>
          <w:rFonts w:ascii="Calibri" w:hAnsi="Calibri" w:cs="Calibri"/>
          <w:sz w:val="32"/>
          <w:szCs w:val="32"/>
          <w:lang w:val="kk-KZ"/>
        </w:rPr>
        <w:t xml:space="preserve">а </w:t>
      </w:r>
      <w:r w:rsidRPr="007E39D6">
        <w:rPr>
          <w:rFonts w:ascii="Arial" w:hAnsi="Arial" w:cs="Arial"/>
          <w:sz w:val="32"/>
          <w:szCs w:val="32"/>
          <w:lang w:val="kk-KZ"/>
        </w:rPr>
        <w:t>ұ</w:t>
      </w:r>
      <w:r w:rsidRPr="007E39D6">
        <w:rPr>
          <w:rFonts w:ascii="Calibri" w:hAnsi="Calibri" w:cs="Calibri"/>
          <w:sz w:val="32"/>
          <w:szCs w:val="32"/>
          <w:lang w:val="kk-KZ"/>
        </w:rPr>
        <w:t>йымдармен байланысы</w:t>
      </w:r>
      <w:r w:rsidRPr="007E39D6">
        <w:rPr>
          <w:sz w:val="32"/>
          <w:szCs w:val="32"/>
          <w:lang w:val="kk-KZ"/>
        </w:rPr>
        <w:t>:</w:t>
      </w:r>
      <w:r w:rsidRPr="007E39D6">
        <w:rPr>
          <w:sz w:val="32"/>
          <w:szCs w:val="32"/>
          <w:lang w:val="kk-KZ"/>
        </w:rPr>
        <w:drawing>
          <wp:inline distT="0" distB="0" distL="0" distR="0">
            <wp:extent cx="6638925" cy="5362575"/>
            <wp:effectExtent l="0" t="0" r="0" b="0"/>
            <wp:docPr id="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1191876" cy="7858125"/>
                      <a:chOff x="-900113" y="1557338"/>
                      <a:chExt cx="11191876" cy="7858125"/>
                    </a:xfrm>
                  </a:grpSpPr>
                  <a:grpSp>
                    <a:nvGrpSpPr>
                      <a:cNvPr id="110595" name="Group 3"/>
                      <a:cNvGrpSpPr>
                        <a:grpSpLocks noChangeAspect="1"/>
                      </a:cNvGrpSpPr>
                    </a:nvGrpSpPr>
                    <a:grpSpPr bwMode="auto">
                      <a:xfrm>
                        <a:off x="-900113" y="1557338"/>
                        <a:ext cx="11191876" cy="7858125"/>
                        <a:chOff x="2564" y="1738"/>
                        <a:chExt cx="12705" cy="9197"/>
                      </a:xfrm>
                    </a:grpSpPr>
                    <a:sp>
                      <a:nvSpPr>
                        <a:cNvPr id="110596" name="AutoShape 4"/>
                        <a:cNvSpPr>
                          <a:spLocks noChangeAspect="1" noChangeArrowheads="1"/>
                        </a:cNvSpPr>
                      </a:nvSpPr>
                      <a:spPr bwMode="auto">
                        <a:xfrm>
                          <a:off x="2564" y="1738"/>
                          <a:ext cx="12705" cy="91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10597" name="AutoShape 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646" y="4525"/>
                          <a:ext cx="2258" cy="69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CC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kumimoji="0" lang="kk-KZ" sz="1600" b="1">
                                <a:solidFill>
                                  <a:srgbClr val="000000"/>
                                </a:solidFill>
                                <a:cs typeface="Arial" charset="0"/>
                              </a:rPr>
                              <a:t>Әлеуметтік педагог</a:t>
                            </a:r>
                            <a:endParaRPr kumimoji="0" lang="ru-RU" sz="1400">
                              <a:solidFill>
                                <a:srgbClr val="000000"/>
                              </a:solidFill>
                              <a:effectLst>
                                <a:outerShdw blurRad="38100" dist="38100" dir="2700000" algn="tl">
                                  <a:srgbClr val="FFFFFF"/>
                                </a:outerShdw>
                              </a:effectLst>
                              <a:cs typeface="Arial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10598" name="AutoShape 6"/>
                        <a:cNvSpPr>
                          <a:spLocks noChangeArrowheads="1"/>
                        </a:cNvSpPr>
                      </a:nvSpPr>
                      <a:spPr bwMode="auto">
                        <a:xfrm rot="16200000">
                          <a:off x="8285" y="5569"/>
                          <a:ext cx="698" cy="282"/>
                        </a:xfrm>
                        <a:prstGeom prst="leftRightArrow">
                          <a:avLst>
                            <a:gd name="adj1" fmla="val 50000"/>
                            <a:gd name="adj2" fmla="val 4950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10599" name="AutoShape 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9905" y="4804"/>
                          <a:ext cx="707" cy="281"/>
                        </a:xfrm>
                        <a:prstGeom prst="leftRightArrow">
                          <a:avLst>
                            <a:gd name="adj1" fmla="val 50000"/>
                            <a:gd name="adj2" fmla="val 5032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10600" name="AutoShape 8"/>
                        <a:cNvSpPr>
                          <a:spLocks noChangeArrowheads="1"/>
                        </a:cNvSpPr>
                      </a:nvSpPr>
                      <a:spPr bwMode="auto">
                        <a:xfrm rot="16200000">
                          <a:off x="8568" y="3896"/>
                          <a:ext cx="697" cy="283"/>
                        </a:xfrm>
                        <a:prstGeom prst="leftRightArrow">
                          <a:avLst>
                            <a:gd name="adj1" fmla="val 50000"/>
                            <a:gd name="adj2" fmla="val 4925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10601" name="AutoShape 9"/>
                        <a:cNvSpPr>
                          <a:spLocks noChangeArrowheads="1"/>
                        </a:cNvSpPr>
                      </a:nvSpPr>
                      <a:spPr bwMode="auto">
                        <a:xfrm rot="-3490751">
                          <a:off x="7296" y="5431"/>
                          <a:ext cx="699" cy="282"/>
                        </a:xfrm>
                        <a:prstGeom prst="leftRightArrow">
                          <a:avLst>
                            <a:gd name="adj1" fmla="val 50000"/>
                            <a:gd name="adj2" fmla="val 4957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10602" name="AutoShape 1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940" y="4804"/>
                          <a:ext cx="708" cy="279"/>
                        </a:xfrm>
                        <a:prstGeom prst="leftRightArrow">
                          <a:avLst>
                            <a:gd name="adj1" fmla="val 50000"/>
                            <a:gd name="adj2" fmla="val 507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10603" name="AutoShape 11"/>
                        <a:cNvSpPr>
                          <a:spLocks noChangeArrowheads="1"/>
                        </a:cNvSpPr>
                      </a:nvSpPr>
                      <a:spPr bwMode="auto">
                        <a:xfrm rot="2651700">
                          <a:off x="9199" y="5361"/>
                          <a:ext cx="706" cy="279"/>
                        </a:xfrm>
                        <a:prstGeom prst="leftRightArrow">
                          <a:avLst>
                            <a:gd name="adj1" fmla="val 50000"/>
                            <a:gd name="adj2" fmla="val 5060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10604" name="AutoShape 12"/>
                        <a:cNvSpPr>
                          <a:spLocks noChangeArrowheads="1"/>
                        </a:cNvSpPr>
                      </a:nvSpPr>
                      <a:spPr bwMode="auto">
                        <a:xfrm rot="3206905">
                          <a:off x="7579" y="4036"/>
                          <a:ext cx="697" cy="281"/>
                        </a:xfrm>
                        <a:prstGeom prst="leftRightArrow">
                          <a:avLst>
                            <a:gd name="adj1" fmla="val 50000"/>
                            <a:gd name="adj2" fmla="val 4960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10605" name="AutoShape 13"/>
                        <a:cNvSpPr>
                          <a:spLocks noChangeArrowheads="1"/>
                        </a:cNvSpPr>
                      </a:nvSpPr>
                      <a:spPr bwMode="auto">
                        <a:xfrm rot="7699856">
                          <a:off x="9415" y="4035"/>
                          <a:ext cx="698" cy="283"/>
                        </a:xfrm>
                        <a:prstGeom prst="leftRightArrow">
                          <a:avLst>
                            <a:gd name="adj1" fmla="val 50000"/>
                            <a:gd name="adj2" fmla="val 4932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10606" name="AutoShape 1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258" y="4386"/>
                          <a:ext cx="2400" cy="975"/>
                        </a:xfrm>
                        <a:prstGeom prst="flowChartPreparation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kumimoji="0" lang="kk-KZ" sz="1200" b="1">
                                <a:solidFill>
                                  <a:srgbClr val="000000"/>
                                </a:solidFill>
                                <a:cs typeface="Arial" charset="0"/>
                              </a:rPr>
                              <a:t>Әлеуметтік</a:t>
                            </a:r>
                          </a:p>
                          <a:p>
                            <a:pPr algn="ctr"/>
                            <a:r>
                              <a:rPr kumimoji="0" lang="kk-KZ" sz="1200" b="1">
                                <a:solidFill>
                                  <a:srgbClr val="000000"/>
                                </a:solidFill>
                                <a:latin typeface="Arial" charset="0"/>
                                <a:cs typeface="Arial" charset="0"/>
                              </a:rPr>
                              <a:t>р</a:t>
                            </a:r>
                            <a:r>
                              <a:rPr kumimoji="0" lang="kk-KZ" sz="1200" b="1">
                                <a:solidFill>
                                  <a:srgbClr val="000000"/>
                                </a:solidFill>
                                <a:cs typeface="Arial" charset="0"/>
                              </a:rPr>
                              <a:t>е</a:t>
                            </a:r>
                            <a:r>
                              <a:rPr kumimoji="0" lang="kk-KZ" sz="1200" b="1">
                                <a:solidFill>
                                  <a:srgbClr val="000000"/>
                                </a:solidFill>
                                <a:latin typeface="Arial" charset="0"/>
                                <a:cs typeface="Arial" charset="0"/>
                              </a:rPr>
                              <a:t>а</a:t>
                            </a:r>
                            <a:r>
                              <a:rPr kumimoji="0" lang="kk-KZ" sz="1200" b="1">
                                <a:solidFill>
                                  <a:srgbClr val="000000"/>
                                </a:solidFill>
                                <a:cs typeface="Arial" charset="0"/>
                              </a:rPr>
                              <a:t>б</a:t>
                            </a:r>
                            <a:r>
                              <a:rPr kumimoji="0" lang="kk-KZ" sz="1200" b="1">
                                <a:solidFill>
                                  <a:srgbClr val="000000"/>
                                </a:solidFill>
                                <a:latin typeface="Arial" charset="0"/>
                                <a:cs typeface="Arial" charset="0"/>
                              </a:rPr>
                              <a:t>и</a:t>
                            </a:r>
                            <a:r>
                              <a:rPr kumimoji="0" lang="kk-KZ" sz="1200" b="1">
                                <a:solidFill>
                                  <a:srgbClr val="000000"/>
                                </a:solidFill>
                                <a:cs typeface="Arial" charset="0"/>
                              </a:rPr>
                              <a:t>литация орталығы </a:t>
                            </a:r>
                            <a:endParaRPr kumimoji="0" lang="ru-RU" sz="1400" b="1">
                              <a:solidFill>
                                <a:srgbClr val="000000"/>
                              </a:solidFill>
                              <a:effectLst>
                                <a:outerShdw blurRad="38100" dist="38100" dir="2700000" algn="tl">
                                  <a:srgbClr val="FFFFFF"/>
                                </a:outerShdw>
                              </a:effectLst>
                              <a:cs typeface="Arial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10607" name="AutoShape 1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069" y="2713"/>
                          <a:ext cx="2118" cy="836"/>
                        </a:xfrm>
                        <a:prstGeom prst="flowChartPreparation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kumimoji="0" lang="kk-KZ" sz="1200" b="1">
                                <a:solidFill>
                                  <a:srgbClr val="000000"/>
                                </a:solidFill>
                                <a:cs typeface="Arial" charset="0"/>
                              </a:rPr>
                              <a:t>Қалалық білім бөлімі</a:t>
                            </a:r>
                            <a:endParaRPr kumimoji="0" lang="ru-RU" sz="1400">
                              <a:solidFill>
                                <a:srgbClr val="000000"/>
                              </a:solidFill>
                              <a:effectLst>
                                <a:outerShdw blurRad="38100" dist="38100" dir="2700000" algn="tl">
                                  <a:srgbClr val="FFFFFF"/>
                                </a:outerShdw>
                              </a:effectLst>
                              <a:cs typeface="Arial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10608" name="AutoShape 1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364" y="6197"/>
                          <a:ext cx="1834" cy="836"/>
                        </a:xfrm>
                        <a:prstGeom prst="flowChartPreparation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kumimoji="0" lang="kk-KZ" sz="1200" b="1">
                                <a:solidFill>
                                  <a:srgbClr val="000000"/>
                                </a:solidFill>
                                <a:cs typeface="Arial" charset="0"/>
                              </a:rPr>
                              <a:t>Әлеуметтік қорғау орталығы</a:t>
                            </a:r>
                            <a:endParaRPr kumimoji="0" lang="ru-RU" sz="1400" b="1">
                              <a:solidFill>
                                <a:srgbClr val="000000"/>
                              </a:solidFill>
                              <a:effectLst>
                                <a:outerShdw blurRad="38100" dist="38100" dir="2700000" algn="tl">
                                  <a:srgbClr val="FFFFFF"/>
                                </a:outerShdw>
                              </a:effectLst>
                              <a:cs typeface="Arial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10609" name="AutoShape 1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540" y="2992"/>
                          <a:ext cx="3106" cy="836"/>
                        </a:xfrm>
                        <a:prstGeom prst="flowChartPreparation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kumimoji="0" lang="kk-KZ" sz="1200" b="1">
                                <a:solidFill>
                                  <a:srgbClr val="000000"/>
                                </a:solidFill>
                                <a:latin typeface="Arial" charset="0"/>
                                <a:cs typeface="Arial" charset="0"/>
                              </a:rPr>
                              <a:t>Кәсіптік</a:t>
                            </a:r>
                            <a:endParaRPr kumimoji="0" lang="en-US" sz="1200" b="1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endParaRPr>
                          </a:p>
                          <a:p>
                            <a:pPr algn="ctr"/>
                            <a:r>
                              <a:rPr kumimoji="0" lang="kk-KZ" sz="1200" b="1">
                                <a:solidFill>
                                  <a:srgbClr val="000000"/>
                                </a:solidFill>
                                <a:latin typeface="Arial" charset="0"/>
                                <a:cs typeface="Arial" charset="0"/>
                              </a:rPr>
                              <a:t>Бағдар </a:t>
                            </a:r>
                            <a:r>
                              <a:rPr kumimoji="0" lang="kk-KZ" sz="1200" b="1">
                                <a:solidFill>
                                  <a:srgbClr val="000000"/>
                                </a:solidFill>
                                <a:cs typeface="Arial" charset="0"/>
                              </a:rPr>
                              <a:t>орталығы</a:t>
                            </a:r>
                            <a:endParaRPr kumimoji="0" lang="ru-RU" sz="1400" b="1">
                              <a:solidFill>
                                <a:srgbClr val="000000"/>
                              </a:solidFill>
                              <a:effectLst>
                                <a:outerShdw blurRad="38100" dist="38100" dir="2700000" algn="tl">
                                  <a:srgbClr val="FFFFFF"/>
                                </a:outerShdw>
                              </a:effectLst>
                              <a:cs typeface="Arial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10610" name="AutoShape 1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964" y="5640"/>
                          <a:ext cx="2541" cy="976"/>
                        </a:xfrm>
                        <a:prstGeom prst="flowChartPreparation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kumimoji="0" lang="kk-KZ" sz="1200" b="1">
                                <a:solidFill>
                                  <a:srgbClr val="000000"/>
                                </a:solidFill>
                                <a:cs typeface="Arial" charset="0"/>
                              </a:rPr>
                              <a:t>Кентті</a:t>
                            </a:r>
                            <a:r>
                              <a:rPr kumimoji="0" lang="kk-KZ" sz="1200" b="1">
                                <a:solidFill>
                                  <a:srgbClr val="000000"/>
                                </a:solidFill>
                                <a:latin typeface="Arial" charset="0"/>
                                <a:cs typeface="Arial" charset="0"/>
                              </a:rPr>
                              <a:t>ң</a:t>
                            </a:r>
                            <a:r>
                              <a:rPr kumimoji="0" lang="kk-KZ" sz="1200" b="1">
                                <a:solidFill>
                                  <a:srgbClr val="000000"/>
                                </a:solidFill>
                                <a:cs typeface="Arial" charset="0"/>
                              </a:rPr>
                              <a:t> дәр</a:t>
                            </a:r>
                            <a:r>
                              <a:rPr kumimoji="0" lang="kk-KZ" sz="1200" b="1">
                                <a:solidFill>
                                  <a:srgbClr val="000000"/>
                                </a:solidFill>
                                <a:latin typeface="Arial" charset="0"/>
                                <a:cs typeface="Arial" charset="0"/>
                              </a:rPr>
                              <a:t>і</a:t>
                            </a:r>
                            <a:r>
                              <a:rPr kumimoji="0" lang="kk-KZ" sz="1200" b="1">
                                <a:solidFill>
                                  <a:srgbClr val="000000"/>
                                </a:solidFill>
                                <a:cs typeface="Arial" charset="0"/>
                              </a:rPr>
                              <a:t>ге</a:t>
                            </a:r>
                            <a:r>
                              <a:rPr kumimoji="0" lang="kk-KZ" sz="1200" b="1">
                                <a:solidFill>
                                  <a:srgbClr val="000000"/>
                                </a:solidFill>
                                <a:latin typeface="Arial" charset="0"/>
                                <a:cs typeface="Arial" charset="0"/>
                              </a:rPr>
                              <a:t>р</a:t>
                            </a:r>
                            <a:r>
                              <a:rPr kumimoji="0" lang="kk-KZ" sz="1200" b="1">
                                <a:solidFill>
                                  <a:srgbClr val="000000"/>
                                </a:solidFill>
                                <a:cs typeface="Arial" charset="0"/>
                              </a:rPr>
                              <a:t>лік амбулаториясы</a:t>
                            </a:r>
                            <a:endParaRPr kumimoji="0" lang="ru-RU" sz="1400" b="1">
                              <a:solidFill>
                                <a:srgbClr val="000000"/>
                              </a:solidFill>
                              <a:effectLst>
                                <a:outerShdw blurRad="38100" dist="38100" dir="2700000" algn="tl">
                                  <a:srgbClr val="FFFFFF"/>
                                </a:outerShdw>
                              </a:effectLst>
                              <a:cs typeface="Arial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10611" name="AutoShape 1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9340" y="6058"/>
                          <a:ext cx="2117" cy="977"/>
                        </a:xfrm>
                        <a:prstGeom prst="flowChartPreparation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kumimoji="0" lang="kk-KZ" sz="1200" b="1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endParaRPr>
                          </a:p>
                          <a:p>
                            <a:pPr algn="ctr"/>
                            <a:r>
                              <a:rPr kumimoji="0" lang="kk-KZ" sz="1200" b="1">
                                <a:solidFill>
                                  <a:srgbClr val="000000"/>
                                </a:solidFill>
                                <a:cs typeface="Arial" charset="0"/>
                              </a:rPr>
                              <a:t>Мәдени оры</a:t>
                            </a:r>
                            <a:r>
                              <a:rPr kumimoji="0" lang="kk-KZ" sz="1200" b="1">
                                <a:solidFill>
                                  <a:srgbClr val="000000"/>
                                </a:solidFill>
                                <a:latin typeface="Arial" charset="0"/>
                                <a:cs typeface="Arial" charset="0"/>
                              </a:rPr>
                              <a:t>н</a:t>
                            </a:r>
                            <a:r>
                              <a:rPr kumimoji="0" lang="kk-KZ" sz="1200" b="1">
                                <a:solidFill>
                                  <a:srgbClr val="000000"/>
                                </a:solidFill>
                                <a:cs typeface="Arial" charset="0"/>
                              </a:rPr>
                              <a:t>дары</a:t>
                            </a:r>
                            <a:endParaRPr kumimoji="0" lang="ru-RU" sz="1400" b="1">
                              <a:solidFill>
                                <a:srgbClr val="000000"/>
                              </a:solidFill>
                              <a:effectLst>
                                <a:outerShdw blurRad="38100" dist="38100" dir="2700000" algn="tl">
                                  <a:srgbClr val="FFFFFF"/>
                                </a:outerShdw>
                              </a:effectLst>
                              <a:cs typeface="Arial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10612" name="AutoShape 2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0893" y="4525"/>
                          <a:ext cx="2400" cy="975"/>
                        </a:xfrm>
                        <a:prstGeom prst="flowChartPreparation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kumimoji="0" lang="kk-KZ" sz="1200" b="1">
                                <a:solidFill>
                                  <a:srgbClr val="000000"/>
                                </a:solidFill>
                                <a:cs typeface="Arial" charset="0"/>
                              </a:rPr>
                              <a:t>Ленин кенті әкімшілігі</a:t>
                            </a:r>
                            <a:endParaRPr kumimoji="0" lang="ru-RU" sz="1400" b="1">
                              <a:solidFill>
                                <a:srgbClr val="000000"/>
                              </a:solidFill>
                              <a:effectLst>
                                <a:outerShdw blurRad="38100" dist="38100" dir="2700000" algn="tl">
                                  <a:srgbClr val="FFFFFF"/>
                                </a:outerShdw>
                              </a:effectLst>
                              <a:cs typeface="Arial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10613" name="AutoShape 2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0187" y="2992"/>
                          <a:ext cx="2541" cy="976"/>
                        </a:xfrm>
                        <a:prstGeom prst="flowChartPreparation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kumimoji="0" lang="kk-KZ" sz="1200" b="1">
                                <a:solidFill>
                                  <a:srgbClr val="000000"/>
                                </a:solidFill>
                                <a:cs typeface="Arial" charset="0"/>
                              </a:rPr>
                              <a:t>Кәм</a:t>
                            </a:r>
                            <a:r>
                              <a:rPr kumimoji="0" lang="kk-KZ" sz="1200" b="1">
                                <a:solidFill>
                                  <a:srgbClr val="000000"/>
                                </a:solidFill>
                                <a:latin typeface="Arial" charset="0"/>
                                <a:cs typeface="Arial" charset="0"/>
                              </a:rPr>
                              <a:t>е</a:t>
                            </a:r>
                            <a:r>
                              <a:rPr kumimoji="0" lang="kk-KZ" sz="1200" b="1">
                                <a:solidFill>
                                  <a:srgbClr val="000000"/>
                                </a:solidFill>
                                <a:cs typeface="Arial" charset="0"/>
                              </a:rPr>
                              <a:t>л</a:t>
                            </a:r>
                            <a:r>
                              <a:rPr kumimoji="0" lang="kk-KZ" sz="1200" b="1">
                                <a:solidFill>
                                  <a:srgbClr val="000000"/>
                                </a:solidFill>
                                <a:latin typeface="Arial" charset="0"/>
                                <a:cs typeface="Arial" charset="0"/>
                              </a:rPr>
                              <a:t>е</a:t>
                            </a:r>
                            <a:r>
                              <a:rPr kumimoji="0" lang="kk-KZ" sz="1200" b="1">
                                <a:solidFill>
                                  <a:srgbClr val="000000"/>
                                </a:solidFill>
                                <a:cs typeface="Arial" charset="0"/>
                              </a:rPr>
                              <a:t>тке толмаған балалар инспект</a:t>
                            </a:r>
                            <a:r>
                              <a:rPr kumimoji="0" lang="kk-KZ" sz="1200" b="1">
                                <a:solidFill>
                                  <a:srgbClr val="000000"/>
                                </a:solidFill>
                                <a:latin typeface="Arial" charset="0"/>
                                <a:cs typeface="Arial" charset="0"/>
                              </a:rPr>
                              <a:t>ор</a:t>
                            </a:r>
                            <a:r>
                              <a:rPr kumimoji="0" lang="kk-KZ" sz="1200" b="1">
                                <a:solidFill>
                                  <a:srgbClr val="000000"/>
                                </a:solidFill>
                                <a:cs typeface="Arial" charset="0"/>
                              </a:rPr>
                              <a:t>ы</a:t>
                            </a:r>
                            <a:endParaRPr kumimoji="0" lang="ru-RU" sz="1400" b="1">
                              <a:solidFill>
                                <a:srgbClr val="000000"/>
                              </a:solidFill>
                              <a:effectLst>
                                <a:outerShdw blurRad="38100" dist="38100" dir="2700000" algn="tl">
                                  <a:srgbClr val="FFFFFF"/>
                                </a:outerShdw>
                              </a:effectLst>
                              <a:cs typeface="Arial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7E39D6" w:rsidRDefault="007E39D6" w:rsidP="007E39D6">
      <w:pPr>
        <w:rPr>
          <w:lang w:val="kk-KZ"/>
        </w:rPr>
      </w:pPr>
    </w:p>
    <w:p w:rsidR="007E39D6" w:rsidRDefault="007E39D6" w:rsidP="007E39D6">
      <w:pPr>
        <w:rPr>
          <w:lang w:val="kk-KZ"/>
        </w:rPr>
      </w:pPr>
    </w:p>
    <w:p w:rsidR="007E39D6" w:rsidRDefault="007E39D6" w:rsidP="007E39D6">
      <w:pPr>
        <w:rPr>
          <w:lang w:val="kk-KZ"/>
        </w:rPr>
      </w:pPr>
    </w:p>
    <w:p w:rsidR="007E39D6" w:rsidRDefault="007E39D6" w:rsidP="007E39D6">
      <w:pPr>
        <w:rPr>
          <w:lang w:val="kk-KZ"/>
        </w:rPr>
      </w:pPr>
    </w:p>
    <w:p w:rsidR="007E39D6" w:rsidRPr="007E39D6" w:rsidRDefault="007E39D6" w:rsidP="007E39D6">
      <w:pPr>
        <w:rPr>
          <w:lang w:val="kk-KZ"/>
        </w:rPr>
      </w:pPr>
    </w:p>
    <w:p w:rsidR="00FC57E1" w:rsidRPr="007E39D6" w:rsidRDefault="00FC57E1">
      <w:pPr>
        <w:rPr>
          <w:lang w:val="kk-KZ"/>
        </w:rPr>
      </w:pPr>
    </w:p>
    <w:sectPr w:rsidR="00FC57E1" w:rsidRPr="007E39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954C15"/>
    <w:multiLevelType w:val="hybridMultilevel"/>
    <w:tmpl w:val="AB123FE6"/>
    <w:lvl w:ilvl="0" w:tplc="B122F0F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8A36C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0880B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4857B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9448F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32229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E6D9B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BC242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0AC75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E39D6"/>
    <w:rsid w:val="000A3B5D"/>
    <w:rsid w:val="007E39D6"/>
    <w:rsid w:val="00B26020"/>
    <w:rsid w:val="00FC57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9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9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19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78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69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8277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341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2010-12-14T10:29:00Z</dcterms:created>
  <dcterms:modified xsi:type="dcterms:W3CDTF">2010-12-14T10:43:00Z</dcterms:modified>
</cp:coreProperties>
</file>