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29" w:rsidRPr="00F70D29" w:rsidRDefault="00F70D29" w:rsidP="00F70D2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Утвержден</w:t>
      </w:r>
    </w:p>
    <w:p w:rsidR="00F70D29" w:rsidRPr="00F70D29" w:rsidRDefault="00F70D29" w:rsidP="00F70D2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</w:p>
    <w:p w:rsidR="00F70D29" w:rsidRPr="00F70D29" w:rsidRDefault="00F70D29" w:rsidP="00F70D2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Павлодарской области</w:t>
      </w:r>
    </w:p>
    <w:p w:rsidR="00F70D29" w:rsidRPr="00F70D29" w:rsidRDefault="00F70D29" w:rsidP="00F70D2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от «28» мая 2015 №153/5</w:t>
      </w:r>
    </w:p>
    <w:p w:rsidR="00F70D29" w:rsidRPr="00F70D29" w:rsidRDefault="00F70D29" w:rsidP="00F70D2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>Регламент государственной услуги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«Прием документов и зачисление в организации образования, независимо от ведомственной подчиненности, для </w:t>
      </w:r>
      <w:proofErr w:type="gramStart"/>
      <w:r w:rsidRPr="00F70D29">
        <w:rPr>
          <w:rFonts w:ascii="Arial" w:eastAsia="Times New Roman" w:hAnsi="Arial" w:cs="Arial"/>
          <w:b/>
          <w:bCs/>
          <w:sz w:val="24"/>
          <w:szCs w:val="24"/>
        </w:rPr>
        <w:t>обучения по</w:t>
      </w:r>
      <w:proofErr w:type="gramEnd"/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 общеобразовательным программам начального, основного среднего, общего среднего образования»</w:t>
      </w:r>
    </w:p>
    <w:p w:rsidR="00F70D29" w:rsidRPr="00F70D29" w:rsidRDefault="00F70D29" w:rsidP="00F70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F70D29" w:rsidRPr="00F70D29" w:rsidRDefault="00F70D29" w:rsidP="00F70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F70D29">
        <w:rPr>
          <w:rFonts w:ascii="Arial" w:eastAsia="Times New Roman" w:hAnsi="Arial" w:cs="Arial"/>
          <w:sz w:val="24"/>
          <w:szCs w:val="24"/>
        </w:rPr>
        <w:t>обучения по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общеобразовательным программам начального, основного среднего, общего среднего образования» (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далее-государственная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услуга)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услугодатели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).</w:t>
      </w:r>
    </w:p>
    <w:p w:rsidR="00F70D29" w:rsidRPr="00F70D29" w:rsidRDefault="00F70D29" w:rsidP="00F70D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Прием заявлений и выдача результатов оказания государственных услуг осуществляются через: 1) канцелярию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; 2)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правительства»: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(далее – портал).</w:t>
      </w:r>
    </w:p>
    <w:p w:rsidR="00F70D29" w:rsidRPr="00F70D29" w:rsidRDefault="00F70D29" w:rsidP="00F70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Форма оказания государственной услуги: электронная/бумажная.</w:t>
      </w:r>
    </w:p>
    <w:p w:rsidR="00F70D29" w:rsidRPr="00F70D29" w:rsidRDefault="00F70D29" w:rsidP="00F70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</w:p>
    <w:p w:rsidR="00F70D29" w:rsidRPr="00F70D29" w:rsidRDefault="00F70D29" w:rsidP="00F70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>Описание порядка действий структурных подразделений</w:t>
      </w:r>
    </w:p>
    <w:p w:rsidR="00F70D29" w:rsidRPr="00F70D29" w:rsidRDefault="00F70D29" w:rsidP="00F70D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(работников) </w:t>
      </w:r>
      <w:proofErr w:type="spellStart"/>
      <w:r w:rsidRPr="00F70D29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F70D29" w:rsidRPr="00F70D29" w:rsidRDefault="00F70D29" w:rsidP="00F70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70D29">
        <w:rPr>
          <w:rFonts w:ascii="Arial" w:eastAsia="Times New Roman" w:hAnsi="Arial" w:cs="Arial"/>
          <w:sz w:val="24"/>
          <w:szCs w:val="24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с приложением необходимых документов, указанных в пункте 9 стандарта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образования», утвержденного приказом Министра образования и науки Республики Казахстан от 8 апреля 2015 года № 179 (далее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- стандарт). 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F70D29" w:rsidRPr="00F70D29" w:rsidRDefault="00F70D29" w:rsidP="00F70D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70D29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осуществляет прием и регистрацию полученных от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документов, сверяет копии документов с оригиналами документов, возвращает оригиналы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с распиской о приеме документов по форме согласно приложению 3 к стандарту и передает на </w:t>
      </w:r>
      <w:r w:rsidRPr="00F70D29">
        <w:rPr>
          <w:rFonts w:ascii="Arial" w:eastAsia="Times New Roman" w:hAnsi="Arial" w:cs="Arial"/>
          <w:sz w:val="24"/>
          <w:szCs w:val="24"/>
        </w:rPr>
        <w:lastRenderedPageBreak/>
        <w:t xml:space="preserve">рассмотрение руководителю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(не более 15 минут); 2) руководитель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рассматривает и определяет ответственного исполнителя (1 рабочий день);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 3) ответственный исполнитель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оформляет проект приказа, направляет на рассмотрение и подписание руководителю (1 рабочий день); 4) руководитель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70D29">
        <w:rPr>
          <w:rFonts w:ascii="Arial" w:eastAsia="Times New Roman" w:hAnsi="Arial" w:cs="Arial"/>
          <w:sz w:val="24"/>
          <w:szCs w:val="24"/>
        </w:rPr>
        <w:t>рассматривает проект приказа подписывает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и направляет в канцелярию (1 рабочий день); 5) сотрудник канцелярии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регистрирует приказ и выдает результат государственной услуги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(не более 15 минут).</w:t>
      </w:r>
    </w:p>
    <w:p w:rsidR="00F70D29" w:rsidRPr="00F70D29" w:rsidRDefault="00F70D29" w:rsidP="00F70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Результат: приказ о зачислении в организацию начального, основного среднего, общего среднего образования.</w:t>
      </w:r>
    </w:p>
    <w:p w:rsidR="00F70D29" w:rsidRPr="00F70D29" w:rsidRDefault="00F70D29" w:rsidP="00F70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>Описание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порядка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взаимодействия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структурных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подразделений (работников) </w:t>
      </w:r>
      <w:proofErr w:type="spellStart"/>
      <w:r w:rsidRPr="00F70D29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оказания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государственной</w:t>
      </w:r>
      <w:r w:rsidRPr="00F70D29">
        <w:rPr>
          <w:rFonts w:ascii="Arial" w:eastAsia="Times New Roman" w:hAnsi="Arial" w:cs="Arial"/>
          <w:sz w:val="24"/>
          <w:szCs w:val="24"/>
        </w:rPr>
        <w:t> </w:t>
      </w:r>
      <w:r w:rsidRPr="00F70D29">
        <w:rPr>
          <w:rFonts w:ascii="Arial" w:eastAsia="Times New Roman" w:hAnsi="Arial" w:cs="Arial"/>
          <w:b/>
          <w:bCs/>
          <w:sz w:val="24"/>
          <w:szCs w:val="24"/>
        </w:rPr>
        <w:t>услуги</w:t>
      </w:r>
    </w:p>
    <w:p w:rsidR="00F70D29" w:rsidRPr="00F70D29" w:rsidRDefault="00F70D29" w:rsidP="00F70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Перечень структурных подразделений (работников)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, которые участвуют в процессе оказания государственной услуги:</w:t>
      </w:r>
    </w:p>
    <w:p w:rsidR="00F70D29" w:rsidRPr="00F70D29" w:rsidRDefault="00F70D29" w:rsidP="00F70D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; 2) руководитель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; 3) ответственный исполнитель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.</w:t>
      </w:r>
    </w:p>
    <w:p w:rsidR="00F70D29" w:rsidRPr="00F70D29" w:rsidRDefault="00F70D29" w:rsidP="00F70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приложению 1 к настоящему регламенту.</w:t>
      </w:r>
    </w:p>
    <w:p w:rsidR="00F70D29" w:rsidRPr="00F70D29" w:rsidRDefault="00F70D29" w:rsidP="00F70D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взаимодействия с центром обслуживания населения и иными </w:t>
      </w:r>
      <w:proofErr w:type="spellStart"/>
      <w:r w:rsidRPr="00F70D29">
        <w:rPr>
          <w:rFonts w:ascii="Arial" w:eastAsia="Times New Roman" w:hAnsi="Arial" w:cs="Arial"/>
          <w:b/>
          <w:bCs/>
          <w:sz w:val="24"/>
          <w:szCs w:val="24"/>
        </w:rPr>
        <w:t>услугодателями</w:t>
      </w:r>
      <w:proofErr w:type="spellEnd"/>
      <w:r w:rsidRPr="00F70D29">
        <w:rPr>
          <w:rFonts w:ascii="Arial" w:eastAsia="Times New Roman" w:hAnsi="Arial" w:cs="Arial"/>
          <w:b/>
          <w:bCs/>
          <w:sz w:val="24"/>
          <w:szCs w:val="24"/>
        </w:rPr>
        <w:t>, а также порядка использования информационных систем в процессе оказания государственной услуги</w:t>
      </w:r>
    </w:p>
    <w:p w:rsidR="00F70D29" w:rsidRPr="00F70D29" w:rsidRDefault="00F70D29" w:rsidP="00F70D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Согласно стандарта, государственная услуга </w:t>
      </w:r>
      <w:proofErr w:type="gramStart"/>
      <w:r w:rsidRPr="00F70D29">
        <w:rPr>
          <w:rFonts w:ascii="Arial" w:eastAsia="Times New Roman" w:hAnsi="Arial" w:cs="Arial"/>
          <w:sz w:val="24"/>
          <w:szCs w:val="24"/>
        </w:rPr>
        <w:t>не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оказывается через филиал Республиканского государственного предприятия на праве хозяйственного ведения «Центр обслуживания населения» по Павлодарской области. 10. Описание порядка обращения при оказании государственной услуги через портал (далее – портал) и последовательности процедур (действий)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: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осуществляет регистрацию на портале (далее – портал) с помощью индивидуального идентификационного номера (далее – ИИН), а также пароля;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процесс 1 – ввод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ИИН и пароля (процесс авторизации) на портале для получения услуги;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70D29">
        <w:rPr>
          <w:rFonts w:ascii="Arial" w:eastAsia="Times New Roman" w:hAnsi="Arial" w:cs="Arial"/>
          <w:sz w:val="24"/>
          <w:szCs w:val="24"/>
        </w:rPr>
        <w:t xml:space="preserve">условие 1 – проверка на портале подлинности данных о зарегистрированном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через ИИН и пароль;</w:t>
      </w:r>
      <w:proofErr w:type="gramEnd"/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70D29">
        <w:rPr>
          <w:rFonts w:ascii="Arial" w:eastAsia="Times New Roman" w:hAnsi="Arial" w:cs="Arial"/>
          <w:sz w:val="24"/>
          <w:szCs w:val="24"/>
        </w:rPr>
        <w:t xml:space="preserve">процесс 2 – формирование порталом сообщения об отказе в авторизации в связи с имеющимся нарушениями в данных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70D29">
        <w:rPr>
          <w:rFonts w:ascii="Arial" w:eastAsia="Times New Roman" w:hAnsi="Arial" w:cs="Arial"/>
          <w:sz w:val="24"/>
          <w:szCs w:val="24"/>
        </w:rPr>
        <w:t xml:space="preserve">процесс 3 – выбор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 w:rsidRPr="00F70D29">
        <w:rPr>
          <w:rFonts w:ascii="Arial" w:eastAsia="Times New Roman" w:hAnsi="Arial" w:cs="Arial"/>
          <w:sz w:val="24"/>
          <w:szCs w:val="24"/>
        </w:rPr>
        <w:lastRenderedPageBreak/>
        <w:t xml:space="preserve">стандарте, а также выбор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регистрационного свидетельства электронно-цифровой подписи (далее – ЭЦП) для удостоверения (подписания) запроса;</w:t>
      </w:r>
      <w:proofErr w:type="gramEnd"/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 w:rsidRPr="00F70D29">
        <w:rPr>
          <w:rFonts w:ascii="Arial" w:eastAsia="Times New Roman" w:hAnsi="Arial" w:cs="Arial"/>
          <w:sz w:val="24"/>
          <w:szCs w:val="24"/>
        </w:rPr>
        <w:t>указанным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в запросе, и ИИН, указанным в регистрационном свидетельстве ЭЦП);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процесс 4 – формирование сообщения об отказе в запрашиваемой услуге в связи с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неподтверждением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подлинности ЭЦП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процесс 5 – направление электронного документа (запроса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) удостоверенного (подписанного) ЭЦП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условие 3 – проверка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соответствия приложенных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документов, указанных в стандарте, и основания для оказания услуги;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;</w:t>
      </w:r>
    </w:p>
    <w:p w:rsidR="00F70D29" w:rsidRPr="00F70D29" w:rsidRDefault="00F70D29" w:rsidP="00F70D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процесс 7 – получение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результата услуги (уведомление в форме электронного документа), сформированной АРМ РШЭП. Результат оказания государственной услуги направляется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>.</w:t>
      </w:r>
    </w:p>
    <w:p w:rsidR="00F70D29" w:rsidRPr="00F70D29" w:rsidRDefault="00F70D29" w:rsidP="00F70D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70D29">
        <w:rPr>
          <w:rFonts w:ascii="Arial" w:eastAsia="Times New Roman" w:hAnsi="Arial" w:cs="Arial"/>
          <w:sz w:val="24"/>
          <w:szCs w:val="24"/>
        </w:rPr>
        <w:t xml:space="preserve">Функциональные взаимодействия </w:t>
      </w:r>
      <w:proofErr w:type="gramStart"/>
      <w:r w:rsidRPr="00F70D29">
        <w:rPr>
          <w:rFonts w:ascii="Arial" w:eastAsia="Times New Roman" w:hAnsi="Arial" w:cs="Arial"/>
          <w:sz w:val="24"/>
          <w:szCs w:val="24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F70D29">
        <w:rPr>
          <w:rFonts w:ascii="Arial" w:eastAsia="Times New Roman" w:hAnsi="Arial" w:cs="Arial"/>
          <w:sz w:val="24"/>
          <w:szCs w:val="24"/>
        </w:rPr>
        <w:t xml:space="preserve"> диаграммой согласно приложению 2 к настоящему регламенту. 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F70D29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70D29">
        <w:rPr>
          <w:rFonts w:ascii="Arial" w:eastAsia="Times New Roman" w:hAnsi="Arial" w:cs="Arial"/>
          <w:sz w:val="24"/>
          <w:szCs w:val="24"/>
        </w:rPr>
        <w:t xml:space="preserve"> в процессе оказания государственной услуги, а также описания порядка использования информационных систем в процессе оказания государственной услуги отражается в справочнике бизнес-процессов согласно приложению 3.</w:t>
      </w:r>
    </w:p>
    <w:p w:rsidR="00F57C69" w:rsidRPr="00F70D29" w:rsidRDefault="00F57C69">
      <w:pPr>
        <w:rPr>
          <w:sz w:val="24"/>
          <w:szCs w:val="24"/>
        </w:rPr>
      </w:pPr>
    </w:p>
    <w:sectPr w:rsidR="00F57C69" w:rsidRPr="00F7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616E"/>
    <w:multiLevelType w:val="multilevel"/>
    <w:tmpl w:val="FEC4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5036E"/>
    <w:multiLevelType w:val="multilevel"/>
    <w:tmpl w:val="7BC82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C6CC5"/>
    <w:multiLevelType w:val="multilevel"/>
    <w:tmpl w:val="1B10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649E3"/>
    <w:multiLevelType w:val="multilevel"/>
    <w:tmpl w:val="75C44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04DB1"/>
    <w:multiLevelType w:val="multilevel"/>
    <w:tmpl w:val="65CCC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E29B5"/>
    <w:multiLevelType w:val="multilevel"/>
    <w:tmpl w:val="9126E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C295D"/>
    <w:multiLevelType w:val="multilevel"/>
    <w:tmpl w:val="16B6A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602B4"/>
    <w:multiLevelType w:val="multilevel"/>
    <w:tmpl w:val="DA1C0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F7097"/>
    <w:multiLevelType w:val="multilevel"/>
    <w:tmpl w:val="4E4E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F6A94"/>
    <w:multiLevelType w:val="multilevel"/>
    <w:tmpl w:val="1054D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64EC0"/>
    <w:multiLevelType w:val="multilevel"/>
    <w:tmpl w:val="E3E6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96F4B"/>
    <w:multiLevelType w:val="multilevel"/>
    <w:tmpl w:val="A5183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F70D29"/>
    <w:rsid w:val="00F57C69"/>
    <w:rsid w:val="00F7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D29"/>
    <w:rPr>
      <w:b/>
      <w:bCs/>
    </w:rPr>
  </w:style>
  <w:style w:type="character" w:customStyle="1" w:styleId="apple-converted-space">
    <w:name w:val="apple-converted-space"/>
    <w:basedOn w:val="a0"/>
    <w:rsid w:val="00F7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2017-02-22T10:05:00Z</dcterms:created>
  <dcterms:modified xsi:type="dcterms:W3CDTF">2017-02-22T10:05:00Z</dcterms:modified>
</cp:coreProperties>
</file>