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B59" w:rsidRPr="00FE3B59" w:rsidRDefault="00FE3B59" w:rsidP="00FE3B59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FE3B59">
        <w:rPr>
          <w:rFonts w:ascii="Arial" w:eastAsia="Times New Roman" w:hAnsi="Arial" w:cs="Arial"/>
          <w:sz w:val="24"/>
          <w:szCs w:val="24"/>
        </w:rPr>
        <w:t>Утвержден</w:t>
      </w:r>
    </w:p>
    <w:p w:rsidR="00FE3B59" w:rsidRPr="00FE3B59" w:rsidRDefault="00FE3B59" w:rsidP="00FE3B59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FE3B59">
        <w:rPr>
          <w:rFonts w:ascii="Arial" w:eastAsia="Times New Roman" w:hAnsi="Arial" w:cs="Arial"/>
          <w:sz w:val="24"/>
          <w:szCs w:val="24"/>
        </w:rPr>
        <w:t xml:space="preserve">постановлением </w:t>
      </w:r>
      <w:proofErr w:type="spellStart"/>
      <w:r w:rsidRPr="00FE3B59">
        <w:rPr>
          <w:rFonts w:ascii="Arial" w:eastAsia="Times New Roman" w:hAnsi="Arial" w:cs="Arial"/>
          <w:sz w:val="24"/>
          <w:szCs w:val="24"/>
        </w:rPr>
        <w:t>акимата</w:t>
      </w:r>
      <w:proofErr w:type="spellEnd"/>
      <w:r w:rsidRPr="00FE3B59">
        <w:rPr>
          <w:rFonts w:ascii="Arial" w:eastAsia="Times New Roman" w:hAnsi="Arial" w:cs="Arial"/>
          <w:sz w:val="24"/>
          <w:szCs w:val="24"/>
        </w:rPr>
        <w:t xml:space="preserve"> Павлодарской области</w:t>
      </w:r>
    </w:p>
    <w:p w:rsidR="00FE3B59" w:rsidRPr="00FE3B59" w:rsidRDefault="00FE3B59" w:rsidP="00FE3B59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FE3B59">
        <w:rPr>
          <w:rFonts w:ascii="Arial" w:eastAsia="Times New Roman" w:hAnsi="Arial" w:cs="Arial"/>
          <w:sz w:val="24"/>
          <w:szCs w:val="24"/>
        </w:rPr>
        <w:t>от «24» июня 2015 года</w:t>
      </w:r>
    </w:p>
    <w:p w:rsidR="00FE3B59" w:rsidRPr="00FE3B59" w:rsidRDefault="00FE3B59" w:rsidP="00FE3B59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FE3B59">
        <w:rPr>
          <w:rFonts w:ascii="Arial" w:eastAsia="Times New Roman" w:hAnsi="Arial" w:cs="Arial"/>
          <w:sz w:val="24"/>
          <w:szCs w:val="24"/>
        </w:rPr>
        <w:t>№ 181/6</w:t>
      </w:r>
    </w:p>
    <w:p w:rsidR="00FE3B59" w:rsidRPr="00FE3B59" w:rsidRDefault="00FE3B59" w:rsidP="00FE3B59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FE3B59">
        <w:rPr>
          <w:rFonts w:ascii="Arial" w:eastAsia="Times New Roman" w:hAnsi="Arial" w:cs="Arial"/>
          <w:b/>
          <w:bCs/>
          <w:sz w:val="24"/>
          <w:szCs w:val="24"/>
        </w:rPr>
        <w:t>Регламент государственной услуги</w:t>
      </w:r>
    </w:p>
    <w:p w:rsidR="00FE3B59" w:rsidRPr="00FE3B59" w:rsidRDefault="00FE3B59" w:rsidP="00FE3B59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FE3B59">
        <w:rPr>
          <w:rFonts w:ascii="Arial" w:eastAsia="Times New Roman" w:hAnsi="Arial" w:cs="Arial"/>
          <w:b/>
          <w:bCs/>
          <w:sz w:val="24"/>
          <w:szCs w:val="24"/>
        </w:rPr>
        <w:t>«Прием документов и выдача направлений на предоставление отдыха детям из малообеспеченных семей в загородных и пришкольных лагерях»</w:t>
      </w:r>
    </w:p>
    <w:p w:rsidR="00FE3B59" w:rsidRPr="00FE3B59" w:rsidRDefault="00FE3B59" w:rsidP="00FE3B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E3B59">
        <w:rPr>
          <w:rFonts w:ascii="Arial" w:eastAsia="Times New Roman" w:hAnsi="Arial" w:cs="Arial"/>
          <w:b/>
          <w:bCs/>
          <w:sz w:val="24"/>
          <w:szCs w:val="24"/>
        </w:rPr>
        <w:t>Общие положения</w:t>
      </w:r>
    </w:p>
    <w:p w:rsidR="00FE3B59" w:rsidRPr="00FE3B59" w:rsidRDefault="00FE3B59" w:rsidP="00FE3B5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E3B59">
        <w:rPr>
          <w:rFonts w:ascii="Arial" w:eastAsia="Times New Roman" w:hAnsi="Arial" w:cs="Arial"/>
          <w:sz w:val="24"/>
          <w:szCs w:val="24"/>
        </w:rPr>
        <w:t xml:space="preserve">Государственная услуга «Прием документов и выдача направлений на предоставление отдыха детям из малообеспеченных семей в загородных и пришкольных лагерях» оказывается местными исполнительными органами области, районов и городов организации образования согласно приложению 1 к настоящему регламенту (далее – </w:t>
      </w:r>
      <w:proofErr w:type="spellStart"/>
      <w:r w:rsidRPr="00FE3B59">
        <w:rPr>
          <w:rFonts w:ascii="Arial" w:eastAsia="Times New Roman" w:hAnsi="Arial" w:cs="Arial"/>
          <w:sz w:val="24"/>
          <w:szCs w:val="24"/>
        </w:rPr>
        <w:t>услугодатель</w:t>
      </w:r>
      <w:proofErr w:type="spellEnd"/>
      <w:r w:rsidRPr="00FE3B59">
        <w:rPr>
          <w:rFonts w:ascii="Arial" w:eastAsia="Times New Roman" w:hAnsi="Arial" w:cs="Arial"/>
          <w:sz w:val="24"/>
          <w:szCs w:val="24"/>
        </w:rPr>
        <w:t>).</w:t>
      </w:r>
    </w:p>
    <w:p w:rsidR="00FE3B59" w:rsidRPr="00FE3B59" w:rsidRDefault="00FE3B59" w:rsidP="00FE3B5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E3B59">
        <w:rPr>
          <w:rFonts w:ascii="Arial" w:eastAsia="Times New Roman" w:hAnsi="Arial" w:cs="Arial"/>
          <w:sz w:val="24"/>
          <w:szCs w:val="24"/>
        </w:rPr>
        <w:t xml:space="preserve">Прием заявления и выдача результата оказания государственной услуги осуществляется через канцелярию </w:t>
      </w:r>
      <w:proofErr w:type="spellStart"/>
      <w:r w:rsidRPr="00FE3B59">
        <w:rPr>
          <w:rFonts w:ascii="Arial" w:eastAsia="Times New Roman" w:hAnsi="Arial" w:cs="Arial"/>
          <w:sz w:val="24"/>
          <w:szCs w:val="24"/>
        </w:rPr>
        <w:t>услугодателя</w:t>
      </w:r>
      <w:proofErr w:type="spellEnd"/>
      <w:r w:rsidRPr="00FE3B59">
        <w:rPr>
          <w:rFonts w:ascii="Arial" w:eastAsia="Times New Roman" w:hAnsi="Arial" w:cs="Arial"/>
          <w:sz w:val="24"/>
          <w:szCs w:val="24"/>
        </w:rPr>
        <w:t>.</w:t>
      </w:r>
    </w:p>
    <w:p w:rsidR="00FE3B59" w:rsidRPr="00FE3B59" w:rsidRDefault="00FE3B59" w:rsidP="00FE3B5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E3B59">
        <w:rPr>
          <w:rFonts w:ascii="Arial" w:eastAsia="Times New Roman" w:hAnsi="Arial" w:cs="Arial"/>
          <w:sz w:val="24"/>
          <w:szCs w:val="24"/>
        </w:rPr>
        <w:t>Форма оказания государственной услуги: бумажная.</w:t>
      </w:r>
    </w:p>
    <w:p w:rsidR="00FE3B59" w:rsidRPr="00FE3B59" w:rsidRDefault="00FE3B59" w:rsidP="00FE3B5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E3B59">
        <w:rPr>
          <w:rFonts w:ascii="Arial" w:eastAsia="Times New Roman" w:hAnsi="Arial" w:cs="Arial"/>
          <w:sz w:val="24"/>
          <w:szCs w:val="24"/>
        </w:rPr>
        <w:t>Результат оказания государственной услуги – направление (путевка) в загородные и пришкольные лагеря.</w:t>
      </w:r>
    </w:p>
    <w:p w:rsidR="00FE3B59" w:rsidRPr="00FE3B59" w:rsidRDefault="00FE3B59" w:rsidP="00FE3B5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E3B59">
        <w:rPr>
          <w:rFonts w:ascii="Arial" w:eastAsia="Times New Roman" w:hAnsi="Arial" w:cs="Arial"/>
          <w:sz w:val="24"/>
          <w:szCs w:val="24"/>
        </w:rPr>
        <w:t>Форма предоставления результата оказания государственной услуги – бумажная.</w:t>
      </w:r>
      <w:r w:rsidRPr="00FE3B59">
        <w:rPr>
          <w:rFonts w:ascii="Arial" w:eastAsia="Times New Roman" w:hAnsi="Arial" w:cs="Arial"/>
          <w:b/>
          <w:bCs/>
          <w:sz w:val="24"/>
          <w:szCs w:val="24"/>
        </w:rPr>
        <w:t xml:space="preserve">2.Описание порядка действий структурных подразделений (работников) </w:t>
      </w:r>
      <w:proofErr w:type="spellStart"/>
      <w:r w:rsidRPr="00FE3B59">
        <w:rPr>
          <w:rFonts w:ascii="Arial" w:eastAsia="Times New Roman" w:hAnsi="Arial" w:cs="Arial"/>
          <w:b/>
          <w:bCs/>
          <w:sz w:val="24"/>
          <w:szCs w:val="24"/>
        </w:rPr>
        <w:t>услугодателя</w:t>
      </w:r>
      <w:proofErr w:type="spellEnd"/>
      <w:r w:rsidRPr="00FE3B59">
        <w:rPr>
          <w:rFonts w:ascii="Arial" w:eastAsia="Times New Roman" w:hAnsi="Arial" w:cs="Arial"/>
          <w:b/>
          <w:bCs/>
          <w:sz w:val="24"/>
          <w:szCs w:val="24"/>
        </w:rPr>
        <w:t xml:space="preserve"> в процессе оказания государственной услуги</w:t>
      </w:r>
    </w:p>
    <w:p w:rsidR="00FE3B59" w:rsidRPr="00FE3B59" w:rsidRDefault="00FE3B59" w:rsidP="00FE3B5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gramStart"/>
      <w:r w:rsidRPr="00FE3B59">
        <w:rPr>
          <w:rFonts w:ascii="Arial" w:eastAsia="Times New Roman" w:hAnsi="Arial" w:cs="Arial"/>
          <w:sz w:val="24"/>
          <w:szCs w:val="24"/>
        </w:rPr>
        <w:t xml:space="preserve">Основанием для начала процедуры (действия) по оказанию государственной услуги является заявление </w:t>
      </w:r>
      <w:proofErr w:type="spellStart"/>
      <w:r w:rsidRPr="00FE3B59">
        <w:rPr>
          <w:rFonts w:ascii="Arial" w:eastAsia="Times New Roman" w:hAnsi="Arial" w:cs="Arial"/>
          <w:sz w:val="24"/>
          <w:szCs w:val="24"/>
        </w:rPr>
        <w:t>услугополучателя</w:t>
      </w:r>
      <w:proofErr w:type="spellEnd"/>
      <w:r w:rsidRPr="00FE3B59">
        <w:rPr>
          <w:rFonts w:ascii="Arial" w:eastAsia="Times New Roman" w:hAnsi="Arial" w:cs="Arial"/>
          <w:sz w:val="24"/>
          <w:szCs w:val="24"/>
        </w:rPr>
        <w:t xml:space="preserve"> с предоставлением необходимых документов, указанных в пункте 9 Стандарта государственной услуги «Прием документов и выдача направлений детям из малообеспеченных семей в загородных и пришкольных лагерях», утвержденного приказом Министра образования и науки Республики Казахстан № 198 от 13 апреля 2015 года (далее - Стандарт).</w:t>
      </w:r>
      <w:proofErr w:type="gramEnd"/>
    </w:p>
    <w:p w:rsidR="00FE3B59" w:rsidRPr="00FE3B59" w:rsidRDefault="00FE3B59" w:rsidP="00FE3B5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E3B59">
        <w:rPr>
          <w:rFonts w:ascii="Arial" w:eastAsia="Times New Roman" w:hAnsi="Arial" w:cs="Arial"/>
          <w:sz w:val="24"/>
          <w:szCs w:val="24"/>
        </w:rPr>
        <w:t>5. Содержание каждой процедуры (действия) и ее результат, входящей в состав процесса оказания государственной услуги:</w:t>
      </w:r>
    </w:p>
    <w:p w:rsidR="00FE3B59" w:rsidRPr="00FE3B59" w:rsidRDefault="00FE3B59" w:rsidP="00FE3B5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E3B59">
        <w:rPr>
          <w:rFonts w:ascii="Arial" w:eastAsia="Times New Roman" w:hAnsi="Arial" w:cs="Arial"/>
          <w:sz w:val="24"/>
          <w:szCs w:val="24"/>
        </w:rPr>
        <w:t xml:space="preserve">1) сотрудник канцелярии </w:t>
      </w:r>
      <w:proofErr w:type="spellStart"/>
      <w:r w:rsidRPr="00FE3B59">
        <w:rPr>
          <w:rFonts w:ascii="Arial" w:eastAsia="Times New Roman" w:hAnsi="Arial" w:cs="Arial"/>
          <w:sz w:val="24"/>
          <w:szCs w:val="24"/>
        </w:rPr>
        <w:t>услугодателя</w:t>
      </w:r>
      <w:proofErr w:type="spellEnd"/>
      <w:r w:rsidRPr="00FE3B59">
        <w:rPr>
          <w:rFonts w:ascii="Arial" w:eastAsia="Times New Roman" w:hAnsi="Arial" w:cs="Arial"/>
          <w:sz w:val="24"/>
          <w:szCs w:val="24"/>
        </w:rPr>
        <w:t xml:space="preserve"> осуществляет прием необходимых документов и их регистрацию, направляет документы на резолюцию руководству </w:t>
      </w:r>
      <w:proofErr w:type="spellStart"/>
      <w:r w:rsidRPr="00FE3B59">
        <w:rPr>
          <w:rFonts w:ascii="Arial" w:eastAsia="Times New Roman" w:hAnsi="Arial" w:cs="Arial"/>
          <w:sz w:val="24"/>
          <w:szCs w:val="24"/>
        </w:rPr>
        <w:t>услугодателя</w:t>
      </w:r>
      <w:proofErr w:type="spellEnd"/>
      <w:r w:rsidRPr="00FE3B59">
        <w:rPr>
          <w:rFonts w:ascii="Arial" w:eastAsia="Times New Roman" w:hAnsi="Arial" w:cs="Arial"/>
          <w:sz w:val="24"/>
          <w:szCs w:val="24"/>
        </w:rPr>
        <w:t xml:space="preserve"> (не более 20 минут); 2) руководство </w:t>
      </w:r>
      <w:proofErr w:type="spellStart"/>
      <w:r w:rsidRPr="00FE3B59">
        <w:rPr>
          <w:rFonts w:ascii="Arial" w:eastAsia="Times New Roman" w:hAnsi="Arial" w:cs="Arial"/>
          <w:sz w:val="24"/>
          <w:szCs w:val="24"/>
        </w:rPr>
        <w:t>услугодателя</w:t>
      </w:r>
      <w:proofErr w:type="spellEnd"/>
      <w:r w:rsidRPr="00FE3B59">
        <w:rPr>
          <w:rFonts w:ascii="Arial" w:eastAsia="Times New Roman" w:hAnsi="Arial" w:cs="Arial"/>
          <w:sz w:val="24"/>
          <w:szCs w:val="24"/>
        </w:rPr>
        <w:t xml:space="preserve"> рассматривает документы и определяет ответственного исполнителя (в течение 1 рабочего дня); 3) ответственный исполнитель </w:t>
      </w:r>
      <w:proofErr w:type="spellStart"/>
      <w:r w:rsidRPr="00FE3B59">
        <w:rPr>
          <w:rFonts w:ascii="Arial" w:eastAsia="Times New Roman" w:hAnsi="Arial" w:cs="Arial"/>
          <w:sz w:val="24"/>
          <w:szCs w:val="24"/>
        </w:rPr>
        <w:t>услугодателя</w:t>
      </w:r>
      <w:proofErr w:type="spellEnd"/>
      <w:r w:rsidRPr="00FE3B59">
        <w:rPr>
          <w:rFonts w:ascii="Arial" w:eastAsia="Times New Roman" w:hAnsi="Arial" w:cs="Arial"/>
          <w:sz w:val="24"/>
          <w:szCs w:val="24"/>
        </w:rPr>
        <w:t xml:space="preserve"> рассматривает поступившие документы, готовит направление (в течение 11 рабочих дней); 4) руководство </w:t>
      </w:r>
      <w:proofErr w:type="spellStart"/>
      <w:r w:rsidRPr="00FE3B59">
        <w:rPr>
          <w:rFonts w:ascii="Arial" w:eastAsia="Times New Roman" w:hAnsi="Arial" w:cs="Arial"/>
          <w:sz w:val="24"/>
          <w:szCs w:val="24"/>
        </w:rPr>
        <w:t>услугодателя</w:t>
      </w:r>
      <w:proofErr w:type="spellEnd"/>
      <w:r w:rsidRPr="00FE3B59">
        <w:rPr>
          <w:rFonts w:ascii="Arial" w:eastAsia="Times New Roman" w:hAnsi="Arial" w:cs="Arial"/>
          <w:sz w:val="24"/>
          <w:szCs w:val="24"/>
        </w:rPr>
        <w:t xml:space="preserve"> рассматривает направление и подписывает (в течение 1 рабочего дня); </w:t>
      </w:r>
      <w:proofErr w:type="gramStart"/>
      <w:r w:rsidRPr="00FE3B59">
        <w:rPr>
          <w:rFonts w:ascii="Arial" w:eastAsia="Times New Roman" w:hAnsi="Arial" w:cs="Arial"/>
          <w:sz w:val="24"/>
          <w:szCs w:val="24"/>
        </w:rPr>
        <w:t xml:space="preserve">5) </w:t>
      </w:r>
      <w:proofErr w:type="gramEnd"/>
      <w:r w:rsidRPr="00FE3B59">
        <w:rPr>
          <w:rFonts w:ascii="Arial" w:eastAsia="Times New Roman" w:hAnsi="Arial" w:cs="Arial"/>
          <w:sz w:val="24"/>
          <w:szCs w:val="24"/>
        </w:rPr>
        <w:t>ответственный исполнитель регистрирует направление (в течение 1 рабочего дня).</w:t>
      </w:r>
    </w:p>
    <w:p w:rsidR="00FE3B59" w:rsidRPr="00FE3B59" w:rsidRDefault="00FE3B59" w:rsidP="00FE3B5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E3B59">
        <w:rPr>
          <w:rFonts w:ascii="Arial" w:eastAsia="Times New Roman" w:hAnsi="Arial" w:cs="Arial"/>
          <w:sz w:val="24"/>
          <w:szCs w:val="24"/>
        </w:rPr>
        <w:lastRenderedPageBreak/>
        <w:t>Результат процедуры (действия) по оказанию государственной услуги, который служит основанием для начала выполнения следующей процедуры (действия).</w:t>
      </w:r>
    </w:p>
    <w:p w:rsidR="00FE3B59" w:rsidRPr="00FE3B59" w:rsidRDefault="00FE3B59" w:rsidP="00FE3B5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E3B59">
        <w:rPr>
          <w:rFonts w:ascii="Arial" w:eastAsia="Times New Roman" w:hAnsi="Arial" w:cs="Arial"/>
          <w:b/>
          <w:bCs/>
          <w:sz w:val="24"/>
          <w:szCs w:val="24"/>
        </w:rPr>
        <w:t>Описание порядка взаимодействия структурных подразделений (работников) в процессе оказания государственной услуги</w:t>
      </w:r>
    </w:p>
    <w:p w:rsidR="00FE3B59" w:rsidRPr="00FE3B59" w:rsidRDefault="00FE3B59" w:rsidP="00FE3B5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E3B59">
        <w:rPr>
          <w:rFonts w:ascii="Arial" w:eastAsia="Times New Roman" w:hAnsi="Arial" w:cs="Arial"/>
          <w:sz w:val="24"/>
          <w:szCs w:val="24"/>
        </w:rPr>
        <w:t>Перечень структурных подразделений (работников), которые участвуют в процессе оказания государственной услуги:</w:t>
      </w:r>
    </w:p>
    <w:p w:rsidR="00FE3B59" w:rsidRPr="00FE3B59" w:rsidRDefault="00FE3B59" w:rsidP="00FE3B5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E3B59">
        <w:rPr>
          <w:rFonts w:ascii="Arial" w:eastAsia="Times New Roman" w:hAnsi="Arial" w:cs="Arial"/>
          <w:sz w:val="24"/>
          <w:szCs w:val="24"/>
        </w:rPr>
        <w:t xml:space="preserve">1) сотрудник канцелярии </w:t>
      </w:r>
      <w:proofErr w:type="spellStart"/>
      <w:r w:rsidRPr="00FE3B59">
        <w:rPr>
          <w:rFonts w:ascii="Arial" w:eastAsia="Times New Roman" w:hAnsi="Arial" w:cs="Arial"/>
          <w:sz w:val="24"/>
          <w:szCs w:val="24"/>
        </w:rPr>
        <w:t>услугодателя</w:t>
      </w:r>
      <w:proofErr w:type="spellEnd"/>
      <w:r w:rsidRPr="00FE3B59">
        <w:rPr>
          <w:rFonts w:ascii="Arial" w:eastAsia="Times New Roman" w:hAnsi="Arial" w:cs="Arial"/>
          <w:sz w:val="24"/>
          <w:szCs w:val="24"/>
        </w:rPr>
        <w:t xml:space="preserve">; 2) руководство </w:t>
      </w:r>
      <w:proofErr w:type="spellStart"/>
      <w:r w:rsidRPr="00FE3B59">
        <w:rPr>
          <w:rFonts w:ascii="Arial" w:eastAsia="Times New Roman" w:hAnsi="Arial" w:cs="Arial"/>
          <w:sz w:val="24"/>
          <w:szCs w:val="24"/>
        </w:rPr>
        <w:t>услугодателя</w:t>
      </w:r>
      <w:proofErr w:type="spellEnd"/>
      <w:r w:rsidRPr="00FE3B59">
        <w:rPr>
          <w:rFonts w:ascii="Arial" w:eastAsia="Times New Roman" w:hAnsi="Arial" w:cs="Arial"/>
          <w:sz w:val="24"/>
          <w:szCs w:val="24"/>
        </w:rPr>
        <w:t xml:space="preserve">; 3) ответственный исполнитель </w:t>
      </w:r>
      <w:proofErr w:type="spellStart"/>
      <w:r w:rsidRPr="00FE3B59">
        <w:rPr>
          <w:rFonts w:ascii="Arial" w:eastAsia="Times New Roman" w:hAnsi="Arial" w:cs="Arial"/>
          <w:sz w:val="24"/>
          <w:szCs w:val="24"/>
        </w:rPr>
        <w:t>услугодателя</w:t>
      </w:r>
      <w:proofErr w:type="spellEnd"/>
      <w:r w:rsidRPr="00FE3B59">
        <w:rPr>
          <w:rFonts w:ascii="Arial" w:eastAsia="Times New Roman" w:hAnsi="Arial" w:cs="Arial"/>
          <w:sz w:val="24"/>
          <w:szCs w:val="24"/>
        </w:rPr>
        <w:t>.</w:t>
      </w:r>
    </w:p>
    <w:p w:rsidR="00FE3B59" w:rsidRPr="00FE3B59" w:rsidRDefault="00FE3B59" w:rsidP="00FE3B5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E3B59">
        <w:rPr>
          <w:rFonts w:ascii="Arial" w:eastAsia="Times New Roman" w:hAnsi="Arial" w:cs="Arial"/>
          <w:sz w:val="24"/>
          <w:szCs w:val="24"/>
        </w:rPr>
        <w:t xml:space="preserve">Описание последовательности процедур (действий) между структурными подразделениями (работниками) </w:t>
      </w:r>
      <w:proofErr w:type="spellStart"/>
      <w:r w:rsidRPr="00FE3B59">
        <w:rPr>
          <w:rFonts w:ascii="Arial" w:eastAsia="Times New Roman" w:hAnsi="Arial" w:cs="Arial"/>
          <w:sz w:val="24"/>
          <w:szCs w:val="24"/>
        </w:rPr>
        <w:t>услугодателя</w:t>
      </w:r>
      <w:proofErr w:type="spellEnd"/>
      <w:r w:rsidRPr="00FE3B59">
        <w:rPr>
          <w:rFonts w:ascii="Arial" w:eastAsia="Times New Roman" w:hAnsi="Arial" w:cs="Arial"/>
          <w:sz w:val="24"/>
          <w:szCs w:val="24"/>
        </w:rPr>
        <w:t xml:space="preserve"> с указанием длительности каждой процедуры (действия) отражается в справочнике бизнес-процессов оказания государственной услуги согласно приложению 2 к настоящему регламенту.</w:t>
      </w:r>
    </w:p>
    <w:p w:rsidR="00FE3B59" w:rsidRPr="00FE3B59" w:rsidRDefault="00FE3B59" w:rsidP="00FE3B5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E3B59">
        <w:rPr>
          <w:rFonts w:ascii="Arial" w:eastAsia="Times New Roman" w:hAnsi="Arial" w:cs="Arial"/>
          <w:b/>
          <w:bCs/>
          <w:sz w:val="24"/>
          <w:szCs w:val="24"/>
        </w:rPr>
        <w:t xml:space="preserve">Описание порядка взаимодействия с центром обслуживания населения и (или) иными </w:t>
      </w:r>
      <w:proofErr w:type="spellStart"/>
      <w:r w:rsidRPr="00FE3B59">
        <w:rPr>
          <w:rFonts w:ascii="Arial" w:eastAsia="Times New Roman" w:hAnsi="Arial" w:cs="Arial"/>
          <w:b/>
          <w:bCs/>
          <w:sz w:val="24"/>
          <w:szCs w:val="24"/>
        </w:rPr>
        <w:t>услугодателями</w:t>
      </w:r>
      <w:proofErr w:type="spellEnd"/>
      <w:r w:rsidRPr="00FE3B59">
        <w:rPr>
          <w:rFonts w:ascii="Arial" w:eastAsia="Times New Roman" w:hAnsi="Arial" w:cs="Arial"/>
          <w:b/>
          <w:bCs/>
          <w:sz w:val="24"/>
          <w:szCs w:val="24"/>
        </w:rPr>
        <w:t>, а также порядка использования информационных систем в процессе оказания государственной услуги</w:t>
      </w:r>
    </w:p>
    <w:p w:rsidR="00FE3B59" w:rsidRPr="00FE3B59" w:rsidRDefault="00FE3B59" w:rsidP="00FE3B5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E3B59">
        <w:rPr>
          <w:rFonts w:ascii="Arial" w:eastAsia="Times New Roman" w:hAnsi="Arial" w:cs="Arial"/>
          <w:sz w:val="24"/>
          <w:szCs w:val="24"/>
        </w:rPr>
        <w:t xml:space="preserve">Согласно Стандарту, государственная услуга </w:t>
      </w:r>
      <w:proofErr w:type="gramStart"/>
      <w:r w:rsidRPr="00FE3B59">
        <w:rPr>
          <w:rFonts w:ascii="Arial" w:eastAsia="Times New Roman" w:hAnsi="Arial" w:cs="Arial"/>
          <w:sz w:val="24"/>
          <w:szCs w:val="24"/>
        </w:rPr>
        <w:t>не</w:t>
      </w:r>
      <w:proofErr w:type="gramEnd"/>
      <w:r w:rsidRPr="00FE3B59">
        <w:rPr>
          <w:rFonts w:ascii="Arial" w:eastAsia="Times New Roman" w:hAnsi="Arial" w:cs="Arial"/>
          <w:sz w:val="24"/>
          <w:szCs w:val="24"/>
        </w:rPr>
        <w:t xml:space="preserve"> оказывается через филиал Республиканского государственного предприятия на праве хозяйственного ведения «Центр обслуживания населения» по Павлодарской области и </w:t>
      </w:r>
      <w:proofErr w:type="spellStart"/>
      <w:r w:rsidRPr="00FE3B59">
        <w:rPr>
          <w:rFonts w:ascii="Arial" w:eastAsia="Times New Roman" w:hAnsi="Arial" w:cs="Arial"/>
          <w:sz w:val="24"/>
          <w:szCs w:val="24"/>
        </w:rPr>
        <w:t>веб-портал</w:t>
      </w:r>
      <w:proofErr w:type="spellEnd"/>
      <w:r w:rsidRPr="00FE3B59">
        <w:rPr>
          <w:rFonts w:ascii="Arial" w:eastAsia="Times New Roman" w:hAnsi="Arial" w:cs="Arial"/>
          <w:sz w:val="24"/>
          <w:szCs w:val="24"/>
        </w:rPr>
        <w:t xml:space="preserve"> «электронного правительства».</w:t>
      </w:r>
    </w:p>
    <w:p w:rsidR="00F40275" w:rsidRPr="00FE3B59" w:rsidRDefault="00F40275">
      <w:pPr>
        <w:rPr>
          <w:sz w:val="24"/>
          <w:szCs w:val="24"/>
        </w:rPr>
      </w:pPr>
    </w:p>
    <w:sectPr w:rsidR="00F40275" w:rsidRPr="00FE3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C15055"/>
    <w:multiLevelType w:val="multilevel"/>
    <w:tmpl w:val="39E6A5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C05B3E"/>
    <w:multiLevelType w:val="multilevel"/>
    <w:tmpl w:val="586CB3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4C303F"/>
    <w:multiLevelType w:val="multilevel"/>
    <w:tmpl w:val="396E8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375CE8"/>
    <w:multiLevelType w:val="multilevel"/>
    <w:tmpl w:val="1884C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4405C7"/>
    <w:multiLevelType w:val="multilevel"/>
    <w:tmpl w:val="A5EA74B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FE7E55"/>
    <w:multiLevelType w:val="multilevel"/>
    <w:tmpl w:val="B76EAA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54300F"/>
    <w:multiLevelType w:val="multilevel"/>
    <w:tmpl w:val="D46497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3E07048"/>
    <w:multiLevelType w:val="multilevel"/>
    <w:tmpl w:val="75081A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5140BD7"/>
    <w:multiLevelType w:val="multilevel"/>
    <w:tmpl w:val="E5CA17D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DE839B1"/>
    <w:multiLevelType w:val="multilevel"/>
    <w:tmpl w:val="12C8DC4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"/>
  </w:num>
  <w:num w:numId="5">
    <w:abstractNumId w:val="0"/>
  </w:num>
  <w:num w:numId="6">
    <w:abstractNumId w:val="6"/>
  </w:num>
  <w:num w:numId="7">
    <w:abstractNumId w:val="9"/>
  </w:num>
  <w:num w:numId="8">
    <w:abstractNumId w:val="4"/>
  </w:num>
  <w:num w:numId="9">
    <w:abstractNumId w:val="5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proofState w:spelling="clean" w:grammar="clean"/>
  <w:defaultTabStop w:val="708"/>
  <w:characterSpacingControl w:val="doNotCompress"/>
  <w:compat>
    <w:useFELayout/>
  </w:compat>
  <w:rsids>
    <w:rsidRoot w:val="00FE3B59"/>
    <w:rsid w:val="00F40275"/>
    <w:rsid w:val="00FE3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3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E3B59"/>
    <w:rPr>
      <w:b/>
      <w:bCs/>
    </w:rPr>
  </w:style>
  <w:style w:type="character" w:customStyle="1" w:styleId="apple-converted-space">
    <w:name w:val="apple-converted-space"/>
    <w:basedOn w:val="a0"/>
    <w:rsid w:val="00FE3B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2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509</Words>
  <Characters>2906</Characters>
  <Application>Microsoft Office Word</Application>
  <DocSecurity>0</DocSecurity>
  <Lines>24</Lines>
  <Paragraphs>6</Paragraphs>
  <ScaleCrop>false</ScaleCrop>
  <Company/>
  <LinksUpToDate>false</LinksUpToDate>
  <CharactersWithSpaces>3409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21</cp:lastModifiedBy>
  <cp:revision>2</cp:revision>
  <dcterms:created xsi:type="dcterms:W3CDTF">2017-02-22T10:07:00Z</dcterms:created>
  <dcterms:modified xsi:type="dcterms:W3CDTF">2017-02-22T10:08:00Z</dcterms:modified>
</cp:coreProperties>
</file>