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BDE" w:rsidRDefault="00957BDE" w:rsidP="00A177DD">
      <w:pPr>
        <w:pStyle w:val="21"/>
        <w:shd w:val="clear" w:color="auto" w:fill="auto"/>
        <w:spacing w:after="146" w:line="250" w:lineRule="exact"/>
        <w:ind w:left="20"/>
        <w:jc w:val="center"/>
        <w:rPr>
          <w:rStyle w:val="20"/>
          <w:b/>
          <w:bCs/>
          <w:sz w:val="28"/>
          <w:szCs w:val="28"/>
          <w:u w:val="single"/>
          <w:lang w:val="kk-KZ" w:eastAsia="ru-RU"/>
        </w:rPr>
      </w:pPr>
      <w:r>
        <w:rPr>
          <w:rStyle w:val="20"/>
          <w:b/>
          <w:bCs/>
          <w:sz w:val="28"/>
          <w:szCs w:val="28"/>
          <w:u w:val="single"/>
          <w:lang w:val="kk-KZ" w:eastAsia="ru-RU"/>
        </w:rPr>
        <w:t>Жасөспірімдердің көшеде тәртіп сақтау ережелері.</w:t>
      </w:r>
    </w:p>
    <w:p w:rsidR="00957BDE" w:rsidRDefault="00957BDE" w:rsidP="00A177DD">
      <w:pPr>
        <w:pStyle w:val="21"/>
        <w:shd w:val="clear" w:color="auto" w:fill="auto"/>
        <w:spacing w:after="146" w:line="250" w:lineRule="exact"/>
        <w:ind w:left="20"/>
        <w:jc w:val="center"/>
        <w:rPr>
          <w:rStyle w:val="20"/>
          <w:b/>
          <w:bCs/>
          <w:sz w:val="28"/>
          <w:szCs w:val="28"/>
          <w:u w:val="single"/>
          <w:lang w:val="kk-KZ" w:eastAsia="ru-RU"/>
        </w:rPr>
      </w:pPr>
    </w:p>
    <w:p w:rsidR="00957BDE" w:rsidRDefault="00957BDE" w:rsidP="00A177DD">
      <w:pPr>
        <w:pStyle w:val="12"/>
        <w:numPr>
          <w:ilvl w:val="0"/>
          <w:numId w:val="2"/>
        </w:numPr>
        <w:shd w:val="clear" w:color="auto" w:fill="auto"/>
        <w:spacing w:before="0"/>
        <w:ind w:right="20"/>
        <w:rPr>
          <w:sz w:val="24"/>
          <w:szCs w:val="24"/>
        </w:rPr>
      </w:pPr>
      <w:r>
        <w:rPr>
          <w:sz w:val="24"/>
          <w:szCs w:val="24"/>
          <w:lang w:val="kk-KZ"/>
        </w:rPr>
        <w:t>Қараңғы және адамдар аз жүретін орындардан алшақ болу. Егер дәл сондай жерге тап болсаң, көшенін ортасына қарай, бұзақылар кездесіп қалады</w:t>
      </w:r>
      <w:r>
        <w:rPr>
          <w:sz w:val="24"/>
          <w:szCs w:val="24"/>
          <w:lang w:val="en-US"/>
        </w:rPr>
        <w:t xml:space="preserve">-ау </w:t>
      </w:r>
      <w:r>
        <w:rPr>
          <w:sz w:val="24"/>
          <w:szCs w:val="24"/>
          <w:lang w:val="kk-KZ"/>
        </w:rPr>
        <w:t xml:space="preserve">деген жерлерден алшақ өтуге тырыс. </w:t>
      </w:r>
    </w:p>
    <w:p w:rsidR="00957BDE" w:rsidRPr="00A177DD" w:rsidRDefault="00957BDE" w:rsidP="00A177DD">
      <w:pPr>
        <w:pStyle w:val="12"/>
        <w:shd w:val="clear" w:color="auto" w:fill="auto"/>
        <w:spacing w:before="0"/>
        <w:ind w:left="660" w:right="20" w:firstLine="0"/>
        <w:rPr>
          <w:sz w:val="24"/>
          <w:szCs w:val="24"/>
        </w:rPr>
      </w:pPr>
    </w:p>
    <w:p w:rsidR="00957BDE" w:rsidRDefault="00957BDE" w:rsidP="00A177DD">
      <w:pPr>
        <w:pStyle w:val="12"/>
        <w:numPr>
          <w:ilvl w:val="0"/>
          <w:numId w:val="2"/>
        </w:numPr>
        <w:shd w:val="clear" w:color="auto" w:fill="auto"/>
        <w:spacing w:before="0"/>
        <w:ind w:right="20"/>
        <w:rPr>
          <w:sz w:val="24"/>
          <w:szCs w:val="24"/>
        </w:rPr>
      </w:pPr>
      <w:r>
        <w:rPr>
          <w:sz w:val="24"/>
          <w:szCs w:val="24"/>
          <w:lang w:val="kk-KZ"/>
        </w:rPr>
        <w:t>Жан-жағындағы қозғалып бара жатқан адамдарды әрқашан байқап, оларды қауіп көзі ретінде қарастырып отырған жөн. Солардың тарапынан қауіпті іс</w:t>
      </w:r>
      <w:r>
        <w:rPr>
          <w:sz w:val="24"/>
          <w:szCs w:val="24"/>
          <w:lang w:val="en-US"/>
        </w:rPr>
        <w:t xml:space="preserve">-әрекет байқаған жағдайда </w:t>
      </w:r>
      <w:r>
        <w:rPr>
          <w:sz w:val="24"/>
          <w:szCs w:val="24"/>
          <w:lang w:val="kk-KZ"/>
        </w:rPr>
        <w:t>одан қашып кету жолын ізде. Бара жатқан жолыңды өзгерт, алдыңда кетіп бара жатқан үлкен адамдармен қатарласа жақын жүр және т.б.</w:t>
      </w:r>
    </w:p>
    <w:p w:rsidR="00957BDE" w:rsidRDefault="00957BDE" w:rsidP="00A177DD">
      <w:pPr>
        <w:pStyle w:val="ListParagraph"/>
      </w:pPr>
    </w:p>
    <w:p w:rsidR="00957BDE" w:rsidRPr="00A177DD" w:rsidRDefault="00957BDE" w:rsidP="00A177DD">
      <w:pPr>
        <w:pStyle w:val="12"/>
        <w:shd w:val="clear" w:color="auto" w:fill="auto"/>
        <w:spacing w:before="0"/>
        <w:ind w:left="660" w:right="20" w:firstLine="0"/>
        <w:rPr>
          <w:sz w:val="24"/>
          <w:szCs w:val="24"/>
        </w:rPr>
      </w:pPr>
    </w:p>
    <w:p w:rsidR="00957BDE" w:rsidRDefault="00957BDE" w:rsidP="00A177DD">
      <w:pPr>
        <w:pStyle w:val="12"/>
        <w:numPr>
          <w:ilvl w:val="0"/>
          <w:numId w:val="2"/>
        </w:numPr>
        <w:shd w:val="clear" w:color="auto" w:fill="auto"/>
        <w:tabs>
          <w:tab w:val="left" w:pos="600"/>
        </w:tabs>
        <w:spacing w:before="0"/>
        <w:ind w:right="20"/>
        <w:rPr>
          <w:sz w:val="24"/>
          <w:szCs w:val="24"/>
        </w:rPr>
      </w:pPr>
      <w:r>
        <w:rPr>
          <w:sz w:val="24"/>
          <w:szCs w:val="24"/>
          <w:lang w:val="kk-KZ"/>
        </w:rPr>
        <w:t xml:space="preserve">Әдеттегі қауіп көздерін есіңе сақтап ал. Әрқашан жастар тобы, кез келген жастағы мас адамдар, түсі қылмыскер тектес немесе күдікті көрінетін адамдардан бойыңды аулақ ұста. Таныс емес көліктерге күдікпен қара: шынылары қапталған, нөмірлері батпақпен жасырылған, тым қымбат немесе мүлдем арзан, ауданның әлеуетіне сай емес көлік түрлері. </w:t>
      </w:r>
      <w:r w:rsidRPr="00A177DD">
        <w:rPr>
          <w:sz w:val="24"/>
          <w:szCs w:val="24"/>
        </w:rPr>
        <w:t xml:space="preserve"> </w:t>
      </w:r>
    </w:p>
    <w:p w:rsidR="00957BDE" w:rsidRPr="00A177DD" w:rsidRDefault="00957BDE" w:rsidP="00A177DD">
      <w:pPr>
        <w:pStyle w:val="12"/>
        <w:shd w:val="clear" w:color="auto" w:fill="auto"/>
        <w:tabs>
          <w:tab w:val="left" w:pos="600"/>
        </w:tabs>
        <w:spacing w:before="0"/>
        <w:ind w:left="660" w:right="20" w:firstLine="0"/>
        <w:rPr>
          <w:sz w:val="24"/>
          <w:szCs w:val="24"/>
        </w:rPr>
      </w:pPr>
    </w:p>
    <w:p w:rsidR="00957BDE" w:rsidRDefault="00957BDE" w:rsidP="00A177DD">
      <w:pPr>
        <w:pStyle w:val="12"/>
        <w:numPr>
          <w:ilvl w:val="0"/>
          <w:numId w:val="2"/>
        </w:numPr>
        <w:shd w:val="clear" w:color="auto" w:fill="auto"/>
        <w:tabs>
          <w:tab w:val="left" w:pos="600"/>
        </w:tabs>
        <w:spacing w:before="0"/>
        <w:ind w:right="20"/>
        <w:rPr>
          <w:sz w:val="24"/>
          <w:szCs w:val="24"/>
        </w:rPr>
      </w:pPr>
      <w:r>
        <w:rPr>
          <w:sz w:val="24"/>
          <w:szCs w:val="24"/>
          <w:lang w:val="kk-KZ"/>
        </w:rPr>
        <w:t xml:space="preserve">Күдікті тұлғалардың маңынан өткен кезде оларға тура қарама. Олар бұл көзқарасты шақыру ретінде түсінуі мүмкін. Сондықтан төмен қарап өткенің жөн. </w:t>
      </w:r>
    </w:p>
    <w:p w:rsidR="00957BDE" w:rsidRDefault="00957BDE" w:rsidP="00A177DD">
      <w:pPr>
        <w:pStyle w:val="ListParagraph"/>
      </w:pPr>
    </w:p>
    <w:p w:rsidR="00957BDE" w:rsidRPr="00A177DD" w:rsidRDefault="00957BDE" w:rsidP="00A177DD">
      <w:pPr>
        <w:pStyle w:val="12"/>
        <w:shd w:val="clear" w:color="auto" w:fill="auto"/>
        <w:tabs>
          <w:tab w:val="left" w:pos="600"/>
        </w:tabs>
        <w:spacing w:before="0"/>
        <w:ind w:left="660" w:right="20" w:firstLine="0"/>
        <w:rPr>
          <w:sz w:val="24"/>
          <w:szCs w:val="24"/>
        </w:rPr>
      </w:pPr>
    </w:p>
    <w:p w:rsidR="00957BDE" w:rsidRPr="00176EA5" w:rsidRDefault="00957BDE" w:rsidP="00A177DD">
      <w:pPr>
        <w:pStyle w:val="12"/>
        <w:numPr>
          <w:ilvl w:val="0"/>
          <w:numId w:val="2"/>
        </w:numPr>
        <w:shd w:val="clear" w:color="auto" w:fill="auto"/>
        <w:spacing w:before="0"/>
        <w:ind w:right="20"/>
        <w:rPr>
          <w:sz w:val="24"/>
          <w:szCs w:val="24"/>
        </w:rPr>
      </w:pPr>
      <w:r>
        <w:rPr>
          <w:sz w:val="24"/>
          <w:szCs w:val="24"/>
          <w:lang w:val="kk-KZ"/>
        </w:rPr>
        <w:t xml:space="preserve">Егер саған таныс емес біреу сенімен сөйлесуге талпыныс жасаса өз жолыңмен жүре бер, ол адамға көңіл аудармауға тырыс. Абзалында, оның сөздерін түсінбеген сияқты сыңай танытқып, жақын маңдағы адамдар көп жүретін жерлерге асық. </w:t>
      </w:r>
    </w:p>
    <w:p w:rsidR="00957BDE" w:rsidRDefault="00957BDE" w:rsidP="00176EA5">
      <w:pPr>
        <w:pStyle w:val="12"/>
        <w:shd w:val="clear" w:color="auto" w:fill="auto"/>
        <w:spacing w:before="0"/>
        <w:ind w:right="20" w:firstLine="0"/>
        <w:rPr>
          <w:sz w:val="24"/>
          <w:szCs w:val="24"/>
          <w:lang w:val="kk-KZ"/>
        </w:rPr>
      </w:pPr>
    </w:p>
    <w:p w:rsidR="00957BDE" w:rsidRPr="00176EA5" w:rsidRDefault="00957BDE" w:rsidP="00176EA5">
      <w:pPr>
        <w:pStyle w:val="12"/>
        <w:shd w:val="clear" w:color="auto" w:fill="auto"/>
        <w:spacing w:before="0"/>
        <w:ind w:right="20" w:firstLine="0"/>
        <w:rPr>
          <w:sz w:val="24"/>
          <w:szCs w:val="24"/>
        </w:rPr>
      </w:pPr>
    </w:p>
    <w:p w:rsidR="00957BDE" w:rsidRDefault="00957BDE" w:rsidP="00176EA5">
      <w:pPr>
        <w:pStyle w:val="12"/>
        <w:numPr>
          <w:ilvl w:val="0"/>
          <w:numId w:val="2"/>
        </w:numPr>
        <w:shd w:val="clear" w:color="auto" w:fill="auto"/>
        <w:spacing w:before="0"/>
        <w:ind w:right="20"/>
        <w:rPr>
          <w:sz w:val="24"/>
          <w:szCs w:val="24"/>
        </w:rPr>
      </w:pPr>
      <w:r>
        <w:rPr>
          <w:sz w:val="24"/>
          <w:szCs w:val="24"/>
          <w:lang w:val="kk-KZ"/>
        </w:rPr>
        <w:t xml:space="preserve">Егер сенің артыңнан біреу аңдыса, адамдар көп жарық жерге беттегенің дұрыс. Тым болмаса көшенің жарығырақ жағына өт. </w:t>
      </w:r>
      <w:r w:rsidRPr="00A177DD">
        <w:rPr>
          <w:sz w:val="24"/>
          <w:szCs w:val="24"/>
        </w:rPr>
        <w:tab/>
      </w:r>
    </w:p>
    <w:p w:rsidR="00957BDE" w:rsidRDefault="00957BDE" w:rsidP="00A177DD">
      <w:pPr>
        <w:pStyle w:val="ListParagraph"/>
      </w:pPr>
    </w:p>
    <w:p w:rsidR="00957BDE" w:rsidRPr="00A177DD" w:rsidRDefault="00957BDE" w:rsidP="00A177DD">
      <w:pPr>
        <w:pStyle w:val="12"/>
        <w:shd w:val="clear" w:color="auto" w:fill="auto"/>
        <w:spacing w:before="0"/>
        <w:ind w:left="660" w:right="20" w:firstLine="0"/>
        <w:rPr>
          <w:sz w:val="24"/>
          <w:szCs w:val="24"/>
        </w:rPr>
      </w:pPr>
    </w:p>
    <w:p w:rsidR="00957BDE" w:rsidRDefault="00957BDE" w:rsidP="00A177DD">
      <w:pPr>
        <w:pStyle w:val="12"/>
        <w:numPr>
          <w:ilvl w:val="0"/>
          <w:numId w:val="2"/>
        </w:numPr>
        <w:shd w:val="clear" w:color="auto" w:fill="auto"/>
        <w:spacing w:before="0"/>
        <w:ind w:right="20"/>
        <w:rPr>
          <w:sz w:val="24"/>
          <w:szCs w:val="24"/>
        </w:rPr>
      </w:pPr>
      <w:r>
        <w:rPr>
          <w:sz w:val="24"/>
          <w:szCs w:val="24"/>
          <w:lang w:val="kk-KZ"/>
        </w:rPr>
        <w:t>Әрине егер саған суық қару немесе тапанша кезеп, зорлықпен әкетпек болған жағдай болмаса, танымайтын адамдармен ешқайда барма, ешкімнін көлігіне отырма. Егер саған қауіп төнгенін сезсең, көмекке шақырып айғай сал. Егер үйлердің жанында болсаң, қолына жерден тас немесе ауыр зат алып біреудің терезесіне лақтыр. Терезені сындырамын деп қорықпа, себебі ол адам терезеден сені көріп, полиция қызметкерлерін шақыруы мүмкін, ал ол әрекет арқылы бұзақыларды қорқытуға болады.</w:t>
      </w:r>
      <w:r w:rsidRPr="00A177DD">
        <w:rPr>
          <w:sz w:val="24"/>
          <w:szCs w:val="24"/>
        </w:rPr>
        <w:t xml:space="preserve"> </w:t>
      </w:r>
    </w:p>
    <w:p w:rsidR="00957BDE" w:rsidRPr="00A177DD" w:rsidRDefault="00957BDE" w:rsidP="00A177DD">
      <w:pPr>
        <w:pStyle w:val="12"/>
        <w:shd w:val="clear" w:color="auto" w:fill="auto"/>
        <w:spacing w:before="0"/>
        <w:ind w:left="660" w:right="20" w:firstLine="0"/>
        <w:rPr>
          <w:sz w:val="24"/>
          <w:szCs w:val="24"/>
        </w:rPr>
      </w:pPr>
    </w:p>
    <w:p w:rsidR="00957BDE" w:rsidRDefault="00957BDE" w:rsidP="00A177DD">
      <w:pPr>
        <w:pStyle w:val="12"/>
        <w:numPr>
          <w:ilvl w:val="0"/>
          <w:numId w:val="2"/>
        </w:numPr>
        <w:shd w:val="clear" w:color="auto" w:fill="auto"/>
        <w:spacing w:before="0"/>
        <w:ind w:right="20"/>
        <w:rPr>
          <w:sz w:val="24"/>
          <w:szCs w:val="24"/>
        </w:rPr>
      </w:pPr>
      <w:r>
        <w:rPr>
          <w:sz w:val="24"/>
          <w:szCs w:val="24"/>
          <w:lang w:val="kk-KZ"/>
        </w:rPr>
        <w:t xml:space="preserve">Адамдар көп жүретін жерде сені «бірнеше минутке» деп алшақ әкетуге тырысулары мүмкін. Осындай жағдайда тындамай өз жолыңмен жүре беруге тырыс, немесе дүкен, аялдама және т.б. жақындап баруыңа болады. </w:t>
      </w:r>
    </w:p>
    <w:p w:rsidR="00957BDE" w:rsidRDefault="00957BDE" w:rsidP="00A177DD">
      <w:pPr>
        <w:pStyle w:val="ListParagraph"/>
      </w:pPr>
    </w:p>
    <w:p w:rsidR="00957BDE" w:rsidRPr="00A177DD" w:rsidRDefault="00957BDE" w:rsidP="00A177DD">
      <w:pPr>
        <w:pStyle w:val="12"/>
        <w:shd w:val="clear" w:color="auto" w:fill="auto"/>
        <w:spacing w:before="0"/>
        <w:ind w:left="660" w:right="20" w:firstLine="0"/>
        <w:rPr>
          <w:sz w:val="24"/>
          <w:szCs w:val="24"/>
        </w:rPr>
      </w:pPr>
    </w:p>
    <w:p w:rsidR="00957BDE" w:rsidRPr="00CE3983" w:rsidRDefault="00957BDE" w:rsidP="00CE3983">
      <w:pPr>
        <w:pStyle w:val="12"/>
        <w:numPr>
          <w:ilvl w:val="0"/>
          <w:numId w:val="2"/>
        </w:numPr>
        <w:shd w:val="clear" w:color="auto" w:fill="auto"/>
        <w:spacing w:before="0"/>
        <w:ind w:left="600" w:right="20"/>
        <w:rPr>
          <w:b/>
          <w:sz w:val="24"/>
          <w:szCs w:val="24"/>
        </w:rPr>
      </w:pPr>
      <w:r>
        <w:rPr>
          <w:sz w:val="24"/>
          <w:szCs w:val="24"/>
          <w:lang w:val="kk-KZ"/>
        </w:rPr>
        <w:t xml:space="preserve">Жасанды болса да, қымбат көрінетін әшекейлерді тақпаға тырыс.  Мысалы, алтын түсті сағаттар мен әшекейлерді тақпауға тырыс. Егер қылмыскерлер заттарыңды бермеген жағдайда зиянды әрекетке барамыз деп қорқытса, барыңнын бәрін бере сал. Есіңде болсың </w:t>
      </w:r>
      <w:r>
        <w:rPr>
          <w:sz w:val="24"/>
          <w:szCs w:val="24"/>
          <w:lang w:val="en-US"/>
        </w:rPr>
        <w:t xml:space="preserve">– </w:t>
      </w:r>
      <w:r w:rsidRPr="00CE3983">
        <w:rPr>
          <w:b/>
          <w:sz w:val="24"/>
          <w:szCs w:val="24"/>
          <w:lang w:val="en-US"/>
        </w:rPr>
        <w:t xml:space="preserve">сенің </w:t>
      </w:r>
      <w:r w:rsidRPr="00CE3983">
        <w:rPr>
          <w:b/>
          <w:sz w:val="24"/>
          <w:szCs w:val="24"/>
          <w:lang w:val="kk-KZ"/>
        </w:rPr>
        <w:t xml:space="preserve">өмірің барлық асыл заттардан қымбат. </w:t>
      </w:r>
    </w:p>
    <w:p w:rsidR="00957BDE" w:rsidRPr="00A177DD" w:rsidRDefault="00957BDE" w:rsidP="00CE3983">
      <w:pPr>
        <w:pStyle w:val="12"/>
        <w:shd w:val="clear" w:color="auto" w:fill="auto"/>
        <w:spacing w:before="0"/>
        <w:ind w:left="240" w:right="20" w:firstLine="0"/>
        <w:rPr>
          <w:sz w:val="24"/>
          <w:szCs w:val="24"/>
        </w:rPr>
      </w:pPr>
    </w:p>
    <w:p w:rsidR="00957BDE" w:rsidRPr="00CE3983" w:rsidRDefault="00957BDE" w:rsidP="00CE3983">
      <w:pPr>
        <w:pStyle w:val="12"/>
        <w:numPr>
          <w:ilvl w:val="0"/>
          <w:numId w:val="2"/>
        </w:numPr>
        <w:shd w:val="clear" w:color="auto" w:fill="auto"/>
        <w:tabs>
          <w:tab w:val="left" w:pos="600"/>
        </w:tabs>
        <w:spacing w:before="0"/>
        <w:ind w:right="20"/>
        <w:rPr>
          <w:sz w:val="24"/>
          <w:szCs w:val="24"/>
          <w:lang w:val="kk-KZ"/>
        </w:rPr>
      </w:pPr>
      <w:r w:rsidRPr="00CE3983">
        <w:rPr>
          <w:sz w:val="24"/>
          <w:szCs w:val="24"/>
          <w:lang w:val="kk-KZ"/>
        </w:rPr>
        <w:t>Әрқашан қылмыскерлердің түр</w:t>
      </w:r>
      <w:r w:rsidRPr="00CE3983">
        <w:rPr>
          <w:sz w:val="24"/>
          <w:szCs w:val="24"/>
          <w:lang w:val="en-US"/>
        </w:rPr>
        <w:t xml:space="preserve">-сипатындағы </w:t>
      </w:r>
      <w:r w:rsidRPr="00CE3983">
        <w:rPr>
          <w:sz w:val="24"/>
          <w:szCs w:val="24"/>
          <w:lang w:val="kk-KZ"/>
        </w:rPr>
        <w:t>ерекшеліктерін есіңде сақтап ал. Бірақ еш уақытта оларға «тесірейіп қарама». Бұл олардың ашуына тиуі мүмкін.</w:t>
      </w:r>
    </w:p>
    <w:p w:rsidR="00957BDE" w:rsidRPr="00A177DD" w:rsidRDefault="00957BDE" w:rsidP="00A177DD">
      <w:pPr>
        <w:pStyle w:val="12"/>
        <w:shd w:val="clear" w:color="auto" w:fill="auto"/>
        <w:tabs>
          <w:tab w:val="left" w:pos="600"/>
        </w:tabs>
        <w:spacing w:before="0"/>
        <w:ind w:left="660" w:right="20" w:firstLine="0"/>
        <w:rPr>
          <w:sz w:val="24"/>
          <w:szCs w:val="24"/>
        </w:rPr>
      </w:pPr>
    </w:p>
    <w:p w:rsidR="00957BDE" w:rsidRPr="00A177DD" w:rsidRDefault="00957BDE" w:rsidP="00D55849">
      <w:pPr>
        <w:pStyle w:val="12"/>
        <w:numPr>
          <w:ilvl w:val="0"/>
          <w:numId w:val="2"/>
        </w:numPr>
        <w:shd w:val="clear" w:color="auto" w:fill="auto"/>
        <w:spacing w:before="0"/>
        <w:ind w:right="20"/>
        <w:rPr>
          <w:sz w:val="24"/>
          <w:szCs w:val="24"/>
        </w:rPr>
      </w:pPr>
      <w:r>
        <w:rPr>
          <w:sz w:val="24"/>
          <w:szCs w:val="24"/>
          <w:lang w:val="kk-KZ"/>
        </w:rPr>
        <w:t xml:space="preserve">Егер сен физикалық немесе жыныстық зорлыққа душар болсаң, міндетті түрде бұл жайлы ата-анаңа хабарла, полицияға жүгін, арыз жаз, медициналық тексерілуден өт. Қылмыскердің </w:t>
      </w:r>
      <w:r>
        <w:rPr>
          <w:sz w:val="24"/>
          <w:szCs w:val="24"/>
          <w:lang w:val="en-US"/>
        </w:rPr>
        <w:t xml:space="preserve">– бұл </w:t>
      </w:r>
      <w:r>
        <w:rPr>
          <w:sz w:val="24"/>
          <w:szCs w:val="24"/>
          <w:lang w:val="kk-KZ"/>
        </w:rPr>
        <w:t xml:space="preserve">туралы ешкімге айтпа деген сөздерін тындама, бұл олардың барлығына тән бопса. Ең сенімді қорғаныс – құқық қорғаушы органдарды хабардар ету. Тек сол жағдайда олар кімді іздеу керектігін білетін болады. Саған да осы жағдайдан кейін тисуге ешкімнін батылы жетпес. </w:t>
      </w:r>
      <w:r>
        <w:rPr>
          <w:noProof/>
        </w:rPr>
        <w:pict>
          <v:shapetype id="_x0000_t202" coordsize="21600,21600" o:spt="202" path="m,l,21600r21600,l21600,xe">
            <v:stroke joinstyle="miter"/>
            <v:path gradientshapeok="t" o:connecttype="rect"/>
          </v:shapetype>
          <v:shape id="Text Box 3" o:spid="_x0000_s1027" type="#_x0000_t202" style="position:absolute;left:0;text-align:left;margin-left:283.5pt;margin-top:201.85pt;width:117.75pt;height:39pt;z-index:-251658240;visibility:visible;mso-wrap-distance-left:5pt;mso-wrap-distance-right:5p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" filled="f" stroked="f">
            <v:textbox style="mso-fit-shape-to-text:t" inset="0,0,0,0">
              <w:txbxContent>
                <w:p w:rsidR="00957BDE" w:rsidRPr="00A177DD" w:rsidRDefault="00957BDE" w:rsidP="00A177DD"/>
              </w:txbxContent>
            </v:textbox>
            <w10:wrap type="topAndBottom" anchorx="margin"/>
          </v:shape>
        </w:pict>
      </w:r>
    </w:p>
    <w:sectPr w:rsidR="00957BDE" w:rsidRPr="00A177DD" w:rsidSect="009C0AE3">
      <w:headerReference w:type="default" r:id="rId7"/>
      <w:type w:val="continuous"/>
      <w:pgSz w:w="11909" w:h="16838"/>
      <w:pgMar w:top="851" w:right="851" w:bottom="851" w:left="851" w:header="0" w:footer="6"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7BDE" w:rsidRDefault="00957BDE">
      <w:r>
        <w:separator/>
      </w:r>
    </w:p>
  </w:endnote>
  <w:endnote w:type="continuationSeparator" w:id="0">
    <w:p w:rsidR="00957BDE" w:rsidRDefault="00957B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7BDE" w:rsidRDefault="00957BDE"/>
  </w:footnote>
  <w:footnote w:type="continuationSeparator" w:id="0">
    <w:p w:rsidR="00957BDE" w:rsidRDefault="00957BD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BDE" w:rsidRDefault="00957BDE">
    <w:pPr>
      <w:rPr>
        <w:sz w:val="2"/>
        <w:szCs w:val="2"/>
      </w:rPr>
    </w:pPr>
    <w:r>
      <w:rPr>
        <w:noProof/>
      </w:rPr>
      <w:pict>
        <v:shapetype id="_x0000_t202" coordsize="21600,21600" o:spt="202" path="m,l,21600r21600,l21600,xe">
          <v:stroke joinstyle="miter"/>
          <v:path gradientshapeok="t" o:connecttype="rect"/>
        </v:shapetype>
        <v:shape id="Text Box 1" o:spid="_x0000_s2049" type="#_x0000_t202" style="position:absolute;margin-left:152.5pt;margin-top:39.65pt;width:4.3pt;height:11.5pt;z-index:-251656192;visibility:visibl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" filled="f" stroked="f">
          <v:textbox style="mso-next-textbox:#Text Box 1;mso-fit-shape-to-text:t" inset="0,0,0,0">
            <w:txbxContent>
              <w:p w:rsidR="00957BDE" w:rsidRDefault="00957BDE">
                <w:pPr>
                  <w:pStyle w:val="11"/>
                  <w:shd w:val="clear" w:color="auto" w:fill="auto"/>
                  <w:tabs>
                    <w:tab w:val="right" w:pos="86"/>
                  </w:tabs>
                  <w:spacing w:line="240" w:lineRule="auto"/>
                  <w:jc w:val="left"/>
                </w:pPr>
                <w:r>
                  <w:rPr>
                    <w:rStyle w:val="a0"/>
                  </w:rPr>
                  <w:tab/>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43C9A"/>
    <w:multiLevelType w:val="multilevel"/>
    <w:tmpl w:val="39003E78"/>
    <w:lvl w:ilvl="0">
      <w:start w:val="1"/>
      <w:numFmt w:val="bullet"/>
      <w:lvlText w:val="&gt;"/>
      <w:lvlJc w:val="left"/>
      <w:rPr>
        <w:rFonts w:ascii="Times New Roman" w:eastAsia="Times New Roman" w:hAnsi="Times New Roman"/>
        <w:b w:val="0"/>
        <w:i w:val="0"/>
        <w:smallCaps w:val="0"/>
        <w:strike w:val="0"/>
        <w:color w:val="000000"/>
        <w:spacing w:val="0"/>
        <w:w w:val="100"/>
        <w:position w:val="0"/>
        <w:sz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38AC553F"/>
    <w:multiLevelType w:val="hybridMultilevel"/>
    <w:tmpl w:val="AF6C51C8"/>
    <w:lvl w:ilvl="0" w:tplc="6FCEBF98">
      <w:numFmt w:val="bullet"/>
      <w:lvlText w:val=""/>
      <w:lvlJc w:val="left"/>
      <w:pPr>
        <w:ind w:left="660" w:hanging="360"/>
      </w:pPr>
      <w:rPr>
        <w:rFonts w:ascii="Symbol" w:eastAsia="Times New Roman" w:hAnsi="Symbol" w:hint="default"/>
      </w:rPr>
    </w:lvl>
    <w:lvl w:ilvl="1" w:tplc="04190003" w:tentative="1">
      <w:start w:val="1"/>
      <w:numFmt w:val="bullet"/>
      <w:lvlText w:val="o"/>
      <w:lvlJc w:val="left"/>
      <w:pPr>
        <w:ind w:left="1380" w:hanging="360"/>
      </w:pPr>
      <w:rPr>
        <w:rFonts w:ascii="Courier New" w:hAnsi="Courier New" w:hint="default"/>
      </w:rPr>
    </w:lvl>
    <w:lvl w:ilvl="2" w:tplc="04190005" w:tentative="1">
      <w:start w:val="1"/>
      <w:numFmt w:val="bullet"/>
      <w:lvlText w:val=""/>
      <w:lvlJc w:val="left"/>
      <w:pPr>
        <w:ind w:left="2100" w:hanging="360"/>
      </w:pPr>
      <w:rPr>
        <w:rFonts w:ascii="Wingdings" w:hAnsi="Wingdings" w:hint="default"/>
      </w:rPr>
    </w:lvl>
    <w:lvl w:ilvl="3" w:tplc="04190001" w:tentative="1">
      <w:start w:val="1"/>
      <w:numFmt w:val="bullet"/>
      <w:lvlText w:val=""/>
      <w:lvlJc w:val="left"/>
      <w:pPr>
        <w:ind w:left="2820" w:hanging="360"/>
      </w:pPr>
      <w:rPr>
        <w:rFonts w:ascii="Symbol" w:hAnsi="Symbol" w:hint="default"/>
      </w:rPr>
    </w:lvl>
    <w:lvl w:ilvl="4" w:tplc="04190003" w:tentative="1">
      <w:start w:val="1"/>
      <w:numFmt w:val="bullet"/>
      <w:lvlText w:val="o"/>
      <w:lvlJc w:val="left"/>
      <w:pPr>
        <w:ind w:left="3540" w:hanging="360"/>
      </w:pPr>
      <w:rPr>
        <w:rFonts w:ascii="Courier New" w:hAnsi="Courier New" w:hint="default"/>
      </w:rPr>
    </w:lvl>
    <w:lvl w:ilvl="5" w:tplc="04190005" w:tentative="1">
      <w:start w:val="1"/>
      <w:numFmt w:val="bullet"/>
      <w:lvlText w:val=""/>
      <w:lvlJc w:val="left"/>
      <w:pPr>
        <w:ind w:left="4260" w:hanging="360"/>
      </w:pPr>
      <w:rPr>
        <w:rFonts w:ascii="Wingdings" w:hAnsi="Wingdings" w:hint="default"/>
      </w:rPr>
    </w:lvl>
    <w:lvl w:ilvl="6" w:tplc="04190001" w:tentative="1">
      <w:start w:val="1"/>
      <w:numFmt w:val="bullet"/>
      <w:lvlText w:val=""/>
      <w:lvlJc w:val="left"/>
      <w:pPr>
        <w:ind w:left="4980" w:hanging="360"/>
      </w:pPr>
      <w:rPr>
        <w:rFonts w:ascii="Symbol" w:hAnsi="Symbol" w:hint="default"/>
      </w:rPr>
    </w:lvl>
    <w:lvl w:ilvl="7" w:tplc="04190003" w:tentative="1">
      <w:start w:val="1"/>
      <w:numFmt w:val="bullet"/>
      <w:lvlText w:val="o"/>
      <w:lvlJc w:val="left"/>
      <w:pPr>
        <w:ind w:left="5700" w:hanging="360"/>
      </w:pPr>
      <w:rPr>
        <w:rFonts w:ascii="Courier New" w:hAnsi="Courier New" w:hint="default"/>
      </w:rPr>
    </w:lvl>
    <w:lvl w:ilvl="8" w:tplc="04190005" w:tentative="1">
      <w:start w:val="1"/>
      <w:numFmt w:val="bullet"/>
      <w:lvlText w:val=""/>
      <w:lvlJc w:val="left"/>
      <w:pPr>
        <w:ind w:left="64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drawingGridHorizontalSpacing w:val="181"/>
  <w:drawingGridVerticalSpacing w:val="181"/>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C7039"/>
    <w:rsid w:val="000971D3"/>
    <w:rsid w:val="000C7039"/>
    <w:rsid w:val="00176EA5"/>
    <w:rsid w:val="001D56AE"/>
    <w:rsid w:val="00563338"/>
    <w:rsid w:val="00692948"/>
    <w:rsid w:val="00957BDE"/>
    <w:rsid w:val="009C0AE3"/>
    <w:rsid w:val="00A177DD"/>
    <w:rsid w:val="00C81BB4"/>
    <w:rsid w:val="00CE3983"/>
    <w:rsid w:val="00D55849"/>
    <w:rsid w:val="00E85F7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F79"/>
    <w:pPr>
      <w:widowControl w:val="0"/>
    </w:pPr>
    <w:rPr>
      <w:color w:val="00000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85F79"/>
    <w:rPr>
      <w:rFonts w:cs="Times New Roman"/>
      <w:color w:val="0066CC"/>
      <w:u w:val="single"/>
    </w:rPr>
  </w:style>
  <w:style w:type="character" w:customStyle="1" w:styleId="3Exact">
    <w:name w:val="Основной текст (3) Exact"/>
    <w:basedOn w:val="DefaultParagraphFont"/>
    <w:link w:val="3"/>
    <w:uiPriority w:val="99"/>
    <w:locked/>
    <w:rsid w:val="00E85F79"/>
    <w:rPr>
      <w:rFonts w:ascii="Garamond" w:eastAsia="Times New Roman" w:hAnsi="Garamond" w:cs="Garamond"/>
      <w:spacing w:val="-17"/>
      <w:sz w:val="42"/>
      <w:szCs w:val="42"/>
      <w:u w:val="none"/>
    </w:rPr>
  </w:style>
  <w:style w:type="character" w:customStyle="1" w:styleId="4Exact">
    <w:name w:val="Основной текст (4) Exact"/>
    <w:basedOn w:val="DefaultParagraphFont"/>
    <w:link w:val="4"/>
    <w:uiPriority w:val="99"/>
    <w:locked/>
    <w:rsid w:val="00E85F79"/>
    <w:rPr>
      <w:rFonts w:ascii="Times New Roman" w:hAnsi="Times New Roman" w:cs="Times New Roman"/>
      <w:i/>
      <w:iCs/>
      <w:spacing w:val="12"/>
      <w:sz w:val="36"/>
      <w:szCs w:val="36"/>
      <w:u w:val="none"/>
    </w:rPr>
  </w:style>
  <w:style w:type="character" w:customStyle="1" w:styleId="40">
    <w:name w:val="Основной текст (4) + Не курсив"/>
    <w:aliases w:val="Интервал 0 pt Exact"/>
    <w:basedOn w:val="4Exact"/>
    <w:uiPriority w:val="99"/>
    <w:rsid w:val="00E85F79"/>
    <w:rPr>
      <w:color w:val="000000"/>
      <w:spacing w:val="2"/>
      <w:w w:val="100"/>
      <w:position w:val="0"/>
      <w:lang w:val="ru-RU"/>
    </w:rPr>
  </w:style>
  <w:style w:type="character" w:customStyle="1" w:styleId="1">
    <w:name w:val="Заголовок №1_"/>
    <w:basedOn w:val="DefaultParagraphFont"/>
    <w:link w:val="10"/>
    <w:uiPriority w:val="99"/>
    <w:locked/>
    <w:rsid w:val="00E85F79"/>
    <w:rPr>
      <w:rFonts w:ascii="Garamond" w:eastAsia="Times New Roman" w:hAnsi="Garamond" w:cs="Garamond"/>
      <w:spacing w:val="-20"/>
      <w:sz w:val="62"/>
      <w:szCs w:val="62"/>
      <w:u w:val="none"/>
    </w:rPr>
  </w:style>
  <w:style w:type="character" w:customStyle="1" w:styleId="1TimesNewRoman">
    <w:name w:val="Заголовок №1 + Times New Roman"/>
    <w:aliases w:val="10 pt,Интервал 0 pt"/>
    <w:basedOn w:val="1"/>
    <w:uiPriority w:val="99"/>
    <w:rsid w:val="00E85F79"/>
    <w:rPr>
      <w:rFonts w:ascii="Times New Roman" w:hAnsi="Times New Roman" w:cs="Times New Roman"/>
      <w:color w:val="000000"/>
      <w:spacing w:val="0"/>
      <w:w w:val="100"/>
      <w:position w:val="0"/>
      <w:sz w:val="20"/>
      <w:szCs w:val="20"/>
    </w:rPr>
  </w:style>
  <w:style w:type="character" w:customStyle="1" w:styleId="a">
    <w:name w:val="Колонтитул_"/>
    <w:basedOn w:val="DefaultParagraphFont"/>
    <w:link w:val="11"/>
    <w:uiPriority w:val="99"/>
    <w:locked/>
    <w:rsid w:val="00E85F79"/>
    <w:rPr>
      <w:rFonts w:ascii="Times New Roman" w:hAnsi="Times New Roman" w:cs="Times New Roman"/>
      <w:sz w:val="20"/>
      <w:szCs w:val="20"/>
      <w:u w:val="none"/>
    </w:rPr>
  </w:style>
  <w:style w:type="character" w:customStyle="1" w:styleId="a0">
    <w:name w:val="Колонтитул"/>
    <w:basedOn w:val="a"/>
    <w:uiPriority w:val="99"/>
    <w:rsid w:val="00E85F79"/>
    <w:rPr>
      <w:color w:val="000000"/>
      <w:spacing w:val="0"/>
      <w:w w:val="100"/>
      <w:position w:val="0"/>
    </w:rPr>
  </w:style>
  <w:style w:type="character" w:customStyle="1" w:styleId="2">
    <w:name w:val="Основной текст (2)_"/>
    <w:basedOn w:val="DefaultParagraphFont"/>
    <w:link w:val="21"/>
    <w:uiPriority w:val="99"/>
    <w:locked/>
    <w:rsid w:val="00E85F79"/>
    <w:rPr>
      <w:rFonts w:ascii="Times New Roman" w:hAnsi="Times New Roman" w:cs="Times New Roman"/>
      <w:b/>
      <w:bCs/>
      <w:sz w:val="23"/>
      <w:szCs w:val="23"/>
      <w:u w:val="none"/>
    </w:rPr>
  </w:style>
  <w:style w:type="character" w:customStyle="1" w:styleId="2CourierNew">
    <w:name w:val="Основной текст (2) + Courier New"/>
    <w:aliases w:val="12,5 pt,Не полужирный"/>
    <w:basedOn w:val="2"/>
    <w:uiPriority w:val="99"/>
    <w:rsid w:val="00E85F79"/>
    <w:rPr>
      <w:rFonts w:ascii="Courier New" w:eastAsia="Times New Roman" w:hAnsi="Courier New" w:cs="Courier New"/>
      <w:color w:val="000000"/>
      <w:spacing w:val="0"/>
      <w:w w:val="100"/>
      <w:position w:val="0"/>
      <w:sz w:val="25"/>
      <w:szCs w:val="25"/>
      <w:lang w:val="ru-RU"/>
    </w:rPr>
  </w:style>
  <w:style w:type="character" w:customStyle="1" w:styleId="20">
    <w:name w:val="Основной текст (2)"/>
    <w:basedOn w:val="2"/>
    <w:uiPriority w:val="99"/>
    <w:rsid w:val="00E85F79"/>
    <w:rPr>
      <w:color w:val="000000"/>
      <w:spacing w:val="0"/>
      <w:w w:val="100"/>
      <w:position w:val="0"/>
      <w:lang w:val="ru-RU"/>
    </w:rPr>
  </w:style>
  <w:style w:type="character" w:customStyle="1" w:styleId="a1">
    <w:name w:val="Основной текст_"/>
    <w:basedOn w:val="DefaultParagraphFont"/>
    <w:link w:val="12"/>
    <w:uiPriority w:val="99"/>
    <w:locked/>
    <w:rsid w:val="00E85F79"/>
    <w:rPr>
      <w:rFonts w:ascii="Times New Roman" w:hAnsi="Times New Roman" w:cs="Times New Roman"/>
      <w:sz w:val="19"/>
      <w:szCs w:val="19"/>
      <w:u w:val="none"/>
    </w:rPr>
  </w:style>
  <w:style w:type="paragraph" w:customStyle="1" w:styleId="3">
    <w:name w:val="Основной текст (3)"/>
    <w:basedOn w:val="Normal"/>
    <w:link w:val="3Exact"/>
    <w:uiPriority w:val="99"/>
    <w:rsid w:val="00E85F79"/>
    <w:pPr>
      <w:shd w:val="clear" w:color="auto" w:fill="FFFFFF"/>
      <w:spacing w:line="240" w:lineRule="atLeast"/>
      <w:jc w:val="center"/>
    </w:pPr>
    <w:rPr>
      <w:rFonts w:ascii="Garamond" w:hAnsi="Garamond" w:cs="Garamond"/>
      <w:spacing w:val="-17"/>
      <w:sz w:val="42"/>
      <w:szCs w:val="42"/>
    </w:rPr>
  </w:style>
  <w:style w:type="paragraph" w:customStyle="1" w:styleId="4">
    <w:name w:val="Основной текст (4)"/>
    <w:basedOn w:val="Normal"/>
    <w:link w:val="4Exact"/>
    <w:uiPriority w:val="99"/>
    <w:rsid w:val="00E85F79"/>
    <w:pPr>
      <w:shd w:val="clear" w:color="auto" w:fill="FFFFFF"/>
      <w:spacing w:line="240" w:lineRule="atLeast"/>
    </w:pPr>
    <w:rPr>
      <w:rFonts w:ascii="Times New Roman" w:eastAsia="Times New Roman" w:hAnsi="Times New Roman" w:cs="Times New Roman"/>
      <w:i/>
      <w:iCs/>
      <w:spacing w:val="12"/>
      <w:sz w:val="36"/>
      <w:szCs w:val="36"/>
    </w:rPr>
  </w:style>
  <w:style w:type="paragraph" w:customStyle="1" w:styleId="10">
    <w:name w:val="Заголовок №1"/>
    <w:basedOn w:val="Normal"/>
    <w:link w:val="1"/>
    <w:uiPriority w:val="99"/>
    <w:rsid w:val="00E85F79"/>
    <w:pPr>
      <w:shd w:val="clear" w:color="auto" w:fill="FFFFFF"/>
      <w:spacing w:line="240" w:lineRule="atLeast"/>
      <w:jc w:val="both"/>
      <w:outlineLvl w:val="0"/>
    </w:pPr>
    <w:rPr>
      <w:rFonts w:ascii="Garamond" w:hAnsi="Garamond" w:cs="Garamond"/>
      <w:spacing w:val="-20"/>
      <w:sz w:val="62"/>
      <w:szCs w:val="62"/>
    </w:rPr>
  </w:style>
  <w:style w:type="paragraph" w:customStyle="1" w:styleId="11">
    <w:name w:val="Колонтитул1"/>
    <w:basedOn w:val="Normal"/>
    <w:link w:val="a"/>
    <w:uiPriority w:val="99"/>
    <w:rsid w:val="00E85F79"/>
    <w:pPr>
      <w:shd w:val="clear" w:color="auto" w:fill="FFFFFF"/>
      <w:spacing w:line="240" w:lineRule="atLeast"/>
      <w:jc w:val="both"/>
    </w:pPr>
    <w:rPr>
      <w:rFonts w:ascii="Times New Roman" w:eastAsia="Times New Roman" w:hAnsi="Times New Roman" w:cs="Times New Roman"/>
      <w:sz w:val="20"/>
      <w:szCs w:val="20"/>
    </w:rPr>
  </w:style>
  <w:style w:type="paragraph" w:customStyle="1" w:styleId="21">
    <w:name w:val="Основной текст (2)1"/>
    <w:basedOn w:val="Normal"/>
    <w:link w:val="2"/>
    <w:uiPriority w:val="99"/>
    <w:rsid w:val="00E85F79"/>
    <w:pPr>
      <w:shd w:val="clear" w:color="auto" w:fill="FFFFFF"/>
      <w:spacing w:after="240" w:line="240" w:lineRule="atLeast"/>
      <w:jc w:val="both"/>
    </w:pPr>
    <w:rPr>
      <w:rFonts w:ascii="Times New Roman" w:eastAsia="Times New Roman" w:hAnsi="Times New Roman" w:cs="Times New Roman"/>
      <w:b/>
      <w:bCs/>
      <w:sz w:val="23"/>
      <w:szCs w:val="23"/>
    </w:rPr>
  </w:style>
  <w:style w:type="paragraph" w:customStyle="1" w:styleId="12">
    <w:name w:val="Основной текст1"/>
    <w:basedOn w:val="Normal"/>
    <w:link w:val="a1"/>
    <w:uiPriority w:val="99"/>
    <w:rsid w:val="00E85F79"/>
    <w:pPr>
      <w:shd w:val="clear" w:color="auto" w:fill="FFFFFF"/>
      <w:spacing w:before="240" w:line="238" w:lineRule="exact"/>
      <w:ind w:hanging="300"/>
      <w:jc w:val="both"/>
    </w:pPr>
    <w:rPr>
      <w:rFonts w:ascii="Times New Roman" w:eastAsia="Times New Roman" w:hAnsi="Times New Roman" w:cs="Times New Roman"/>
      <w:sz w:val="19"/>
      <w:szCs w:val="19"/>
    </w:rPr>
  </w:style>
  <w:style w:type="paragraph" w:styleId="ListParagraph">
    <w:name w:val="List Paragraph"/>
    <w:basedOn w:val="Normal"/>
    <w:uiPriority w:val="99"/>
    <w:qFormat/>
    <w:rsid w:val="00A177D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64</TotalTime>
  <Pages>1</Pages>
  <Words>436</Words>
  <Characters>2488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ЗДВР</dc:creator>
  <cp:keywords/>
  <dc:description/>
  <cp:lastModifiedBy>Даурен</cp:lastModifiedBy>
  <cp:revision>3</cp:revision>
  <cp:lastPrinted>2015-09-11T15:08:00Z</cp:lastPrinted>
  <dcterms:created xsi:type="dcterms:W3CDTF">2015-09-08T07:07:00Z</dcterms:created>
  <dcterms:modified xsi:type="dcterms:W3CDTF">2015-09-23T15:26:00Z</dcterms:modified>
</cp:coreProperties>
</file>