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69" w:rsidRDefault="0061678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869" w:rsidRPr="00491AB5" w:rsidRDefault="0061678D">
      <w:pPr>
        <w:spacing w:after="0"/>
        <w:rPr>
          <w:lang w:val="ru-RU"/>
        </w:rPr>
      </w:pPr>
      <w:r w:rsidRPr="00491AB5">
        <w:rPr>
          <w:b/>
          <w:color w:val="000000"/>
          <w:lang w:val="ru-RU"/>
        </w:rPr>
        <w:t>Об утверждении правил обучения в форме экстерната</w:t>
      </w:r>
    </w:p>
    <w:p w:rsidR="00692869" w:rsidRDefault="0061678D">
      <w:pPr>
        <w:spacing w:after="0"/>
      </w:pPr>
      <w:r w:rsidRPr="00491AB5">
        <w:rPr>
          <w:color w:val="000000"/>
          <w:sz w:val="20"/>
          <w:lang w:val="ru-RU"/>
        </w:rPr>
        <w:t xml:space="preserve">Приказ Министра образования и науки Республики Казахстан от 22 января 2016 года № 61. </w:t>
      </w:r>
      <w:proofErr w:type="spellStart"/>
      <w:r>
        <w:rPr>
          <w:color w:val="000000"/>
          <w:sz w:val="20"/>
        </w:rPr>
        <w:t>Зарегистрирован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Министерстве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юстиции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18 </w:t>
      </w:r>
      <w:proofErr w:type="spellStart"/>
      <w:r>
        <w:rPr>
          <w:color w:val="000000"/>
          <w:sz w:val="20"/>
        </w:rPr>
        <w:t>февраля</w:t>
      </w:r>
      <w:proofErr w:type="spellEnd"/>
      <w:r>
        <w:rPr>
          <w:color w:val="000000"/>
          <w:sz w:val="20"/>
        </w:rPr>
        <w:t xml:space="preserve"> 2016 </w:t>
      </w:r>
      <w:proofErr w:type="spellStart"/>
      <w:r>
        <w:rPr>
          <w:color w:val="000000"/>
          <w:sz w:val="20"/>
        </w:rPr>
        <w:t>года</w:t>
      </w:r>
      <w:proofErr w:type="spellEnd"/>
      <w:r>
        <w:rPr>
          <w:color w:val="000000"/>
          <w:sz w:val="20"/>
        </w:rPr>
        <w:t xml:space="preserve"> № 13110</w:t>
      </w:r>
    </w:p>
    <w:p w:rsidR="00692869" w:rsidRPr="00491AB5" w:rsidRDefault="0061678D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 xml:space="preserve">      </w:t>
      </w:r>
      <w:proofErr w:type="gramStart"/>
      <w:r w:rsidRPr="00491AB5">
        <w:rPr>
          <w:color w:val="000000"/>
          <w:sz w:val="20"/>
          <w:lang w:val="ru-RU"/>
        </w:rPr>
        <w:t>В целях реализации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 xml:space="preserve">подпункта 46-10) статьи 5 Закона Республики Казахстан «Об образовании» </w:t>
      </w:r>
      <w:r w:rsidRPr="00491AB5">
        <w:rPr>
          <w:b/>
          <w:color w:val="000000"/>
          <w:sz w:val="20"/>
          <w:lang w:val="ru-RU"/>
        </w:rPr>
        <w:t>ПРИКАЗЫВАЮ: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1.</w:t>
      </w:r>
      <w:proofErr w:type="gramEnd"/>
      <w:r w:rsidRPr="00491AB5">
        <w:rPr>
          <w:color w:val="000000"/>
          <w:sz w:val="20"/>
          <w:lang w:val="ru-RU"/>
        </w:rPr>
        <w:t xml:space="preserve"> Утвердить прилагаемые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Правила обучения в форме экстерната в организациях среднего образования, реализующих образовательные учебные программы основного среднего и общего среднего образования.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 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Start"/>
      <w:r w:rsidRPr="00491AB5">
        <w:rPr>
          <w:color w:val="000000"/>
          <w:sz w:val="20"/>
          <w:lang w:val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Start"/>
      <w:r w:rsidRPr="00491AB5">
        <w:rPr>
          <w:color w:val="000000"/>
          <w:sz w:val="20"/>
          <w:lang w:val="ru-RU"/>
        </w:rPr>
        <w:t>3) размещение настоящего приказа на интернет-ресурсе Министерства образования и науки Республики Казахстан;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End"/>
      <w:r w:rsidRPr="00491AB5">
        <w:rPr>
          <w:color w:val="000000"/>
          <w:sz w:val="20"/>
          <w:lang w:val="ru-RU"/>
        </w:rPr>
        <w:t xml:space="preserve">3. Контроль за исполнением настоящего приказа возложить </w:t>
      </w:r>
      <w:proofErr w:type="gramStart"/>
      <w:r w:rsidRPr="00491AB5">
        <w:rPr>
          <w:color w:val="000000"/>
          <w:sz w:val="20"/>
          <w:lang w:val="ru-RU"/>
        </w:rPr>
        <w:t>на</w:t>
      </w:r>
      <w:proofErr w:type="gramEnd"/>
      <w:r w:rsidRPr="00491AB5">
        <w:rPr>
          <w:color w:val="000000"/>
          <w:sz w:val="20"/>
          <w:lang w:val="ru-RU"/>
        </w:rPr>
        <w:t xml:space="preserve"> </w:t>
      </w:r>
      <w:proofErr w:type="gramStart"/>
      <w:r w:rsidRPr="00491AB5">
        <w:rPr>
          <w:color w:val="000000"/>
          <w:sz w:val="20"/>
          <w:lang w:val="ru-RU"/>
        </w:rPr>
        <w:t>курирующего</w:t>
      </w:r>
      <w:proofErr w:type="gramEnd"/>
      <w:r w:rsidRPr="00491AB5">
        <w:rPr>
          <w:color w:val="000000"/>
          <w:sz w:val="20"/>
          <w:lang w:val="ru-RU"/>
        </w:rPr>
        <w:t xml:space="preserve"> вице-министра образования и науки Республики Казахстан Имангалиева Е.Н.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 w:rsidR="00692869" w:rsidRPr="00491AB5" w:rsidRDefault="0061678D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91AB5">
        <w:rPr>
          <w:i/>
          <w:color w:val="000000"/>
          <w:sz w:val="20"/>
          <w:lang w:val="ru-RU"/>
        </w:rPr>
        <w:t>Министр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</w:t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91AB5">
        <w:rPr>
          <w:i/>
          <w:color w:val="000000"/>
          <w:sz w:val="20"/>
          <w:lang w:val="ru-RU"/>
        </w:rPr>
        <w:t xml:space="preserve">образования и науки 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</w:t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91AB5">
        <w:rPr>
          <w:i/>
          <w:color w:val="000000"/>
          <w:sz w:val="20"/>
          <w:lang w:val="ru-RU"/>
        </w:rPr>
        <w:t>Республики Казахстан</w:t>
      </w:r>
      <w:r>
        <w:rPr>
          <w:i/>
          <w:color w:val="000000"/>
          <w:sz w:val="20"/>
        </w:rPr>
        <w:t>                            </w:t>
      </w:r>
      <w:r w:rsidRPr="00491AB5">
        <w:rPr>
          <w:i/>
          <w:color w:val="000000"/>
          <w:sz w:val="20"/>
          <w:lang w:val="ru-RU"/>
        </w:rPr>
        <w:t xml:space="preserve"> А. Саринжипов</w:t>
      </w:r>
    </w:p>
    <w:p w:rsidR="00692869" w:rsidRPr="00491AB5" w:rsidRDefault="0061678D">
      <w:pPr>
        <w:spacing w:after="0"/>
        <w:jc w:val="right"/>
        <w:rPr>
          <w:lang w:val="ru-RU"/>
        </w:rPr>
      </w:pPr>
      <w:bookmarkStart w:id="2" w:name="z6"/>
      <w:r w:rsidRPr="00491AB5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 </w:t>
      </w:r>
      <w:r w:rsidRPr="00491AB5">
        <w:rPr>
          <w:color w:val="000000"/>
          <w:sz w:val="20"/>
          <w:lang w:val="ru-RU"/>
        </w:rPr>
        <w:t xml:space="preserve"> 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приказом Министра образования 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и науки Республики Казахстан 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от 22 января 2016 года № 61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 xml:space="preserve"> </w:t>
      </w:r>
    </w:p>
    <w:p w:rsidR="00692869" w:rsidRPr="00491AB5" w:rsidRDefault="0061678D">
      <w:pPr>
        <w:spacing w:after="0"/>
        <w:rPr>
          <w:lang w:val="ru-RU"/>
        </w:rPr>
      </w:pPr>
      <w:bookmarkStart w:id="3" w:name="z7"/>
      <w:bookmarkEnd w:id="2"/>
      <w:r w:rsidRPr="00491AB5">
        <w:rPr>
          <w:b/>
          <w:color w:val="000000"/>
          <w:lang w:val="ru-RU"/>
        </w:rPr>
        <w:t xml:space="preserve">   Правила обучения в форме экстерната </w:t>
      </w:r>
    </w:p>
    <w:p w:rsidR="00692869" w:rsidRPr="00491AB5" w:rsidRDefault="0061678D">
      <w:pPr>
        <w:spacing w:after="0"/>
        <w:rPr>
          <w:lang w:val="ru-RU"/>
        </w:rPr>
      </w:pPr>
      <w:bookmarkStart w:id="4" w:name="z8"/>
      <w:bookmarkEnd w:id="3"/>
      <w:r w:rsidRPr="00491AB5">
        <w:rPr>
          <w:b/>
          <w:color w:val="000000"/>
          <w:lang w:val="ru-RU"/>
        </w:rPr>
        <w:t xml:space="preserve">   1. Общие положения </w:t>
      </w:r>
    </w:p>
    <w:p w:rsidR="00692869" w:rsidRPr="00491AB5" w:rsidRDefault="0061678D">
      <w:pPr>
        <w:spacing w:after="0"/>
        <w:rPr>
          <w:lang w:val="ru-RU"/>
        </w:rPr>
      </w:pPr>
      <w:bookmarkStart w:id="5" w:name="z9"/>
      <w:bookmarkEnd w:id="4"/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1. </w:t>
      </w:r>
      <w:proofErr w:type="gramStart"/>
      <w:r w:rsidRPr="00491AB5">
        <w:rPr>
          <w:color w:val="000000"/>
          <w:sz w:val="20"/>
          <w:lang w:val="ru-RU"/>
        </w:rPr>
        <w:t>Настоящие Правила обучения в форме экстерната (далее – Правила) разработаны в соответствии с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подпунктом 46-10) статьи 5 Закона Республики Казахстан «Об образовании» от 27 июля 2007 года и определяют порядок обучения в форме экстерната в организациях среднего образования.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End"/>
      <w:r w:rsidRPr="00491AB5">
        <w:rPr>
          <w:color w:val="000000"/>
          <w:sz w:val="20"/>
          <w:lang w:val="ru-RU"/>
        </w:rPr>
        <w:t xml:space="preserve">2. </w:t>
      </w:r>
      <w:proofErr w:type="gramStart"/>
      <w:r w:rsidRPr="00491AB5">
        <w:rPr>
          <w:color w:val="000000"/>
          <w:sz w:val="20"/>
          <w:lang w:val="ru-RU"/>
        </w:rPr>
        <w:t>В настоящих Правилах использованы следующие определения: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экстерн - лицо, не имеющее возможности обучаться в организациях среднего образования по состоянию здоровья и/или временно проживающее за рубежом.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End"/>
      <w:r w:rsidRPr="00491AB5">
        <w:rPr>
          <w:color w:val="000000"/>
          <w:sz w:val="20"/>
          <w:lang w:val="ru-RU"/>
        </w:rPr>
        <w:t xml:space="preserve">3. Обучение в форме экстерната в организациях среднего образования предусматривает </w:t>
      </w:r>
      <w:r w:rsidRPr="00491AB5">
        <w:rPr>
          <w:color w:val="000000"/>
          <w:sz w:val="20"/>
          <w:lang w:val="ru-RU"/>
        </w:rPr>
        <w:lastRenderedPageBreak/>
        <w:t xml:space="preserve">самостоятельное изучение </w:t>
      </w:r>
      <w:proofErr w:type="gramStart"/>
      <w:r w:rsidRPr="00491AB5">
        <w:rPr>
          <w:color w:val="000000"/>
          <w:sz w:val="20"/>
          <w:lang w:val="ru-RU"/>
        </w:rPr>
        <w:t>обучающимися</w:t>
      </w:r>
      <w:proofErr w:type="gramEnd"/>
      <w:r w:rsidRPr="00491AB5">
        <w:rPr>
          <w:color w:val="000000"/>
          <w:sz w:val="20"/>
          <w:lang w:val="ru-RU"/>
        </w:rPr>
        <w:t xml:space="preserve"> общеобразовательных учебных программ основного среднего, общего среднего образования, а также дистанционное обучение для детей граждан Республики Казахстан, временно проживающих за рубежом.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4. Обучение в форме экстерната предоставляется следующим категориям: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Start"/>
      <w:r w:rsidRPr="00491AB5">
        <w:rPr>
          <w:color w:val="000000"/>
          <w:sz w:val="20"/>
          <w:lang w:val="ru-RU"/>
        </w:rPr>
        <w:t>обучающемуся</w:t>
      </w:r>
      <w:proofErr w:type="gramEnd"/>
      <w:r w:rsidRPr="00491AB5">
        <w:rPr>
          <w:color w:val="000000"/>
          <w:sz w:val="20"/>
          <w:lang w:val="ru-RU"/>
        </w:rPr>
        <w:t>, имеющему заключение врачебно-консультационной комиссии о состоянии здоровья;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для детей граждан Республики Казахстан, временно проживающих за рубежом.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5. Получение образования в форме экстерната осуществляется в пределах общеобразовательных программ основного среднего и общего среднего образования, разработанных в соответствии с государственным общеобязательным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стандартом среднего образования, утвержденным постановлением Правительства Республики Казахстан от 23 августа 2012 года № 1080.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6. </w:t>
      </w:r>
      <w:proofErr w:type="gramStart"/>
      <w:r w:rsidRPr="00491AB5">
        <w:rPr>
          <w:color w:val="000000"/>
          <w:sz w:val="20"/>
          <w:lang w:val="ru-RU"/>
        </w:rPr>
        <w:t>Прием заявлений и выдача разрешения на обучение в форме экстерната,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перечень необходимых документов оформляется согласно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 xml:space="preserve">приказу Министра образования и науки Республики Казахстан от 8 апреля 2015 года № 179 «Об утверждении стандартов государственных услуг в сфере среднего образования, оказываемых местными исполнительными органами», зарегистрированному в Реестре государственной регистрации нормативных правовых актов за № 11057. 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</w:t>
      </w:r>
      <w:proofErr w:type="gramEnd"/>
      <w:r w:rsidRPr="00491AB5">
        <w:rPr>
          <w:color w:val="000000"/>
          <w:sz w:val="20"/>
          <w:lang w:val="ru-RU"/>
        </w:rPr>
        <w:t xml:space="preserve">7. Для своевременного освоения </w:t>
      </w:r>
      <w:proofErr w:type="gramStart"/>
      <w:r w:rsidRPr="00491AB5">
        <w:rPr>
          <w:color w:val="000000"/>
          <w:sz w:val="20"/>
          <w:lang w:val="ru-RU"/>
        </w:rPr>
        <w:t>обучающимися</w:t>
      </w:r>
      <w:proofErr w:type="gramEnd"/>
      <w:r w:rsidRPr="00491AB5">
        <w:rPr>
          <w:color w:val="000000"/>
          <w:sz w:val="20"/>
          <w:lang w:val="ru-RU"/>
        </w:rPr>
        <w:t xml:space="preserve"> общеобразовательных программ соответствующего уровня заявление для получения разрешения на обучение в форме экстерната подается не позднее 1 декабря текущего учебного года. </w:t>
      </w:r>
    </w:p>
    <w:p w:rsidR="00692869" w:rsidRPr="00491AB5" w:rsidRDefault="0061678D">
      <w:pPr>
        <w:spacing w:after="0"/>
        <w:rPr>
          <w:lang w:val="ru-RU"/>
        </w:rPr>
      </w:pPr>
      <w:bookmarkStart w:id="6" w:name="z18"/>
      <w:bookmarkEnd w:id="5"/>
      <w:r w:rsidRPr="00491AB5">
        <w:rPr>
          <w:b/>
          <w:color w:val="000000"/>
          <w:lang w:val="ru-RU"/>
        </w:rPr>
        <w:t xml:space="preserve">   2. Промежуточная и итоговая аттестация обучающихся</w:t>
      </w:r>
      <w:r w:rsidRPr="00491AB5">
        <w:rPr>
          <w:lang w:val="ru-RU"/>
        </w:rPr>
        <w:br/>
      </w:r>
      <w:r w:rsidRPr="00491AB5">
        <w:rPr>
          <w:b/>
          <w:color w:val="000000"/>
          <w:lang w:val="ru-RU"/>
        </w:rPr>
        <w:t xml:space="preserve"> в форме экстерната </w:t>
      </w:r>
    </w:p>
    <w:p w:rsidR="00692869" w:rsidRPr="00491AB5" w:rsidRDefault="0061678D">
      <w:pPr>
        <w:spacing w:after="0"/>
        <w:rPr>
          <w:lang w:val="ru-RU"/>
        </w:rPr>
      </w:pPr>
      <w:bookmarkStart w:id="7" w:name="z19"/>
      <w:bookmarkEnd w:id="6"/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8. Аттестация экстернов проводится согласно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приказу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обучающихся, зарегистрированному в Реестре государственной регистрации нормативных правовых актов за № 5191.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9. Решение о допуске к итоговой аттестации экстернов принимается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педагогическим советом организации образования. Приказ о допуске к итоговой аттестации экстернов издается в конце текущего учебного года руководителями организаций среднего образования.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10. Форма и сроки аттестации устанавливаются руководителями организаций среднего образования в соответствии с учебными программами и рабочими учебными планами. 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11. Консультации, промежуточные аттестации по общеобразовательным предметам проводятся с декабря по апрель включительно текущего учебного года по графику, утвержденному руководителями организаций образования с учетом временных возможностей учащихся.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12. За курс основной школы экстерны аттестуются по предметам, включаемым в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свидетельство об основном среднем образовании, за курс средней школы по предметам, включаемым в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аттестат об общем среднем образовании.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Аттестация по физической культуре, технологии, начальной военной подготовке, музыке, черчению не проводится, а в документе об образовании производится запись «не изучалась</w:t>
      </w:r>
      <w:proofErr w:type="gramStart"/>
      <w:r w:rsidRPr="00491AB5">
        <w:rPr>
          <w:color w:val="000000"/>
          <w:sz w:val="20"/>
          <w:lang w:val="ru-RU"/>
        </w:rPr>
        <w:t>» (-</w:t>
      </w:r>
      <w:proofErr w:type="gramEnd"/>
      <w:r w:rsidRPr="00491AB5">
        <w:rPr>
          <w:color w:val="000000"/>
          <w:sz w:val="20"/>
          <w:lang w:val="ru-RU"/>
        </w:rPr>
        <w:t>ось).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13. Экстерны, не прошедшие промежуточную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аттестацию, не явившиеся на итоговую государственную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аттестацию без уважительных причин, отчисляются из общеобразовательной организации и уведомляются об этом письменно (заказным письмом), либо лично, что подтверждается подписью в приказе об отчислении.</w:t>
      </w:r>
      <w:r w:rsidRPr="00491AB5">
        <w:rPr>
          <w:lang w:val="ru-RU"/>
        </w:rPr>
        <w:br/>
      </w:r>
      <w:r w:rsidRPr="00491AB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14. Промежуточная и итоговая государственная аттестация экстернов отражаются в протоколах с пометкой «Экстернат», которые подписываются всеми членами экзаменационной комиссии и утверждаются руководителем организации среднего образования. 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К протоколам прилагаются письменные материалы результатов прохождения </w:t>
      </w:r>
      <w:r w:rsidRPr="00491AB5">
        <w:rPr>
          <w:color w:val="000000"/>
          <w:sz w:val="20"/>
          <w:lang w:val="ru-RU"/>
        </w:rPr>
        <w:lastRenderedPageBreak/>
        <w:t>промежуточной и итоговой государственной аттестации.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15. Экстернам, прошедшим промежуточную аттестацию, выдается табель с итоговыми оценками и пометкой об окончании обучения в форме экстерната по соответствующим учебным программам.</w:t>
      </w:r>
      <w:r w:rsidRPr="00491AB5">
        <w:rPr>
          <w:lang w:val="ru-RU"/>
        </w:rPr>
        <w:br/>
      </w:r>
      <w:r>
        <w:rPr>
          <w:color w:val="000000"/>
          <w:sz w:val="20"/>
        </w:rPr>
        <w:t>     </w:t>
      </w:r>
      <w:r w:rsidRPr="00491AB5">
        <w:rPr>
          <w:color w:val="000000"/>
          <w:sz w:val="20"/>
          <w:lang w:val="ru-RU"/>
        </w:rPr>
        <w:t xml:space="preserve"> 16. </w:t>
      </w:r>
      <w:proofErr w:type="gramStart"/>
      <w:r w:rsidRPr="00491AB5">
        <w:rPr>
          <w:color w:val="000000"/>
          <w:sz w:val="20"/>
          <w:lang w:val="ru-RU"/>
        </w:rPr>
        <w:t>Экстернам, прошедшим итоговую государственную аттестацию, выдается документ государственного образца об уровне (ступени) образования согласно</w:t>
      </w:r>
      <w:r>
        <w:rPr>
          <w:color w:val="000000"/>
          <w:sz w:val="20"/>
        </w:rPr>
        <w:t> </w:t>
      </w:r>
      <w:r w:rsidRPr="00491AB5">
        <w:rPr>
          <w:color w:val="000000"/>
          <w:sz w:val="20"/>
          <w:lang w:val="ru-RU"/>
        </w:rPr>
        <w:t>приказу Министра образования и науки Республики Казахстан от 28 января 2015 года № 39 «Об утверждении видов и форм документов об образовании государственного образца и Правила их выдачи», зарегистрированному в Реестре государственной регистрации нормативных правовых актов за № 10348.</w:t>
      </w:r>
      <w:proofErr w:type="gramEnd"/>
    </w:p>
    <w:bookmarkEnd w:id="7"/>
    <w:p w:rsidR="00692869" w:rsidRPr="00491AB5" w:rsidRDefault="0061678D">
      <w:pPr>
        <w:spacing w:after="0"/>
        <w:rPr>
          <w:lang w:val="ru-RU"/>
        </w:rPr>
      </w:pPr>
      <w:r w:rsidRPr="00491AB5">
        <w:rPr>
          <w:lang w:val="ru-RU"/>
        </w:rPr>
        <w:br/>
      </w:r>
      <w:r w:rsidRPr="00491AB5">
        <w:rPr>
          <w:lang w:val="ru-RU"/>
        </w:rPr>
        <w:br/>
      </w:r>
    </w:p>
    <w:p w:rsidR="00692869" w:rsidRPr="00491AB5" w:rsidRDefault="0061678D">
      <w:pPr>
        <w:pStyle w:val="disclaimer"/>
        <w:rPr>
          <w:lang w:val="ru-RU"/>
        </w:rPr>
      </w:pPr>
      <w:r w:rsidRPr="00491AB5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92869" w:rsidRPr="00491AB5" w:rsidSect="000224F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869"/>
    <w:rsid w:val="000224FC"/>
    <w:rsid w:val="00491AB5"/>
    <w:rsid w:val="0061678D"/>
    <w:rsid w:val="0069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224FC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224FC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224FC"/>
    <w:pPr>
      <w:jc w:val="center"/>
    </w:pPr>
    <w:rPr>
      <w:sz w:val="18"/>
      <w:szCs w:val="18"/>
    </w:rPr>
  </w:style>
  <w:style w:type="paragraph" w:customStyle="1" w:styleId="DocDefaults">
    <w:name w:val="DocDefaults"/>
    <w:rsid w:val="000224FC"/>
  </w:style>
  <w:style w:type="paragraph" w:styleId="ae">
    <w:name w:val="Balloon Text"/>
    <w:basedOn w:val="a"/>
    <w:link w:val="af"/>
    <w:uiPriority w:val="99"/>
    <w:semiHidden/>
    <w:unhideWhenUsed/>
    <w:rsid w:val="0061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678D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1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678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2016-03-03T09:42:00Z</cp:lastPrinted>
  <dcterms:created xsi:type="dcterms:W3CDTF">2016-03-03T09:45:00Z</dcterms:created>
  <dcterms:modified xsi:type="dcterms:W3CDTF">2016-03-03T09:45:00Z</dcterms:modified>
</cp:coreProperties>
</file>