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Сабақтың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мақсаты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 </w:t>
      </w: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Білімділік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оқушыларға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қылмыс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ұғымын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түрлерін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қылмыс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жасаған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жағдайда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азаматтарға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берілетін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жазалар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туралы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құықытың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барлық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салаларын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құрметтей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отырып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алдында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барлық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азаматтардың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теңдігі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ешкімнің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ар –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намысына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тимеуге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балағаттауға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бөтеннің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мүлкі</w:t>
      </w:r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</w:t>
      </w:r>
      <w:proofErr w:type="spellEnd"/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сұқпауға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сонымен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бірге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</w:t>
      </w:r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ушылар</w:t>
      </w:r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құқық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бұзушылықтың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алдын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алуға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құқық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бұзғаны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үшін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кінәлі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азаматтардың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бойынша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жауапқа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тартылатындығы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туралы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түсіндіру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Ә) </w:t>
      </w:r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тәрбиелік</w:t>
      </w:r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адамгершіліктің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ізгі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ұасиеттер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ар –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ождан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бостандығына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адалдық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пен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мейі</w:t>
      </w:r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імділікке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баулу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арқылы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құқықтары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міндеттерін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баңыттай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отырып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құқықтық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тәрбие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беру.</w:t>
      </w:r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 </w:t>
      </w: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дамытушылық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оқушылардың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бойында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құқықтың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білімді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қалыптастыра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отырып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саяси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саналы</w:t>
      </w:r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таным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белсенділігін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арттыру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заңдарды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талдай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отырып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бетімен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салыстыра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білуге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баулу.</w:t>
      </w:r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Сабақтың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тү</w:t>
      </w:r>
      <w:proofErr w:type="gram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практикалық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семинарлық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сабақ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Сабақтың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типі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</w:t>
      </w:r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імді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бекіту</w:t>
      </w:r>
      <w:proofErr w:type="spellEnd"/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Сабақтың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оқыту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әдістері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жазу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арқылы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сын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тұ</w:t>
      </w:r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ғысынан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ойлау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технологиясы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стратегиясының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элементтері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театрландырылған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көрініс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сұрақ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жауап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іздену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ойын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элементтері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т.б</w:t>
      </w:r>
      <w:proofErr w:type="spellEnd"/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Сабақтың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көрнекілі</w:t>
      </w:r>
      <w:proofErr w:type="gram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гі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</w:t>
      </w:r>
      <w:proofErr w:type="gram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әне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техникалық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жабдығы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Интерактивті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тақ</w:t>
      </w:r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</w:t>
      </w:r>
      <w:proofErr w:type="spellEnd"/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қанатты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сөздер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кітап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көрмесі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тірек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сызбалар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флипчарттар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слайдтар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т.б</w:t>
      </w:r>
      <w:proofErr w:type="spellEnd"/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әнаралық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байланыс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Қылмыстық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жүргізу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саясаттану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әлеуметтану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негіздері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қылмыстық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атқару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құқығы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құқықтық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статистика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т.б</w:t>
      </w:r>
      <w:proofErr w:type="spellEnd"/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Сабақтың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барысы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Ұйымдастыру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кезеңі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оқушылармен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сәлемдесу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түгелдеу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дә</w:t>
      </w:r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ісхана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тазалығына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назар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аудару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Ә)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Сабақтың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мақсатын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хабарлап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оқұшылардың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назарын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саба</w:t>
      </w:r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ққа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аудару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құқықтық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білімге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деген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қызығушылығын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арттыру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топ</w:t>
      </w:r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бөлінген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оқушылар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жеке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жеке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отырғызылады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топ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лидерлерін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сайланады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эксперт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тобы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құрылады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– топ «</w:t>
      </w: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Заңгерлер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– топ «</w:t>
      </w: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Бейбітшілі</w:t>
      </w:r>
      <w:proofErr w:type="gram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</w:t>
      </w:r>
      <w:proofErr w:type="spellEnd"/>
      <w:proofErr w:type="gram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Жоспары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6F4C6D" w:rsidRPr="006F4C6D" w:rsidRDefault="006F4C6D" w:rsidP="006F4C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</w:t>
      </w:r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қозғау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өткен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тақырыпты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еске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түсіру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мақсатында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Қылмыс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дегеніміз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не?»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деген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сұраққа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ассоцация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жасау</w:t>
      </w:r>
      <w:proofErr w:type="spellEnd"/>
    </w:p>
    <w:p w:rsidR="006F4C6D" w:rsidRPr="006F4C6D" w:rsidRDefault="006F4C6D" w:rsidP="006F4C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«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Өзге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тілдің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бә</w:t>
      </w:r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тіліңді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құрметте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–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мақал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мәтел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сайысы</w:t>
      </w:r>
      <w:proofErr w:type="spellEnd"/>
    </w:p>
    <w:p w:rsidR="006F4C6D" w:rsidRPr="006F4C6D" w:rsidRDefault="006F4C6D" w:rsidP="006F4C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ілгенге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маржан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–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терминдермен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жұмыс</w:t>
      </w:r>
      <w:proofErr w:type="spellEnd"/>
    </w:p>
    <w:p w:rsidR="006F4C6D" w:rsidRPr="006F4C6D" w:rsidRDefault="006F4C6D" w:rsidP="006F4C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театрландырылған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</w:t>
      </w:r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ініс</w:t>
      </w:r>
      <w:proofErr w:type="spellEnd"/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Тергеуді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мамандар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жүргізеді</w:t>
      </w:r>
      <w:proofErr w:type="spellEnd"/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«Сот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процестері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6F4C6D" w:rsidRPr="006F4C6D" w:rsidRDefault="006F4C6D" w:rsidP="006F4C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Білімді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көрсет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кезеңі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(Қ</w:t>
      </w:r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қылмыстық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кодексінің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кейбір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баптарына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өзіндік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анализ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жасайды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)</w:t>
      </w:r>
    </w:p>
    <w:p w:rsidR="006F4C6D" w:rsidRPr="006F4C6D" w:rsidRDefault="006F4C6D" w:rsidP="006F4C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Аттестеция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(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</w:t>
      </w:r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топ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құқықтық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криптограмманы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шешеді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.)</w:t>
      </w:r>
    </w:p>
    <w:p w:rsidR="006F4C6D" w:rsidRPr="006F4C6D" w:rsidRDefault="006F4C6D" w:rsidP="006F4C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Кім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жылдам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</w:t>
      </w:r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–(</w:t>
      </w:r>
      <w:proofErr w:type="spellStart"/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капитандар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жарысады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Сабақта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жасалатын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әрекеттер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          </w:t>
      </w:r>
      <w:proofErr w:type="spellStart"/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топ</w:t>
      </w:r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бөлу</w:t>
      </w:r>
      <w:proofErr w:type="spellEnd"/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         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жеке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жұмыс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ой –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</w:t>
      </w:r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ісін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тыңдау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(ой –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шақыру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         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слайдтармен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жұмыс</w:t>
      </w:r>
      <w:proofErr w:type="spellEnd"/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         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пысықтау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бекіту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топпен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жұмыс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(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</w:t>
      </w:r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топқа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сұрақ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беріледі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топ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лидері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топ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мүшелері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жауап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береді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         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шығармашылық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жұмыстармен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таныстыру</w:t>
      </w:r>
      <w:proofErr w:type="spellEnd"/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         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эксперемент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тобының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жұмысы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</w:t>
      </w:r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ғалау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          </w:t>
      </w:r>
      <w:proofErr w:type="spellStart"/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ұғалімнің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өорытынды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сөзі</w:t>
      </w:r>
      <w:proofErr w:type="spellEnd"/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Оқытушының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сөзі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Құрметті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оқушылар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Еліміз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тәуелсіздігін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алып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бары мен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жоғын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түгендеп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жатқан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тұста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мемлекетімізде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қабылданған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заңның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1 – 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бабында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«ҚР </w:t>
      </w:r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өзін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демократиялық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әлеуметтік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зайырлы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құқықтық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мемлекет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деп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таниды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оның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қымбат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қазынасы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адамның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өмірі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құқықтарымен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бостандықтары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деп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көрсетілген</w:t>
      </w:r>
      <w:proofErr w:type="spellEnd"/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Бүгінгі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құқықтық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мемлекет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құрамыз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деген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заманда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әрбі</w:t>
      </w:r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адамның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құқықтарын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жете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біліп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жалпы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қылмыстық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құқық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саласында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мағлұмат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алғаны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дұрыс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Заңды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аттамай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тура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жолмен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</w:t>
      </w:r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іп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еліне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адал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қызмет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еткен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азамат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қана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мұратына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жетеді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Сондықтан,бүгінгі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сабағымыздың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тақырыбы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Құқық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бұзушылық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заңдық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жауапкершілік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деп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аталады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F4C6D" w:rsidRPr="006F4C6D" w:rsidRDefault="006F4C6D" w:rsidP="006F4C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Жарыс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сабағымызды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жүргізу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үшін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топқа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жетекшілер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сайлап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алайық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Топтарға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сә</w:t>
      </w:r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тт</w:t>
      </w:r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ілік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тілейміз</w:t>
      </w:r>
      <w:proofErr w:type="spellEnd"/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1 </w:t>
      </w: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Сайысымыздың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бірінші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бөлім</w:t>
      </w:r>
      <w:proofErr w:type="gram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</w:t>
      </w:r>
      <w:proofErr w:type="gram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й </w:t>
      </w: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қоғау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өткен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тақырыпты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еске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түсіру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мақсатында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Қылмыс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дегеніміз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не?»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деген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сұраққа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ассоциация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жасау</w:t>
      </w:r>
      <w:proofErr w:type="spellEnd"/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noProof/>
          <w:color w:val="767677"/>
          <w:sz w:val="28"/>
          <w:szCs w:val="28"/>
          <w:lang w:eastAsia="ru-RU"/>
        </w:rPr>
        <w:lastRenderedPageBreak/>
        <w:drawing>
          <wp:inline distT="0" distB="0" distL="0" distR="0" wp14:anchorId="6E0F134E" wp14:editId="53649BE2">
            <wp:extent cx="3185160" cy="1983105"/>
            <wp:effectExtent l="0" t="0" r="0" b="0"/>
            <wp:docPr id="1" name="Рисунок 1" descr="Новый рисунок (1)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рисунок (1)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 </w:t>
      </w: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кезеніміз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</w:t>
      </w: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Өзге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тілдің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бә</w:t>
      </w:r>
      <w:proofErr w:type="gram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ін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біл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өз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тіліңді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құрметте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мақал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мәтел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сайысы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деп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аталады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</w:t>
      </w:r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spellEnd"/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кезеңде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мақал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мәтелдің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жалғасын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табу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беріледі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жәнесол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табылған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жалғастың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ішіндегі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сөздің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тілде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аудармасын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айтады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Егер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жалғасы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дұрыс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табылып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тілде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аудармасы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дұрыс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берілген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жаңдайда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әрбі</w:t>
      </w:r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дұрыс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жауап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ұпай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алады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егер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ғана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аудармасы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дұрыс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берілсе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ұпай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ал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аудармалар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берілмей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тек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мақал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–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мәтелдің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жалғасы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дүрыс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табылса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ұпайдан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беріледі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</w:t>
      </w:r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қазаға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…………..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жоқ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жаза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Куәсіз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</w:t>
      </w:r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күмән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табар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куәлі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істі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………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табар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куә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Би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екеу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болса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……….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төртеу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дауа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</w:t>
      </w:r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елдің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…………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басқа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иттер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қара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қасқа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заңы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Елшіге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……….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өлім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жоқ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өлім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Тақыр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жерге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су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төксең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жеруге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тай</w:t>
      </w:r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ғақ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болар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Жаманға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сырығды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айтсаң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……………</w:t>
      </w:r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болар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айғақ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F4C6D" w:rsidRPr="006F4C6D" w:rsidRDefault="006F4C6D" w:rsidP="006F4C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ананың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қаді</w:t>
      </w:r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болғанда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білерсің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Анық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достың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қаді</w:t>
      </w:r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…………..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болғанда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білерсің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жалалы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F4C6D" w:rsidRPr="006F4C6D" w:rsidRDefault="006F4C6D" w:rsidP="006F4C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…………….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</w:t>
      </w:r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арты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әділ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F4C6D" w:rsidRPr="006F4C6D" w:rsidRDefault="006F4C6D" w:rsidP="006F4C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Жол</w:t>
      </w:r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шықсаң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сайлан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бес …………….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байлан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қару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F4C6D" w:rsidRPr="006F4C6D" w:rsidRDefault="006F4C6D" w:rsidP="006F4C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ішкен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</w:t>
      </w:r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өлім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………………..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ішкен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өледі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(ант)</w:t>
      </w:r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3.Білген </w:t>
      </w: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маржан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</w:t>
      </w: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терминдермен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жұмыс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Конституция</w:t>
      </w:r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қоғамдық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қатынастардың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белгілі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</w:t>
      </w:r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саласын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реттейтін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құқық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нормалары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біріктірілген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жұйеленген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нормативті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акт</w:t>
      </w:r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Амнисция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–</w:t>
      </w:r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қылмыс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жасаған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адамды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жазасын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өтеуден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толықтай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немесе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ішінара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босату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не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әлгі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</w:t>
      </w:r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сот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тағайындаған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жазаны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жеңілдету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немесе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жазадан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босату</w:t>
      </w:r>
      <w:proofErr w:type="spellEnd"/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Санкция </w:t>
      </w:r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қолданылатын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жағымсыз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шара</w:t>
      </w:r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Жаза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соттың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үкі</w:t>
      </w:r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бойынша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тағайындалынатын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мемлекеттік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мәжбірлеу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шарасы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Прецедент</w:t>
      </w:r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нормативтік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актілердің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</w:t>
      </w:r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4 </w:t>
      </w: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кезең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– </w:t>
      </w: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театрландырылған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кө</w:t>
      </w:r>
      <w:proofErr w:type="gram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ініс</w:t>
      </w:r>
      <w:proofErr w:type="spellEnd"/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1 – топ </w:t>
      </w: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заңгерлер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тергеуді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мамандар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жүргізеді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2-  топ  </w:t>
      </w: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бейбітшілі</w:t>
      </w:r>
      <w:proofErr w:type="gram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</w:t>
      </w:r>
      <w:proofErr w:type="spellEnd"/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«Сот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процестері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6F4C6D" w:rsidRPr="006F4C6D" w:rsidRDefault="006F4C6D" w:rsidP="006F4C6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5 </w:t>
      </w: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кезең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</w:t>
      </w: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біліміңді</w:t>
      </w:r>
      <w:proofErr w:type="spellEnd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көрсет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(ҚР </w:t>
      </w:r>
      <w:proofErr w:type="gram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proofErr w:type="gram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қылмыстық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көодексінің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кейбір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баптарына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өзіндік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анализ </w:t>
      </w:r>
      <w:proofErr w:type="spellStart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жасайды</w:t>
      </w:r>
      <w:proofErr w:type="spellEnd"/>
      <w:r w:rsidRPr="006F4C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13327C" w:rsidRDefault="0013327C">
      <w:pPr>
        <w:rPr>
          <w:lang w:val="kk-KZ"/>
        </w:rPr>
      </w:pPr>
    </w:p>
    <w:p w:rsidR="006F4C6D" w:rsidRDefault="006F4C6D">
      <w:pPr>
        <w:rPr>
          <w:lang w:val="kk-KZ"/>
        </w:rPr>
      </w:pPr>
    </w:p>
    <w:p w:rsidR="006F4C6D" w:rsidRDefault="006F4C6D">
      <w:pPr>
        <w:rPr>
          <w:lang w:val="kk-KZ"/>
        </w:rPr>
      </w:pPr>
    </w:p>
    <w:p w:rsidR="006F4C6D" w:rsidRDefault="006F4C6D">
      <w:pPr>
        <w:rPr>
          <w:lang w:val="kk-KZ"/>
        </w:rPr>
      </w:pPr>
    </w:p>
    <w:p w:rsidR="006F4C6D" w:rsidRDefault="006F4C6D">
      <w:pPr>
        <w:rPr>
          <w:lang w:val="kk-KZ"/>
        </w:rPr>
      </w:pPr>
    </w:p>
    <w:p w:rsidR="006F4C6D" w:rsidRDefault="006F4C6D">
      <w:pPr>
        <w:rPr>
          <w:lang w:val="kk-KZ"/>
        </w:rPr>
      </w:pPr>
    </w:p>
    <w:p w:rsidR="006F4C6D" w:rsidRDefault="006F4C6D">
      <w:pPr>
        <w:rPr>
          <w:lang w:val="kk-KZ"/>
        </w:rPr>
      </w:pPr>
    </w:p>
    <w:p w:rsidR="006F4C6D" w:rsidRDefault="006F4C6D">
      <w:pPr>
        <w:rPr>
          <w:lang w:val="kk-KZ"/>
        </w:rPr>
      </w:pPr>
    </w:p>
    <w:p w:rsidR="006F4C6D" w:rsidRDefault="006F4C6D">
      <w:pPr>
        <w:rPr>
          <w:lang w:val="kk-KZ"/>
        </w:rPr>
      </w:pPr>
    </w:p>
    <w:p w:rsidR="006F4C6D" w:rsidRDefault="006F4C6D">
      <w:pPr>
        <w:rPr>
          <w:lang w:val="kk-KZ"/>
        </w:rPr>
      </w:pPr>
    </w:p>
    <w:p w:rsidR="006F4C6D" w:rsidRDefault="006F4C6D">
      <w:pPr>
        <w:rPr>
          <w:lang w:val="kk-KZ"/>
        </w:rPr>
      </w:pPr>
    </w:p>
    <w:p w:rsidR="006F4C6D" w:rsidRDefault="006F4C6D">
      <w:pPr>
        <w:rPr>
          <w:lang w:val="kk-KZ"/>
        </w:rPr>
      </w:pPr>
    </w:p>
    <w:p w:rsidR="006F4C6D" w:rsidRDefault="006F4C6D">
      <w:pPr>
        <w:rPr>
          <w:lang w:val="kk-KZ"/>
        </w:rPr>
      </w:pPr>
    </w:p>
    <w:p w:rsidR="006F4C6D" w:rsidRDefault="006F4C6D">
      <w:pPr>
        <w:rPr>
          <w:lang w:val="kk-KZ"/>
        </w:rPr>
      </w:pPr>
    </w:p>
    <w:p w:rsidR="006F4C6D" w:rsidRDefault="006F4C6D">
      <w:pPr>
        <w:rPr>
          <w:lang w:val="kk-KZ"/>
        </w:rPr>
      </w:pPr>
    </w:p>
    <w:p w:rsidR="006F4C6D" w:rsidRDefault="006F4C6D">
      <w:pPr>
        <w:rPr>
          <w:lang w:val="kk-KZ"/>
        </w:rPr>
      </w:pPr>
    </w:p>
    <w:p w:rsidR="006F4C6D" w:rsidRDefault="006F4C6D">
      <w:pPr>
        <w:rPr>
          <w:lang w:val="kk-KZ"/>
        </w:rPr>
      </w:pPr>
    </w:p>
    <w:p w:rsidR="006F4C6D" w:rsidRDefault="006F4C6D">
      <w:pPr>
        <w:rPr>
          <w:lang w:val="kk-KZ"/>
        </w:rPr>
      </w:pPr>
    </w:p>
    <w:p w:rsidR="006F4C6D" w:rsidRDefault="006F4C6D">
      <w:pPr>
        <w:rPr>
          <w:lang w:val="kk-KZ"/>
        </w:rPr>
      </w:pPr>
    </w:p>
    <w:p w:rsidR="006F4C6D" w:rsidRDefault="006F4C6D" w:rsidP="006F4C6D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6F4C6D">
        <w:rPr>
          <w:rFonts w:ascii="Times New Roman" w:hAnsi="Times New Roman" w:cs="Times New Roman"/>
          <w:sz w:val="32"/>
          <w:szCs w:val="32"/>
        </w:rPr>
        <w:lastRenderedPageBreak/>
        <w:t xml:space="preserve">№ </w:t>
      </w:r>
      <w:r w:rsidRPr="006F4C6D">
        <w:rPr>
          <w:rFonts w:ascii="Times New Roman" w:hAnsi="Times New Roman" w:cs="Times New Roman"/>
          <w:sz w:val="32"/>
          <w:szCs w:val="32"/>
          <w:lang w:val="kk-KZ"/>
        </w:rPr>
        <w:t>7 ЖОББББММ</w:t>
      </w:r>
    </w:p>
    <w:p w:rsidR="006F4C6D" w:rsidRDefault="006F4C6D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6F4C6D" w:rsidRDefault="006F4C6D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6F4C6D" w:rsidRDefault="006F4C6D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6F4C6D" w:rsidRDefault="006F4C6D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6F4C6D" w:rsidRDefault="006F4C6D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6F4C6D" w:rsidRDefault="006F4C6D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6F4C6D" w:rsidRDefault="006F4C6D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D62DE" wp14:editId="1106B0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F4C6D" w:rsidRPr="006F4C6D" w:rsidRDefault="006F4C6D" w:rsidP="006F4C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:lang w:val="kk-KZ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:lang w:val="kk-KZ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Құқық бұзушылық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" filled="f" stroked="f">
                <v:fill o:detectmouseclick="t"/>
                <v:textbox style="mso-fit-shape-to-text:t">
                  <w:txbxContent>
                    <w:p w:rsidR="006F4C6D" w:rsidRPr="006F4C6D" w:rsidRDefault="006F4C6D" w:rsidP="006F4C6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4F81BD" w:themeColor="accent1"/>
                          <w:sz w:val="72"/>
                          <w:szCs w:val="72"/>
                          <w:lang w:val="kk-KZ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aps/>
                          <w:color w:val="4F81BD" w:themeColor="accent1"/>
                          <w:sz w:val="72"/>
                          <w:szCs w:val="72"/>
                          <w:lang w:val="kk-KZ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Құқық бұзушылық</w:t>
                      </w:r>
                    </w:p>
                  </w:txbxContent>
                </v:textbox>
              </v:shape>
            </w:pict>
          </mc:Fallback>
        </mc:AlternateContent>
      </w:r>
    </w:p>
    <w:p w:rsidR="006F4C6D" w:rsidRDefault="006F4C6D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6F4C6D" w:rsidRDefault="006F4C6D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6F4C6D" w:rsidRDefault="006F4C6D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6F4C6D" w:rsidRDefault="006F4C6D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6F4C6D" w:rsidRDefault="006F4C6D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6F4C6D" w:rsidRDefault="006F4C6D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6F4C6D" w:rsidRDefault="006F4C6D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6F4C6D" w:rsidRPr="006F4C6D" w:rsidRDefault="006F4C6D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6F4C6D" w:rsidRDefault="006F4C6D">
      <w:pPr>
        <w:rPr>
          <w:lang w:val="kk-KZ"/>
        </w:rPr>
      </w:pPr>
    </w:p>
    <w:p w:rsidR="006F4C6D" w:rsidRDefault="006F4C6D">
      <w:pPr>
        <w:rPr>
          <w:lang w:val="kk-KZ"/>
        </w:rPr>
      </w:pPr>
    </w:p>
    <w:p w:rsidR="006F4C6D" w:rsidRDefault="006F4C6D">
      <w:pPr>
        <w:rPr>
          <w:lang w:val="kk-KZ"/>
        </w:rPr>
      </w:pPr>
    </w:p>
    <w:p w:rsidR="006F4C6D" w:rsidRDefault="006F4C6D">
      <w:pPr>
        <w:rPr>
          <w:lang w:val="kk-KZ"/>
        </w:rPr>
      </w:pPr>
    </w:p>
    <w:p w:rsidR="006F4C6D" w:rsidRDefault="006F4C6D" w:rsidP="006F4C6D">
      <w:pPr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6F4C6D">
        <w:rPr>
          <w:rFonts w:ascii="Times New Roman" w:hAnsi="Times New Roman" w:cs="Times New Roman"/>
          <w:sz w:val="32"/>
          <w:szCs w:val="32"/>
          <w:lang w:val="kk-KZ"/>
        </w:rPr>
        <w:t>Жауапты мұғалім: Шадықан А.А.</w:t>
      </w:r>
    </w:p>
    <w:p w:rsidR="006F4C6D" w:rsidRDefault="006F4C6D" w:rsidP="006F4C6D">
      <w:pPr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6F4C6D" w:rsidRDefault="006F4C6D" w:rsidP="006F4C6D">
      <w:pPr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6F4C6D" w:rsidRDefault="006F4C6D" w:rsidP="006F4C6D">
      <w:pPr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6F4C6D" w:rsidRPr="00D1244C" w:rsidRDefault="006F4C6D" w:rsidP="00D1244C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D1244C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Есеп</w:t>
      </w:r>
    </w:p>
    <w:p w:rsidR="006F4C6D" w:rsidRPr="006F4C6D" w:rsidRDefault="006F4C6D" w:rsidP="006F4C6D">
      <w:pPr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«Құқық бұзушылық» тақырыбына байланысты тәрбие сағатты өткізілді. Балалар қызығушылықтар мен тындап өз ойларын қоса отырды. Қандай </w:t>
      </w:r>
      <w:r w:rsidR="00CB5F9D">
        <w:rPr>
          <w:rFonts w:ascii="Times New Roman" w:hAnsi="Times New Roman" w:cs="Times New Roman"/>
          <w:sz w:val="32"/>
          <w:szCs w:val="32"/>
          <w:lang w:val="kk-KZ"/>
        </w:rPr>
        <w:t xml:space="preserve">қылықтарды немесе сөздерді құқық бұзушылыққа жатқызуға болатынын сараладық. Өз сөздері мен ойларымен бөлісті. Әр түрлі тапсырмаларды мұлжытпай </w:t>
      </w:r>
      <w:r w:rsidR="00D1244C">
        <w:rPr>
          <w:rFonts w:ascii="Times New Roman" w:hAnsi="Times New Roman" w:cs="Times New Roman"/>
          <w:sz w:val="32"/>
          <w:szCs w:val="32"/>
          <w:lang w:val="kk-KZ"/>
        </w:rPr>
        <w:t>дұрыс жакап берді.</w:t>
      </w:r>
    </w:p>
    <w:p w:rsidR="006F4C6D" w:rsidRDefault="006F4C6D">
      <w:pPr>
        <w:rPr>
          <w:lang w:val="kk-KZ"/>
        </w:rPr>
      </w:pPr>
    </w:p>
    <w:p w:rsidR="006F4C6D" w:rsidRDefault="006F4C6D" w:rsidP="006F4C6D">
      <w:pPr>
        <w:jc w:val="both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721401" cy="2250040"/>
            <wp:effectExtent l="0" t="0" r="3175" b="0"/>
            <wp:docPr id="4" name="Рисунок 4" descr="C:\Users\4\AppData\Local\Microsoft\Windows\Temporary Internet Files\Content.Word\20170419_153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\AppData\Local\Microsoft\Windows\Temporary Internet Files\Content.Word\20170419_1535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076" cy="2256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00054" cy="2250040"/>
            <wp:effectExtent l="0" t="0" r="0" b="0"/>
            <wp:docPr id="3" name="Рисунок 3" descr="C:\Users\4\AppData\Local\Microsoft\Windows\Temporary Internet Files\Content.Word\20170419_153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\AppData\Local\Microsoft\Windows\Temporary Internet Files\Content.Word\20170419_1535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507" cy="225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44C" w:rsidRDefault="00D1244C" w:rsidP="006F4C6D">
      <w:pPr>
        <w:jc w:val="both"/>
        <w:rPr>
          <w:lang w:val="kk-KZ"/>
        </w:rPr>
      </w:pPr>
    </w:p>
    <w:p w:rsidR="00D1244C" w:rsidRDefault="00D1244C" w:rsidP="006F4C6D">
      <w:pPr>
        <w:jc w:val="both"/>
        <w:rPr>
          <w:lang w:val="kk-KZ"/>
        </w:rPr>
      </w:pPr>
    </w:p>
    <w:p w:rsidR="00D1244C" w:rsidRDefault="00D1244C" w:rsidP="006F4C6D">
      <w:pPr>
        <w:jc w:val="both"/>
        <w:rPr>
          <w:lang w:val="kk-KZ"/>
        </w:rPr>
      </w:pPr>
    </w:p>
    <w:p w:rsidR="00D1244C" w:rsidRDefault="00D1244C" w:rsidP="006F4C6D">
      <w:pPr>
        <w:jc w:val="both"/>
        <w:rPr>
          <w:lang w:val="kk-KZ"/>
        </w:rPr>
      </w:pPr>
    </w:p>
    <w:p w:rsidR="00D1244C" w:rsidRPr="00D1244C" w:rsidRDefault="00D1244C" w:rsidP="00D1244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D1244C">
        <w:rPr>
          <w:rFonts w:ascii="Times New Roman" w:hAnsi="Times New Roman" w:cs="Times New Roman"/>
          <w:sz w:val="28"/>
          <w:szCs w:val="28"/>
          <w:lang w:val="kk-KZ"/>
        </w:rPr>
        <w:t>Жауапты мұғалім: Шадықан А.А.</w:t>
      </w:r>
    </w:p>
    <w:sectPr w:rsidR="00D1244C" w:rsidRPr="00D12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2580F"/>
    <w:multiLevelType w:val="multilevel"/>
    <w:tmpl w:val="0524B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4E7EC5"/>
    <w:multiLevelType w:val="multilevel"/>
    <w:tmpl w:val="37BC8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601BBF"/>
    <w:multiLevelType w:val="multilevel"/>
    <w:tmpl w:val="41164D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6A6B6E"/>
    <w:multiLevelType w:val="multilevel"/>
    <w:tmpl w:val="3026B0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3507FF"/>
    <w:multiLevelType w:val="multilevel"/>
    <w:tmpl w:val="01FEE0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1DC"/>
    <w:rsid w:val="0013327C"/>
    <w:rsid w:val="006F4C6D"/>
    <w:rsid w:val="00A101DC"/>
    <w:rsid w:val="00CB5F9D"/>
    <w:rsid w:val="00D1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oqu-zaman.kz/wp-content/uploads/2015/10/%D0%9D%D0%BE%D0%B2%D1%8B%D0%B9-%D1%80%D0%B8%D1%81%D1%83%D0%BD%D0%BE%D0%BA-1.jp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70D3E-B17A-4D38-AC81-B26A864B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2017-04-19T11:12:00Z</dcterms:created>
  <dcterms:modified xsi:type="dcterms:W3CDTF">2017-04-19T11:42:00Z</dcterms:modified>
</cp:coreProperties>
</file>