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4F9" w:rsidRPr="00E902A2" w:rsidRDefault="002D14F9" w:rsidP="002D14F9">
      <w:pPr>
        <w:widowControl/>
        <w:shd w:val="clear" w:color="auto" w:fill="FFFFFF"/>
        <w:suppressAutoHyphens w:val="0"/>
        <w:spacing w:after="15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 w:bidi="ar-SA"/>
        </w:rPr>
      </w:pPr>
      <w:r w:rsidRPr="00E902A2">
        <w:rPr>
          <w:rFonts w:ascii="Helvetica" w:eastAsia="Times New Roman" w:hAnsi="Helvetica" w:cs="Helvetica"/>
          <w:b/>
          <w:bCs/>
          <w:i/>
          <w:iCs/>
          <w:color w:val="333333"/>
          <w:kern w:val="0"/>
          <w:sz w:val="21"/>
          <w:szCs w:val="21"/>
          <w:lang w:eastAsia="ru-RU" w:bidi="ar-SA"/>
        </w:rPr>
        <w:t>Физический диктант №2</w:t>
      </w:r>
    </w:p>
    <w:p w:rsidR="002D14F9" w:rsidRPr="00E902A2" w:rsidRDefault="002D14F9" w:rsidP="002D14F9">
      <w:pPr>
        <w:widowControl/>
        <w:shd w:val="clear" w:color="auto" w:fill="FFFFFF"/>
        <w:suppressAutoHyphens w:val="0"/>
        <w:spacing w:after="15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 w:bidi="ar-SA"/>
        </w:rPr>
      </w:pPr>
      <w:r w:rsidRPr="00E902A2">
        <w:rPr>
          <w:rFonts w:ascii="Helvetica" w:eastAsia="Times New Roman" w:hAnsi="Helvetica" w:cs="Helvetica"/>
          <w:b/>
          <w:bCs/>
          <w:i/>
          <w:iCs/>
          <w:color w:val="333333"/>
          <w:kern w:val="0"/>
          <w:sz w:val="21"/>
          <w:szCs w:val="21"/>
          <w:lang w:eastAsia="ru-RU" w:bidi="ar-SA"/>
        </w:rPr>
        <w:t xml:space="preserve"> </w:t>
      </w:r>
      <w:r w:rsidRPr="00E902A2">
        <w:rPr>
          <w:rFonts w:ascii="Helvetica" w:eastAsia="Times New Roman" w:hAnsi="Helvetica" w:cs="Helvetica"/>
          <w:b/>
          <w:bCs/>
          <w:i/>
          <w:iCs/>
          <w:color w:val="333333"/>
          <w:kern w:val="0"/>
          <w:sz w:val="21"/>
          <w:szCs w:val="21"/>
          <w:lang w:eastAsia="ru-RU" w:bidi="ar-SA"/>
        </w:rPr>
        <w:t>«Определение координаты движущегося тела.</w:t>
      </w:r>
    </w:p>
    <w:p w:rsidR="002D14F9" w:rsidRPr="00E902A2" w:rsidRDefault="002D14F9" w:rsidP="002D14F9">
      <w:pPr>
        <w:widowControl/>
        <w:shd w:val="clear" w:color="auto" w:fill="FFFFFF"/>
        <w:suppressAutoHyphens w:val="0"/>
        <w:spacing w:after="15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 w:bidi="ar-SA"/>
        </w:rPr>
      </w:pPr>
      <w:r w:rsidRPr="00E902A2">
        <w:rPr>
          <w:rFonts w:ascii="Helvetica" w:eastAsia="Times New Roman" w:hAnsi="Helvetica" w:cs="Helvetica"/>
          <w:b/>
          <w:bCs/>
          <w:i/>
          <w:iCs/>
          <w:color w:val="333333"/>
          <w:kern w:val="0"/>
          <w:sz w:val="21"/>
          <w:szCs w:val="21"/>
          <w:lang w:eastAsia="ru-RU" w:bidi="ar-SA"/>
        </w:rPr>
        <w:t>Перемещение при прямолинейном равномерном движении»</w:t>
      </w:r>
    </w:p>
    <w:p w:rsidR="002D14F9" w:rsidRPr="00E902A2" w:rsidRDefault="002D14F9" w:rsidP="002D14F9">
      <w:pPr>
        <w:widowControl/>
        <w:shd w:val="clear" w:color="auto" w:fill="FFFFFF"/>
        <w:suppressAutoHyphens w:val="0"/>
        <w:spacing w:after="15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 w:bidi="ar-SA"/>
        </w:rPr>
      </w:pPr>
    </w:p>
    <w:tbl>
      <w:tblPr>
        <w:tblW w:w="890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1"/>
        <w:gridCol w:w="4421"/>
        <w:gridCol w:w="3813"/>
        <w:gridCol w:w="289"/>
      </w:tblGrid>
      <w:tr w:rsidR="002D14F9" w:rsidRPr="00E902A2" w:rsidTr="002D14F9">
        <w:trPr>
          <w:trHeight w:val="840"/>
        </w:trPr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№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2D14F9" w:rsidRPr="00E902A2" w:rsidRDefault="002D14F9" w:rsidP="00315050">
            <w:pPr>
              <w:widowControl/>
              <w:suppressAutoHyphens w:val="0"/>
              <w:spacing w:after="15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Вопрос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2D14F9" w:rsidRPr="00E902A2" w:rsidRDefault="002D14F9" w:rsidP="00315050">
            <w:pPr>
              <w:widowControl/>
              <w:suppressAutoHyphens w:val="0"/>
              <w:spacing w:after="15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Ответ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4F9" w:rsidRPr="00E902A2" w:rsidRDefault="002D14F9" w:rsidP="002D14F9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bookmarkStart w:id="0" w:name="_GoBack"/>
            <w:bookmarkEnd w:id="0"/>
          </w:p>
        </w:tc>
      </w:tr>
      <w:tr w:rsidR="002D14F9" w:rsidRPr="00E902A2" w:rsidTr="002D14F9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1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Вычисления производят не с векторами, а ….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2D14F9" w:rsidRPr="00E902A2" w:rsidTr="002D14F9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2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Проекция вектора на ось считается положительной, если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2D14F9" w:rsidRPr="00E902A2" w:rsidTr="002D14F9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3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Проекция вектора на ось считается отрицательной, если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2D14F9" w:rsidRPr="00E902A2" w:rsidTr="002D14F9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4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Проекция вектора равна ---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2D14F9" w:rsidRPr="00E902A2" w:rsidTr="002D14F9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5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Запишите уравнение, с помощью которого можно определить координату тела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2D14F9" w:rsidRPr="00E902A2" w:rsidTr="002D14F9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6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Если скорость тела за любые равные промежутки времени изменяется одинаково, то движение называется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2D14F9" w:rsidRPr="00E902A2" w:rsidTr="002D14F9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7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Скорость равномерного прямолинейного движения - это …</w:t>
            </w:r>
          </w:p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2D14F9" w:rsidRPr="00E902A2" w:rsidTr="002D14F9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8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Формула для вычисления скорости при равномерном прямолинейном движении …</w:t>
            </w:r>
          </w:p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Скорость характеризует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2D14F9" w:rsidRPr="00E902A2" w:rsidTr="002D14F9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9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Единица измерения скорости в СИ …</w:t>
            </w:r>
          </w:p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Выразите 72 км/ч в м/</w:t>
            </w:r>
            <w:proofErr w:type="gramStart"/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с</w:t>
            </w:r>
            <w:proofErr w:type="gramEnd"/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2D14F9" w:rsidRPr="00E902A2" w:rsidTr="002D14F9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10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Модуль вектора перемещения при равномерном прямолинейном движении вычисляется по формуле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4F9" w:rsidRPr="00E902A2" w:rsidRDefault="002D14F9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</w:tbl>
    <w:p w:rsidR="007E79A3" w:rsidRDefault="007E79A3"/>
    <w:sectPr w:rsidR="007E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C6"/>
    <w:rsid w:val="00184AC6"/>
    <w:rsid w:val="002D14F9"/>
    <w:rsid w:val="007E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F9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F9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2017-04-25T08:22:00Z</dcterms:created>
  <dcterms:modified xsi:type="dcterms:W3CDTF">2017-04-25T08:24:00Z</dcterms:modified>
</cp:coreProperties>
</file>