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1E" w:rsidRPr="0043631E" w:rsidRDefault="0043631E" w:rsidP="0043631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ПРОЕКТ</w:t>
      </w:r>
    </w:p>
    <w:p w:rsidR="0043631E" w:rsidRPr="0043631E" w:rsidRDefault="0043631E" w:rsidP="0043631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перечня специальностей высшего образования с указанием профильных предметов ЕНТ и комплексного тестирования</w:t>
      </w:r>
    </w:p>
    <w:p w:rsidR="0043631E" w:rsidRPr="0043631E" w:rsidRDefault="0043631E" w:rsidP="00436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новому формату ЕНТ и КТА выпускники школ сдают тестирование по 5 предметам. Из них 3 предмета являются обязательными для поступления на все специальности высшего образования, а 2 предмета будут соответствовать конкретно для каждой специальности (профильные предметы).</w:t>
      </w:r>
    </w:p>
    <w:p w:rsidR="0043631E" w:rsidRPr="0043631E" w:rsidRDefault="0043631E" w:rsidP="00436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подготовке к ЕНТ и КТА все желающие могут пройти пробное тестирование как в бланочном формате, так в режиме онлайн. В бланочном формате пробное тестирование можно пройти в филиалах НЦТ, в режиме онлайн на сайте НЦТ.</w:t>
      </w:r>
    </w:p>
    <w:p w:rsidR="0043631E" w:rsidRDefault="0043631E" w:rsidP="00436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ознакомления предлагаем вашему вниманию Проект Перечня специальностей высшего образования с указанием профильных предметов ЕНТ и комплексного тестирования. Вы можете выбрать любую специальность высшего образования и найти профильные предметы, по которым нужно будет сдавать тестирование.</w:t>
      </w:r>
    </w:p>
    <w:p w:rsidR="0043631E" w:rsidRPr="0043631E" w:rsidRDefault="0043631E" w:rsidP="004363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63448" w:rsidRDefault="0043631E" w:rsidP="004363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Официальная ссылка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fldChar w:fldCharType="begin"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instrText xml:space="preserve"> HYPERLINK "</w:instrText>
      </w:r>
      <w:r w:rsidRPr="0043631E">
        <w:rPr>
          <w:rFonts w:ascii="Times New Roman" w:hAnsi="Times New Roman" w:cs="Times New Roman"/>
          <w:b/>
          <w:sz w:val="28"/>
          <w:szCs w:val="28"/>
          <w:lang w:val="kk-KZ"/>
        </w:rPr>
        <w:instrText>http://www.testcenter.kz/ru/entrants/for-ent/</w:instrTex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instrText xml:space="preserve">" </w:instrTex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fldChar w:fldCharType="separate"/>
      </w:r>
      <w:r w:rsidRPr="00F0781F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http://www.testcenter.kz/ru/entrants/for-ent/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fldChar w:fldCharType="end"/>
      </w:r>
    </w:p>
    <w:p w:rsidR="0043631E" w:rsidRPr="0043631E" w:rsidRDefault="0043631E" w:rsidP="004363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631E" w:rsidRDefault="0043631E" w:rsidP="00863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0"/>
        <w:gridCol w:w="1235"/>
        <w:gridCol w:w="2595"/>
        <w:gridCol w:w="2404"/>
        <w:gridCol w:w="2840"/>
      </w:tblGrid>
      <w:tr w:rsidR="009E60C8" w:rsidRPr="009E60C8" w:rsidTr="00986172">
        <w:trPr>
          <w:trHeight w:val="64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Шифр 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специальностей</w:t>
            </w:r>
          </w:p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Комбинации профильных предметов</w:t>
            </w:r>
          </w:p>
        </w:tc>
      </w:tr>
      <w:tr w:rsidR="009E60C8" w:rsidRPr="009E60C8" w:rsidTr="00986172">
        <w:trPr>
          <w:trHeight w:val="630"/>
        </w:trPr>
        <w:tc>
          <w:tcPr>
            <w:tcW w:w="5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профильный предмет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профильный предмет</w:t>
            </w:r>
          </w:p>
        </w:tc>
      </w:tr>
      <w:tr w:rsidR="009E60C8" w:rsidRPr="009E60C8" w:rsidTr="00004992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Образование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Дошкольное обучение и воспитание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 и психология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военная подготовка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Дефектология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Музыкальное образование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Изобразительное искусство и черчение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и спорт 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права и экономики 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Казахский язык и литература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обучение и литература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и литература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обучение и литература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язык: два иностранных языка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 обучение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2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 и литература в школах с неказахским языком обучения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обучение и литература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 в школах с нерусским языком обучения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обучение и литература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педагогика и самопознание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Химия-Биология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Математика-Физика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Математика-Информатика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Физика-Информатика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География-История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5В013000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История-Религиоведение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</w:tr>
      <w:tr w:rsidR="009E60C8" w:rsidRPr="009E60C8" w:rsidTr="009E60C8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Гуманитарные науки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Философия 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Международные отношения 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обучение и литература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Религиоведение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Переводческое дело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Археология и этнология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Востоковедение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5В021000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Иностранная филология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5В021100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5В021200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Тюркология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5В021500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Исламоведение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 Право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5В030100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Юриспруденция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Человек.Общество.Право</w:t>
            </w:r>
            <w:proofErr w:type="spellEnd"/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5В030200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Человек.Общество.Право</w:t>
            </w:r>
            <w:proofErr w:type="spellEnd"/>
          </w:p>
        </w:tc>
      </w:tr>
      <w:tr w:rsidR="009E60C8" w:rsidRPr="009E60C8" w:rsidTr="009E60C8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6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Человек.Общество.Право</w:t>
            </w:r>
            <w:proofErr w:type="spellEnd"/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5В030400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Таможенное дело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Человек.Общество.Право</w:t>
            </w:r>
            <w:proofErr w:type="spellEnd"/>
          </w:p>
        </w:tc>
      </w:tr>
      <w:tr w:rsidR="009E60C8" w:rsidRPr="009E60C8" w:rsidTr="009E60C8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Искусство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Музыковедение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исполнительство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Вокальное искусство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Традиционное музыкальное искусство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Дирижирование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Режиссура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Актерское искусство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эстрады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Сценография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Операторское искусство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Искусствоведение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Декоративное искусство 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Музейное дело и охрана памятников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5В042000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Архитектура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5В042100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Дизайн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5В042200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Издательское дело  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5В042300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 - менеджмент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Социальные науки, экономика и бизнес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Журналистика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Регионоведение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и аудит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Финансы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и местное управление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Маркетинг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экономика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общественностью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Архивоведение, документоведение и документационное обеспечение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обучение и литература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нормирование труда  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5В052100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аудит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5В052300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спорта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Естественные науки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Механика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Ядерная физика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Экология  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5В061000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5В061100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и астрономия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5В061200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Метеорология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Технические науки и технологии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Биотехнология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Автоматизация и управление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 системы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Вычислительная техника и программное обеспечение 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Математическое и компьютерное моделирование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Геология и разведка месторождений полезных ископаемых</w:t>
            </w:r>
            <w:r w:rsidRPr="009E60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Горное дело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Нефтегазовое дело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Металлургия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Материаловедение и технология новых материалов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Геодезия и картография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Машиностроение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Транспорт, транспортная техника и технологии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Авиационная техника и технологии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5B071500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Морская техника и технологии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Приборостроение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Теплоэнергетика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Электроэнергетика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Радиотехника, электроника и телекоммуникации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технология  неорганических веществ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технология органических веществ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Полиграфия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физика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Технологические машины и оборудование (по отраслям)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деревообработки и изделий из дерева (по областям применения)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и конструирование изделий легкой промышленности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продовольственных продуктов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перерабатывающих производств (по отраслям)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строительных материалов, изделий и конструкций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жизнедеятельности и защита окружающей среды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Стандартизация и сертификация (по отраслям)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 и  проектирование текстильных материалов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полезных ископаемых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обработки материалов давлением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5B074300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Летная эксплуатация летательных аппаратов и двигателей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5В074500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Транспортное строительство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5В074600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Космическая техника и технологии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5В074800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фармацевтического производства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5В075000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5В075200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Инженерные системы и сети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5В075300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технология тугоплавких неметаллических и силикатных материалов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8. Сельскохозяйственные науки 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Агрономия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 производства продуктов животноводства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Охотоведение и звероводство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Рыбное хозяйство и промышленное рыболовство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Водные ресурсы и водопользование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Аграрная техника и технология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Лесные ресурсы и лесоводство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Почвоведение и агрохимия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Плодоовощеводство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5В081000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Мелиорация, рекультивация и охрана земель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5В081100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и карантин растений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5В081200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Энергообеспечение сельского хозяйства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Услуги</w:t>
            </w:r>
          </w:p>
        </w:tc>
      </w:tr>
      <w:tr w:rsidR="009E60C8" w:rsidRPr="009E60C8" w:rsidTr="009E60C8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перевозок, движения и эксплуатация транспорта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Землеустройство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работа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Культурно-досуговая работа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Логистика (по отраслям)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5В091000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Библиотечное дело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обучение и литература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5В091200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Ресторанное дело  и гостиничный бизнес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9E60C8" w:rsidRPr="009E60C8" w:rsidTr="009E60C8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10. Военное дело и безопасность 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5В100100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5В100200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информационной безопасности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40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 Здравоохранение и социальное обеспечение (медицина)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5В110100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5В110200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здравоохранение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5В110300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5В110400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Медико-профилактическое дело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 Ветеринария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5B120100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Ветеринарная медицина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5B120200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Ветеринарная санитария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413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 Здравоохранение и социальное обеспечение (медицина)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5B130100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медицина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5B130200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Стоматология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14. Искусство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5B140100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Исполнительское искусство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5B140200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инструменты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5B140300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пения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</w:tbl>
    <w:p w:rsidR="00863448" w:rsidRPr="00863448" w:rsidRDefault="00863448" w:rsidP="00863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863448" w:rsidRPr="00863448" w:rsidSect="009E60C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B6"/>
    <w:rsid w:val="000B6070"/>
    <w:rsid w:val="0043631E"/>
    <w:rsid w:val="005A27B6"/>
    <w:rsid w:val="00863448"/>
    <w:rsid w:val="009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09408-2C94-468D-AFA7-7F93608D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0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60C8"/>
    <w:rPr>
      <w:color w:val="800080"/>
      <w:u w:val="single"/>
    </w:rPr>
  </w:style>
  <w:style w:type="paragraph" w:customStyle="1" w:styleId="font5">
    <w:name w:val="font5"/>
    <w:basedOn w:val="a"/>
    <w:rsid w:val="009E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4">
    <w:name w:val="xl64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E60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E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E60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E60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9E60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9E60C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E60C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E60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E60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E60C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E60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E60C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9E60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9E60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9E60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9E60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9E60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E60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E60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36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1748</Words>
  <Characters>9969</Characters>
  <Application>Microsoft Office Word</Application>
  <DocSecurity>0</DocSecurity>
  <Lines>83</Lines>
  <Paragraphs>23</Paragraphs>
  <ScaleCrop>false</ScaleCrop>
  <Company/>
  <LinksUpToDate>false</LinksUpToDate>
  <CharactersWithSpaces>11694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Наужан Дидарбекова</dc:creator>
  <cp:keywords/>
  <dc:description/>
  <cp:lastModifiedBy>Kuanysh Kydralin</cp:lastModifiedBy>
  <cp:revision>4</cp:revision>
  <dcterms:created xsi:type="dcterms:W3CDTF">2017-01-14T08:36:00Z</dcterms:created>
  <dcterms:modified xsi:type="dcterms:W3CDTF">2017-01-25T15:20:00Z</dcterms:modified>
</cp:coreProperties>
</file>