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EC" w:rsidRDefault="00DD29EC" w:rsidP="00DD29E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әдеттегідей таңғы жаттығудан басталды. Жаттығудан кейін кабинетке келіп қауіпсіздік техникасы журналына қол қойып, өзін-өзі ұстау ережелері пысықталды.Сонан кейін ашық аспан асытындағы мұражайға бардық. Онда  осыдан бір ғасырдай бұрынғы қолданылған заттар, өндіріс пен өнеркәсіп, үй шаруашылығы заттары көрсетілді және экскурсавод олардың пайдалану тарихы туралы айтып берді. </w:t>
      </w:r>
    </w:p>
    <w:p w:rsidR="00DD29EC" w:rsidRDefault="00DD29EC" w:rsidP="00DD29E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келіп түскі ас ішкеннен соң кабинетке көтеріліп, қазақ тілі бағыты бойынша «</w:t>
      </w:r>
      <w:r w:rsidRPr="00DD29EC">
        <w:rPr>
          <w:rFonts w:ascii="Times New Roman" w:hAnsi="Times New Roman" w:cs="Times New Roman"/>
          <w:sz w:val="28"/>
          <w:szCs w:val="28"/>
          <w:lang w:val="kk-KZ"/>
        </w:rPr>
        <w:t>Менің ермегім</w:t>
      </w:r>
      <w:r>
        <w:rPr>
          <w:rFonts w:ascii="Times New Roman" w:hAnsi="Times New Roman" w:cs="Times New Roman"/>
          <w:sz w:val="28"/>
          <w:szCs w:val="28"/>
          <w:lang w:val="kk-KZ"/>
        </w:rPr>
        <w:t xml:space="preserve">» тақырыбында монолог, диалог құрып, топта жұмыс жасадық. Қазақ тілінің бір саласы морфология бойынша қайталауға арналған көлемді сөзжұмбақ ұсынылды. Оқушылар өз білімдерін пысықтап, жасырылған құпия сөзді табу үшін топ болып жарысты.  </w:t>
      </w:r>
    </w:p>
    <w:p w:rsidR="00DD29EC" w:rsidRPr="001F6115" w:rsidRDefault="00DD29EC" w:rsidP="00DD29E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Келісі бір сағатта оқушылармен 34 кабинетке барып шахмат, дойбы ойнауды меңгеруге тырыстық. Ойнап білетін оқушылар арасында кіші-гірім жарыс та ұйымдастырылды. </w:t>
      </w:r>
      <w:bookmarkStart w:id="0" w:name="_GoBack"/>
      <w:bookmarkEnd w:id="0"/>
    </w:p>
    <w:p w:rsidR="00495C03" w:rsidRDefault="00495C03">
      <w:pPr>
        <w:rPr>
          <w:lang w:val="kk-KZ"/>
        </w:rPr>
      </w:pPr>
    </w:p>
    <w:p w:rsidR="00D70EC3" w:rsidRPr="00495C03" w:rsidRDefault="00495C03" w:rsidP="00495C03">
      <w:pPr>
        <w:rPr>
          <w:lang w:val="kk-KZ"/>
        </w:rPr>
      </w:pPr>
      <w:r>
        <w:rPr>
          <w:noProof/>
          <w:lang w:eastAsia="ru-RU"/>
        </w:rPr>
        <w:drawing>
          <wp:inline distT="0" distB="0" distL="0" distR="0">
            <wp:extent cx="5940425" cy="3341489"/>
            <wp:effectExtent l="19050" t="0" r="3175" b="0"/>
            <wp:docPr id="1" name="Рисунок 1" descr="H:\ЛАГЕРЬ!!!\ОТЧЕТЫ ЛАГЕРЬ\Болашак\7.06\20170607_10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ЛАГЕРЬ!!!\ОТЧЕТЫ ЛАГЕРЬ\Болашак\7.06\20170607_100514.jpg"/>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D70EC3" w:rsidRPr="00495C03" w:rsidSect="003167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3CC9"/>
    <w:rsid w:val="0031673C"/>
    <w:rsid w:val="00323CC9"/>
    <w:rsid w:val="00495C03"/>
    <w:rsid w:val="00D70EC3"/>
    <w:rsid w:val="00DD2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29EC"/>
    <w:pPr>
      <w:spacing w:after="0" w:line="240" w:lineRule="auto"/>
    </w:pPr>
  </w:style>
  <w:style w:type="paragraph" w:styleId="a4">
    <w:name w:val="Balloon Text"/>
    <w:basedOn w:val="a"/>
    <w:link w:val="a5"/>
    <w:uiPriority w:val="99"/>
    <w:semiHidden/>
    <w:unhideWhenUsed/>
    <w:rsid w:val="00495C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5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29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Prof</cp:lastModifiedBy>
  <cp:revision>3</cp:revision>
  <dcterms:created xsi:type="dcterms:W3CDTF">2017-06-07T07:12:00Z</dcterms:created>
  <dcterms:modified xsi:type="dcterms:W3CDTF">2017-06-12T15:59:00Z</dcterms:modified>
</cp:coreProperties>
</file>