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83" w:rsidRDefault="007E6C83" w:rsidP="007E6C83">
      <w:pPr>
        <w:pStyle w:val="a3"/>
        <w:jc w:val="center"/>
      </w:pPr>
      <w:r>
        <w:t>Правила о порядке организации деятельности детского дворового клуба</w:t>
      </w:r>
    </w:p>
    <w:p w:rsidR="002710FD" w:rsidRDefault="002710FD" w:rsidP="002710FD">
      <w:pPr>
        <w:pStyle w:val="a3"/>
      </w:pPr>
      <w:r>
        <w:rPr>
          <w:rStyle w:val="a4"/>
        </w:rPr>
        <w:t>1. Общие положения</w:t>
      </w:r>
    </w:p>
    <w:p w:rsidR="002710FD" w:rsidRDefault="002710FD" w:rsidP="002710FD">
      <w:pPr>
        <w:pStyle w:val="a3"/>
        <w:ind w:left="720"/>
      </w:pPr>
      <w:r>
        <w:t>1.     Настоящие Правила о порядке организации деятель</w:t>
      </w:r>
      <w:r>
        <w:softHyphen/>
        <w:t>ности детского дворового клуба определяют деятельность детских дворовых клубов, детских воскресных клубов и других клубных досуговых организаций по месту жительства (далее — Детский клуб).</w:t>
      </w:r>
    </w:p>
    <w:p w:rsidR="002710FD" w:rsidRDefault="002710FD" w:rsidP="002710FD">
      <w:pPr>
        <w:pStyle w:val="a3"/>
        <w:ind w:left="720"/>
      </w:pPr>
      <w:r>
        <w:t>2.     Детский клуб осуществляет свою деятельность в соответствии с Конституцией, законами и иными нормативны</w:t>
      </w:r>
      <w:r>
        <w:softHyphen/>
        <w:t>ми правовыми актами Республики Казахстан, Положением о деятельности внешкольных организаций (постановление</w:t>
      </w:r>
      <w:r>
        <w:br/>
        <w:t>Правительства Республики Казахстан № 849 от 22 июня 2001 года), настоящими Правилами и уставом Детского клуба.</w:t>
      </w:r>
    </w:p>
    <w:p w:rsidR="002710FD" w:rsidRDefault="002710FD" w:rsidP="002710FD">
      <w:pPr>
        <w:pStyle w:val="a3"/>
        <w:ind w:left="720"/>
      </w:pPr>
      <w:r>
        <w:t>3.     В Детском клубе реализуются образовательные про</w:t>
      </w:r>
      <w:r>
        <w:softHyphen/>
        <w:t>граммы дополнительного развития в целях всестороннего удовлетворения образовательных и культурных потребностей граждан, общества, государства.</w:t>
      </w:r>
    </w:p>
    <w:p w:rsidR="002710FD" w:rsidRDefault="002710FD" w:rsidP="002710FD">
      <w:pPr>
        <w:pStyle w:val="a3"/>
        <w:ind w:left="720"/>
      </w:pPr>
      <w:r>
        <w:t>4.     Детский клуб создается на базе существующих поме</w:t>
      </w:r>
      <w:r>
        <w:softHyphen/>
        <w:t xml:space="preserve">щений, помещений КСК, КМС, юридических лиц, по инициативе граждан, на базе школ и является </w:t>
      </w:r>
      <w:proofErr w:type="spellStart"/>
      <w:r>
        <w:t>досуговой</w:t>
      </w:r>
      <w:proofErr w:type="spellEnd"/>
      <w:r>
        <w:t xml:space="preserve"> организацией по месту жительства.</w:t>
      </w:r>
    </w:p>
    <w:p w:rsidR="002710FD" w:rsidRDefault="002710FD" w:rsidP="002710FD">
      <w:pPr>
        <w:pStyle w:val="a3"/>
        <w:ind w:left="720"/>
      </w:pPr>
      <w:r>
        <w:t>5.     Детский клуб посещают дети, подростки и молодежь; они занимаются техническим и художественным твор</w:t>
      </w:r>
      <w:r>
        <w:softHyphen/>
        <w:t>чеством, туризмом и спортом, развитием самодеятельнос</w:t>
      </w:r>
      <w:r>
        <w:softHyphen/>
        <w:t>ти и организации своего досуга.</w:t>
      </w:r>
    </w:p>
    <w:p w:rsidR="002710FD" w:rsidRDefault="002710FD" w:rsidP="002710FD">
      <w:pPr>
        <w:pStyle w:val="a3"/>
        <w:ind w:left="720"/>
      </w:pPr>
      <w:r>
        <w:t>6.     Основными задачами Детского клуба являются:</w:t>
      </w:r>
    </w:p>
    <w:p w:rsidR="002710FD" w:rsidRDefault="002710FD" w:rsidP="002710FD">
      <w:pPr>
        <w:pStyle w:val="a3"/>
        <w:ind w:left="1440"/>
      </w:pPr>
      <w:r>
        <w:t xml:space="preserve">1)    обеспечение необходимых условий для личностного </w:t>
      </w:r>
      <w:proofErr w:type="gramStart"/>
      <w:r>
        <w:t>развитая</w:t>
      </w:r>
      <w:proofErr w:type="gramEnd"/>
      <w:r>
        <w:t>, укрепления здоровья, профессионального самоопределения, творческого труда детей и юношества, реализации их способностей;</w:t>
      </w:r>
    </w:p>
    <w:p w:rsidR="002710FD" w:rsidRDefault="002710FD" w:rsidP="002710FD">
      <w:pPr>
        <w:pStyle w:val="a3"/>
        <w:ind w:left="1440"/>
      </w:pPr>
      <w:r>
        <w:t>2)    адаптация их к жизни в обществе;</w:t>
      </w:r>
    </w:p>
    <w:p w:rsidR="002710FD" w:rsidRDefault="002710FD" w:rsidP="002710FD">
      <w:pPr>
        <w:pStyle w:val="a3"/>
        <w:ind w:left="1440"/>
      </w:pPr>
      <w:r>
        <w:t>3)    организация их содержательного досуга;</w:t>
      </w:r>
    </w:p>
    <w:p w:rsidR="002710FD" w:rsidRDefault="002710FD" w:rsidP="002710FD">
      <w:pPr>
        <w:pStyle w:val="a3"/>
        <w:ind w:left="1440"/>
      </w:pPr>
      <w:r>
        <w:t>4)    формирование гражданского самосознания, общей культуры, навыков здорового образа жизни подрастающего поколения.</w:t>
      </w:r>
    </w:p>
    <w:p w:rsidR="002710FD" w:rsidRDefault="002710FD" w:rsidP="002710FD">
      <w:pPr>
        <w:pStyle w:val="a3"/>
      </w:pPr>
      <w:r>
        <w:t> </w:t>
      </w:r>
      <w:r>
        <w:rPr>
          <w:rStyle w:val="a4"/>
        </w:rPr>
        <w:t>2. Организация деятельности</w:t>
      </w:r>
    </w:p>
    <w:p w:rsidR="002710FD" w:rsidRDefault="002710FD" w:rsidP="002710FD">
      <w:pPr>
        <w:pStyle w:val="a3"/>
        <w:ind w:left="720"/>
      </w:pPr>
      <w:r>
        <w:t>7.     Детский клуб может быть создан в организационно-правовой форме, предусмотренной законодательством Рес</w:t>
      </w:r>
      <w:r>
        <w:softHyphen/>
        <w:t>публики Казахстан.</w:t>
      </w:r>
    </w:p>
    <w:p w:rsidR="002710FD" w:rsidRDefault="002710FD" w:rsidP="002710FD">
      <w:pPr>
        <w:pStyle w:val="a3"/>
        <w:ind w:left="720"/>
      </w:pPr>
      <w:r>
        <w:t>8.     Образовательная деятельность Детского клуба неза</w:t>
      </w:r>
      <w:r>
        <w:softHyphen/>
        <w:t>висимо от ведомственной подчиненности и форм собствен</w:t>
      </w:r>
      <w:r>
        <w:softHyphen/>
        <w:t>ности, подлежит лицензированию в соответствии с законо</w:t>
      </w:r>
      <w:r>
        <w:softHyphen/>
        <w:t>дательством Республики Казахстан.</w:t>
      </w:r>
    </w:p>
    <w:p w:rsidR="002710FD" w:rsidRDefault="002710FD" w:rsidP="002710FD">
      <w:pPr>
        <w:pStyle w:val="a3"/>
        <w:ind w:left="720"/>
      </w:pPr>
      <w:r>
        <w:t>9.     Педагогические работники государственного Детского клуба имеют право на льготы, предоставляемые законодательством Республики Казахстан.</w:t>
      </w:r>
    </w:p>
    <w:p w:rsidR="002710FD" w:rsidRDefault="002710FD" w:rsidP="002710FD">
      <w:pPr>
        <w:pStyle w:val="a3"/>
        <w:ind w:left="720"/>
      </w:pPr>
      <w:r>
        <w:lastRenderedPageBreak/>
        <w:t>10.                       Детский клуб проходит государственную аттестацию один раз в пять лет в соответствии с Законом Республики Казахстан от 7 июня 1999 года     образовании».</w:t>
      </w:r>
    </w:p>
    <w:p w:rsidR="002710FD" w:rsidRDefault="002710FD" w:rsidP="00A0412B">
      <w:pPr>
        <w:pStyle w:val="a3"/>
        <w:ind w:left="360"/>
      </w:pPr>
      <w:r>
        <w:t> </w:t>
      </w:r>
      <w:r>
        <w:rPr>
          <w:rStyle w:val="a4"/>
        </w:rPr>
        <w:t xml:space="preserve">3. Основы деятельности     </w:t>
      </w:r>
    </w:p>
    <w:p w:rsidR="002710FD" w:rsidRDefault="002710FD" w:rsidP="002710FD">
      <w:pPr>
        <w:pStyle w:val="a3"/>
        <w:ind w:left="720"/>
      </w:pPr>
      <w:r>
        <w:t>11.                       Детский клуб самостоятельно разрабатывает программу своей деятельности с учетом запросов детей, по</w:t>
      </w:r>
      <w:r>
        <w:softHyphen/>
        <w:t>требностей семьи и иных организаций, особенностей социально-экономического развития региона и национально-культурных традиций.</w:t>
      </w:r>
    </w:p>
    <w:p w:rsidR="002710FD" w:rsidRDefault="002710FD" w:rsidP="002710FD">
      <w:pPr>
        <w:pStyle w:val="a3"/>
        <w:ind w:left="720"/>
      </w:pPr>
      <w:r>
        <w:t xml:space="preserve">12.                       Воспитательные программы в Детском клубе </w:t>
      </w:r>
      <w:proofErr w:type="gramStart"/>
      <w:r>
        <w:t>явля</w:t>
      </w:r>
      <w:r>
        <w:softHyphen/>
        <w:t>ются составляющими образовательных программ и должны</w:t>
      </w:r>
      <w:proofErr w:type="gramEnd"/>
      <w:r>
        <w:t xml:space="preserve"> быть направлены на формирование  патриотизма, граждан</w:t>
      </w:r>
      <w:r>
        <w:softHyphen/>
        <w:t>ственности, интернационализма, высокой морали и нравственности, а также на развитие разносторонних интересов и способностей обучающихся и воспитанников.</w:t>
      </w:r>
    </w:p>
    <w:p w:rsidR="002710FD" w:rsidRDefault="002710FD" w:rsidP="002710FD">
      <w:pPr>
        <w:pStyle w:val="a3"/>
        <w:ind w:left="720"/>
      </w:pPr>
      <w:r>
        <w:t>13.                       Пропаганда расовой, национальной, религиозной, социальной непримиримости и исключительности, распро</w:t>
      </w:r>
      <w:r>
        <w:softHyphen/>
        <w:t>странение милитаристских и иных идей, противоречащих общепризнанным принципам международного права и гуманизма, в Детском клубе запрещена.</w:t>
      </w:r>
    </w:p>
    <w:p w:rsidR="002710FD" w:rsidRDefault="002710FD" w:rsidP="002710FD">
      <w:pPr>
        <w:pStyle w:val="a3"/>
        <w:ind w:left="720"/>
      </w:pPr>
      <w:r>
        <w:t>14.                       Одновозрастные и разновозрастные дети в Детском клубе объединяются по интересам в студию, ансамбль, груп</w:t>
      </w:r>
      <w:r>
        <w:softHyphen/>
        <w:t>пу, кружок, театр (далее — группы). Формирование групп основано на добровольном выборе самих детей.</w:t>
      </w:r>
    </w:p>
    <w:p w:rsidR="002710FD" w:rsidRDefault="002710FD" w:rsidP="002710FD">
      <w:pPr>
        <w:pStyle w:val="a3"/>
        <w:ind w:left="720"/>
      </w:pPr>
      <w:r>
        <w:t>15.                       Деятельность групп определяется педагогом с уче</w:t>
      </w:r>
      <w:r>
        <w:softHyphen/>
        <w:t>том примерных учебных планов и программ, разработанных на основе государственных общеобязательных стандартов об</w:t>
      </w:r>
      <w:r>
        <w:softHyphen/>
        <w:t>разования.</w:t>
      </w:r>
    </w:p>
    <w:p w:rsidR="002710FD" w:rsidRDefault="002710FD" w:rsidP="002710FD">
      <w:pPr>
        <w:pStyle w:val="a3"/>
        <w:ind w:left="720"/>
      </w:pPr>
      <w:r>
        <w:t>16.                       Занятия в группах могут проводиться по програм</w:t>
      </w:r>
      <w:r>
        <w:softHyphen/>
        <w:t>мам одной тематической направленности или комплексным, интегрированным программам. Занятия в зависимости от требований программы организуются как на весь учебный</w:t>
      </w:r>
      <w:r>
        <w:br/>
        <w:t>год, так и на более короткие сроки.</w:t>
      </w:r>
    </w:p>
    <w:p w:rsidR="002710FD" w:rsidRDefault="002710FD" w:rsidP="002710FD">
      <w:pPr>
        <w:pStyle w:val="a3"/>
        <w:ind w:left="720"/>
      </w:pPr>
      <w:r>
        <w:t xml:space="preserve">17.                       Детский клуб обеспечивает работу с детьми в течение всего календарного года. Занятия кружков </w:t>
      </w:r>
      <w:proofErr w:type="gramStart"/>
      <w:r>
        <w:t>начинаются с 1 сентября текущего года и заканчиваются</w:t>
      </w:r>
      <w:proofErr w:type="gramEnd"/>
      <w:r>
        <w:t xml:space="preserve"> 25 мая следую</w:t>
      </w:r>
      <w:r>
        <w:softHyphen/>
        <w:t>щего года. В летний период кружки работают по специаль</w:t>
      </w:r>
      <w:r>
        <w:softHyphen/>
        <w:t>ному расписанию с постоянным или переменными состава</w:t>
      </w:r>
      <w:r>
        <w:softHyphen/>
        <w:t xml:space="preserve"> ми обучающихся и воспитанников.</w:t>
      </w:r>
    </w:p>
    <w:p w:rsidR="002710FD" w:rsidRDefault="002710FD" w:rsidP="002710FD">
      <w:pPr>
        <w:pStyle w:val="a3"/>
        <w:ind w:left="720"/>
      </w:pPr>
      <w:r>
        <w:t>18.                       В каникулярное время Детский клуб может от</w:t>
      </w:r>
      <w:r>
        <w:softHyphen/>
        <w:t>крывать лагеря и туристические базы, создавать различные объединения с постоянными и (или) переменными составами детей в лагерях (загородных или с дневным пре</w:t>
      </w:r>
      <w:r>
        <w:softHyphen/>
        <w:t>быванием) на своей базе, а также по месту жительства детей. Работа кружков может проводиться в форме кон</w:t>
      </w:r>
      <w:r>
        <w:softHyphen/>
        <w:t>цертных поездок, походов и путешествий, соревнований и других.</w:t>
      </w:r>
    </w:p>
    <w:p w:rsidR="002710FD" w:rsidRDefault="002710FD" w:rsidP="002710FD">
      <w:pPr>
        <w:pStyle w:val="a3"/>
        <w:ind w:left="720"/>
      </w:pPr>
      <w:r>
        <w:t>19.                       Для занятий кружков первого года обучения пре</w:t>
      </w:r>
      <w:r>
        <w:softHyphen/>
        <w:t>дусматривается 4 академических часа в неделю  второго и последующих - 6 академических часов в неделю.</w:t>
      </w:r>
    </w:p>
    <w:p w:rsidR="002710FD" w:rsidRDefault="002710FD" w:rsidP="002710FD">
      <w:pPr>
        <w:pStyle w:val="a3"/>
        <w:ind w:left="720"/>
      </w:pPr>
      <w:r>
        <w:lastRenderedPageBreak/>
        <w:t>20.                       Для детей 6-летнего возраста занятия проводятся в те</w:t>
      </w:r>
      <w:r>
        <w:softHyphen/>
        <w:t>чение  35 минут не более 2-х академических часа в неделю.</w:t>
      </w:r>
    </w:p>
    <w:p w:rsidR="002710FD" w:rsidRDefault="002710FD" w:rsidP="002710FD">
      <w:pPr>
        <w:pStyle w:val="a3"/>
        <w:ind w:left="720"/>
      </w:pPr>
      <w:r>
        <w:t>21.                       Занятия проводятся по группам, индивидуально или всем составом объединения в соответствии с программой. В каждой группе первого года обучения количество детей должно быть не менее 15 человек, второго года и последую</w:t>
      </w:r>
      <w:r>
        <w:softHyphen/>
        <w:t>щих лет — не менее 12 человек.</w:t>
      </w:r>
    </w:p>
    <w:p w:rsidR="002710FD" w:rsidRDefault="002710FD" w:rsidP="002710FD">
      <w:pPr>
        <w:pStyle w:val="a3"/>
        <w:ind w:left="720"/>
      </w:pPr>
      <w:r>
        <w:t>22.                       В Детском клубе в целях развития и совершенство</w:t>
      </w:r>
      <w:r>
        <w:softHyphen/>
        <w:t>вания образовательного процесса из числа работников мо</w:t>
      </w:r>
      <w:r>
        <w:softHyphen/>
        <w:t>гут создаваться: методические, творческие объединения, психологическая и социально-педагогическая служба, обес</w:t>
      </w:r>
      <w:r>
        <w:softHyphen/>
        <w:t>печивающие социальную реабилитацию обучающихся и вос</w:t>
      </w:r>
      <w:r>
        <w:softHyphen/>
        <w:t>питанников. Их деятельность осуществляется в порядке, определенным уставом.</w:t>
      </w:r>
    </w:p>
    <w:p w:rsidR="002710FD" w:rsidRDefault="002710FD" w:rsidP="002710FD">
      <w:pPr>
        <w:pStyle w:val="a3"/>
        <w:ind w:left="720"/>
      </w:pPr>
      <w:r>
        <w:t>23.                       Каждый ребенок имеет право заниматься в несколь</w:t>
      </w:r>
      <w:r>
        <w:softHyphen/>
        <w:t>ких группах.</w:t>
      </w:r>
    </w:p>
    <w:p w:rsidR="002710FD" w:rsidRDefault="002710FD" w:rsidP="002710FD">
      <w:pPr>
        <w:pStyle w:val="a3"/>
        <w:ind w:left="720"/>
      </w:pPr>
      <w:r>
        <w:t xml:space="preserve">24.                       Расписание занятий </w:t>
      </w:r>
      <w:proofErr w:type="gramStart"/>
      <w:r>
        <w:t>составляется и утверждается</w:t>
      </w:r>
      <w:proofErr w:type="gramEnd"/>
      <w:r>
        <w:t xml:space="preserve"> ад</w:t>
      </w:r>
      <w:r>
        <w:softHyphen/>
        <w:t>министрацией Детского клуба с учетом создания благоприятного режима труда и отдыха детей, пожеланий родите</w:t>
      </w:r>
      <w:r>
        <w:softHyphen/>
        <w:t>лей, возрастных особенностей детей и установленных санитарно-гигиенических норм по представлению педагогических работников.</w:t>
      </w:r>
    </w:p>
    <w:p w:rsidR="002710FD" w:rsidRDefault="002710FD" w:rsidP="00A0412B">
      <w:pPr>
        <w:pStyle w:val="a3"/>
        <w:ind w:left="708"/>
      </w:pPr>
      <w:r>
        <w:t> 25.                       Учебно-воспитательный процесс в Детском клубе осуществляется с учетом состояния здоровья обучающихся и воспитанников. В Детском клубе обеспечивается выпол</w:t>
      </w:r>
      <w:r>
        <w:softHyphen/>
        <w:t>нение мер по предотвращению заболеваний, укреплению здоровья, физическому совершенствованию, стимулированию здорового образа жизни обучающихся и воспитанни</w:t>
      </w:r>
      <w:r>
        <w:softHyphen/>
        <w:t>ков.  </w:t>
      </w:r>
    </w:p>
    <w:p w:rsidR="002710FD" w:rsidRDefault="002710FD" w:rsidP="002710FD">
      <w:pPr>
        <w:pStyle w:val="a3"/>
        <w:ind w:left="720"/>
      </w:pPr>
      <w:r>
        <w:t xml:space="preserve">26.                       Детский клуб </w:t>
      </w:r>
      <w:proofErr w:type="gramStart"/>
      <w:r>
        <w:t>организует и проводит</w:t>
      </w:r>
      <w:proofErr w:type="gramEnd"/>
      <w:r>
        <w:t xml:space="preserve"> массовые ме</w:t>
      </w:r>
      <w:r>
        <w:softHyphen/>
        <w:t>роприятия, создает необходимые условия для совместного труда, отдыха детей и юношества.</w:t>
      </w:r>
    </w:p>
    <w:p w:rsidR="002710FD" w:rsidRDefault="002710FD" w:rsidP="002710FD">
      <w:pPr>
        <w:pStyle w:val="a3"/>
        <w:ind w:left="720"/>
      </w:pPr>
      <w:r>
        <w:t>27.                       Детский клуб может создавать объединения в других образовательных организациях, национально-культурных центрах. Отношения между ними определяются договором.</w:t>
      </w:r>
    </w:p>
    <w:p w:rsidR="002710FD" w:rsidRDefault="002710FD" w:rsidP="00A0412B">
      <w:pPr>
        <w:pStyle w:val="a3"/>
        <w:ind w:left="360"/>
      </w:pPr>
      <w:r>
        <w:t> </w:t>
      </w:r>
      <w:r>
        <w:rPr>
          <w:rStyle w:val="a4"/>
        </w:rPr>
        <w:t>4. Участники образовательного процесса</w:t>
      </w:r>
    </w:p>
    <w:p w:rsidR="002710FD" w:rsidRDefault="002710FD" w:rsidP="002710FD">
      <w:pPr>
        <w:pStyle w:val="a3"/>
        <w:ind w:left="720"/>
      </w:pPr>
      <w:r>
        <w:t>28.                       Участниками образовательного процесса в Детском клубе являются дети,  педагогические работники, родители обучающихся (иные законные представители несовершеннолетних).</w:t>
      </w:r>
    </w:p>
    <w:p w:rsidR="002710FD" w:rsidRDefault="002710FD" w:rsidP="002710FD">
      <w:pPr>
        <w:pStyle w:val="a3"/>
        <w:ind w:left="720"/>
      </w:pPr>
      <w:r>
        <w:t>29.                       Общий порядок приема детей в Детский клуб определяется учредителем.</w:t>
      </w:r>
    </w:p>
    <w:p w:rsidR="002710FD" w:rsidRDefault="002710FD" w:rsidP="002710FD">
      <w:pPr>
        <w:pStyle w:val="a3"/>
        <w:ind w:left="720"/>
      </w:pPr>
      <w:r>
        <w:t>30.                       При приеме детей в Детский клуб последний обя</w:t>
      </w:r>
      <w:r>
        <w:softHyphen/>
        <w:t>зан ознакомить родителей или иных законных представите</w:t>
      </w:r>
      <w:r>
        <w:softHyphen/>
        <w:t>лей несовершеннолетних с уставом Детского клуба, лицен</w:t>
      </w:r>
      <w:r>
        <w:softHyphen/>
        <w:t xml:space="preserve">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 и другими документами, регламентирующими порядок приема и организацию учебно-воспитательного процесса.</w:t>
      </w:r>
    </w:p>
    <w:p w:rsidR="002710FD" w:rsidRDefault="002710FD" w:rsidP="002710FD">
      <w:pPr>
        <w:pStyle w:val="a3"/>
        <w:ind w:left="720"/>
      </w:pPr>
      <w:r>
        <w:t>31.                       При приеме в спортивные, спортивно-технические, туристические, хореографические объединения необходимо медицинское заключение о состоянии здоровья ребенка.</w:t>
      </w:r>
    </w:p>
    <w:p w:rsidR="002710FD" w:rsidRDefault="002710FD" w:rsidP="002710FD">
      <w:pPr>
        <w:pStyle w:val="a3"/>
        <w:ind w:left="720"/>
      </w:pPr>
      <w:r>
        <w:lastRenderedPageBreak/>
        <w:t>32.                       Права и обязанности обучающихся и воспитанни</w:t>
      </w:r>
      <w:r>
        <w:softHyphen/>
        <w:t>ков, родителей (иных законных представителей несовершеннолетних), работников определяются уставом Детского клуба и иными законодательными актами в области образования.</w:t>
      </w:r>
    </w:p>
    <w:p w:rsidR="002710FD" w:rsidRDefault="002710FD" w:rsidP="002710FD">
      <w:pPr>
        <w:pStyle w:val="a3"/>
        <w:ind w:left="720"/>
      </w:pPr>
      <w:r>
        <w:t>33.                       К педагогической деятельности в Детском клубе до</w:t>
      </w:r>
      <w:r>
        <w:softHyphen/>
        <w:t>пускаются граждане, имеющие соответствующее професси</w:t>
      </w:r>
      <w:r>
        <w:softHyphen/>
        <w:t>ональное образование.</w:t>
      </w:r>
    </w:p>
    <w:p w:rsidR="002710FD" w:rsidRDefault="002710FD" w:rsidP="002710FD">
      <w:pPr>
        <w:pStyle w:val="a3"/>
        <w:ind w:left="720"/>
      </w:pPr>
      <w:r>
        <w:t>34.                       Трудовые отношения работника и Детского клуба регулируются трудовым договором, условия которого не должны противоречить трудовому законодательству Респуб</w:t>
      </w:r>
      <w:r>
        <w:softHyphen/>
        <w:t>лики Казахстан.</w:t>
      </w:r>
    </w:p>
    <w:p w:rsidR="002710FD" w:rsidRDefault="002710FD" w:rsidP="00A0412B">
      <w:pPr>
        <w:pStyle w:val="a3"/>
        <w:ind w:left="360"/>
      </w:pPr>
      <w:r>
        <w:t> </w:t>
      </w:r>
      <w:r>
        <w:rPr>
          <w:rStyle w:val="a4"/>
        </w:rPr>
        <w:t>5. Управление Детским  клубом</w:t>
      </w:r>
    </w:p>
    <w:p w:rsidR="002710FD" w:rsidRDefault="002710FD" w:rsidP="002710FD">
      <w:pPr>
        <w:pStyle w:val="a3"/>
        <w:ind w:left="720"/>
      </w:pPr>
      <w:r>
        <w:t>35.                       Управление Детским клубом осуществляется в со</w:t>
      </w:r>
      <w:r>
        <w:softHyphen/>
        <w:t>ответствии с законодательством Республики Казахстан, Положением о деятельности внешкольных организаций, настоящими Порядками и уставом Детского клуба на прин</w:t>
      </w:r>
      <w:r>
        <w:softHyphen/>
        <w:t>ципах демократичности, гласности, приоритета общечело</w:t>
      </w:r>
      <w:r>
        <w:softHyphen/>
        <w:t>веческих ценностей, свободного развития личности.</w:t>
      </w:r>
    </w:p>
    <w:p w:rsidR="002710FD" w:rsidRDefault="002710FD" w:rsidP="002710FD">
      <w:pPr>
        <w:pStyle w:val="a3"/>
        <w:ind w:left="720"/>
      </w:pPr>
      <w:r>
        <w:t>36.                       Формами коллегиального управления Детским клу</w:t>
      </w:r>
      <w:r>
        <w:softHyphen/>
        <w:t>бом являются совет, общее собрание, педагогический со</w:t>
      </w:r>
      <w:r>
        <w:softHyphen/>
        <w:t>вет и другие формы.</w:t>
      </w:r>
    </w:p>
    <w:p w:rsidR="002710FD" w:rsidRDefault="002710FD" w:rsidP="002710FD">
      <w:pPr>
        <w:pStyle w:val="a3"/>
        <w:ind w:left="720"/>
      </w:pPr>
      <w:r>
        <w:t>37.                       Непосредственное руководство Детским клубом осу</w:t>
      </w:r>
      <w:r>
        <w:softHyphen/>
        <w:t>ществляет директор.</w:t>
      </w:r>
    </w:p>
    <w:p w:rsidR="002710FD" w:rsidRDefault="002710FD" w:rsidP="002710FD">
      <w:pPr>
        <w:pStyle w:val="a3"/>
        <w:ind w:left="720"/>
      </w:pPr>
      <w:r>
        <w:t xml:space="preserve">38.                       Директор Детского клуба </w:t>
      </w:r>
      <w:proofErr w:type="gramStart"/>
      <w:r>
        <w:t>назначается на должность и освобождается</w:t>
      </w:r>
      <w:proofErr w:type="gramEnd"/>
      <w:r>
        <w:t xml:space="preserve"> от должности учредителем.</w:t>
      </w:r>
    </w:p>
    <w:p w:rsidR="002710FD" w:rsidRDefault="002710FD" w:rsidP="002710FD">
      <w:pPr>
        <w:pStyle w:val="a3"/>
        <w:ind w:left="720"/>
      </w:pPr>
      <w:r>
        <w:t>39.                       Заместители директора назначаются на должность, и освобождается от должности директором Детского клуба.</w:t>
      </w:r>
    </w:p>
    <w:p w:rsidR="002710FD" w:rsidRDefault="002710FD" w:rsidP="002710FD">
      <w:pPr>
        <w:pStyle w:val="a3"/>
      </w:pPr>
      <w:r>
        <w:rPr>
          <w:rStyle w:val="a4"/>
        </w:rPr>
        <w:t>6. Предпринимательская деятельность</w:t>
      </w:r>
    </w:p>
    <w:p w:rsidR="002710FD" w:rsidRDefault="002710FD" w:rsidP="002710FD">
      <w:pPr>
        <w:pStyle w:val="a3"/>
        <w:ind w:left="720"/>
      </w:pPr>
      <w:r>
        <w:t>40.                        Детский клуб в соответствии с уставом может зани</w:t>
      </w:r>
      <w:r>
        <w:softHyphen/>
        <w:t>маться деятельностью, приносящий доход, за счет предос</w:t>
      </w:r>
      <w:r>
        <w:softHyphen/>
        <w:t>тавления образовательных и иных платных услуг.</w:t>
      </w:r>
    </w:p>
    <w:p w:rsidR="002710FD" w:rsidRDefault="002710FD" w:rsidP="00A0412B">
      <w:pPr>
        <w:pStyle w:val="a3"/>
      </w:pPr>
      <w:r>
        <w:rPr>
          <w:rStyle w:val="a4"/>
        </w:rPr>
        <w:t>7. Международная деятельность</w:t>
      </w:r>
    </w:p>
    <w:p w:rsidR="002710FD" w:rsidRDefault="002710FD" w:rsidP="002710FD">
      <w:pPr>
        <w:pStyle w:val="a3"/>
        <w:ind w:left="720"/>
      </w:pPr>
      <w:r>
        <w:t>41.                       Международное сотрудничество Детского клуба осу</w:t>
      </w:r>
      <w:r>
        <w:softHyphen/>
        <w:t>ществляется на основе законодательства Республики Казах</w:t>
      </w:r>
      <w:r>
        <w:softHyphen/>
        <w:t>стан и международных договоров, соглашений и конвенций.</w:t>
      </w:r>
    </w:p>
    <w:p w:rsidR="002710FD" w:rsidRDefault="002710FD" w:rsidP="002710FD">
      <w:pPr>
        <w:pStyle w:val="a3"/>
      </w:pPr>
      <w:r>
        <w:t xml:space="preserve"> 8. </w:t>
      </w:r>
      <w:r>
        <w:rPr>
          <w:rStyle w:val="a4"/>
        </w:rPr>
        <w:t>Заключительное положение</w:t>
      </w:r>
    </w:p>
    <w:p w:rsidR="002710FD" w:rsidRDefault="002710FD" w:rsidP="002710FD">
      <w:pPr>
        <w:pStyle w:val="a3"/>
        <w:ind w:left="720"/>
      </w:pPr>
      <w:r>
        <w:t>42.                       Реорганизация и ликвидация Детского клуба осу</w:t>
      </w:r>
      <w:r>
        <w:softHyphen/>
        <w:t>ществляется в соответствии с законодательством Республи</w:t>
      </w:r>
      <w:r>
        <w:softHyphen/>
        <w:t>ки Казахстан.</w:t>
      </w:r>
    </w:p>
    <w:p w:rsidR="00A145DF" w:rsidRDefault="00A145DF"/>
    <w:sectPr w:rsidR="00A145DF" w:rsidSect="0028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710FD"/>
    <w:rsid w:val="002710FD"/>
    <w:rsid w:val="00281EE5"/>
    <w:rsid w:val="007E6C83"/>
    <w:rsid w:val="00A0412B"/>
    <w:rsid w:val="00A145DF"/>
    <w:rsid w:val="00B6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10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1429</Words>
  <Characters>8148</Characters>
  <Application>Microsoft Office Word</Application>
  <DocSecurity>0</DocSecurity>
  <Lines>67</Lines>
  <Paragraphs>19</Paragraphs>
  <ScaleCrop>false</ScaleCrop>
  <Company>ГУ Отдел экономики и бюджетного планирования г.Пав</Company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2017-07-03T11:01:00Z</dcterms:created>
  <dcterms:modified xsi:type="dcterms:W3CDTF">2018-05-14T04:46:00Z</dcterms:modified>
</cp:coreProperties>
</file>