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63B" w:rsidRPr="00B4763B" w:rsidRDefault="00B4763B" w:rsidP="00B4763B">
      <w:pPr>
        <w:spacing w:line="240" w:lineRule="auto"/>
        <w:textAlignment w:val="baseline"/>
        <w:rPr>
          <w:rFonts w:ascii="Verdana" w:eastAsia="Times New Roman" w:hAnsi="Verdana" w:cs="Times New Roman"/>
          <w:caps/>
          <w:color w:val="000000"/>
          <w:sz w:val="28"/>
          <w:szCs w:val="28"/>
          <w:lang w:eastAsia="ru-RU"/>
        </w:rPr>
      </w:pPr>
      <w:r w:rsidRPr="00B4763B">
        <w:rPr>
          <w:rFonts w:ascii="Verdana" w:eastAsia="Times New Roman" w:hAnsi="Verdana" w:cs="Times New Roman"/>
          <w:caps/>
          <w:color w:val="000000"/>
          <w:sz w:val="28"/>
          <w:szCs w:val="28"/>
          <w:lang w:eastAsia="ru-RU"/>
        </w:rPr>
        <w:t>СТАНДАРТ ГОСУДАРСТВЕННОЙ УСЛУГИ «ПРИЕМ ДОКУМЕНТОВ И ЗАЧИСЛЕНИЕ В ОРГАНИЗАЦИИ ДОПОЛНИТЕЛЬНОГО ОБРАЗОВАНИЯ ДЛЯ ДЕТЕЙ ПО ПРЕДОСТАВЛЕНИЮ ИМ ДОПОЛНИТЕЛЬНОГО ОБРАЗОВАНИЯ»</w:t>
      </w:r>
    </w:p>
    <w:p w:rsidR="00B4763B" w:rsidRPr="00B4763B" w:rsidRDefault="00B4763B" w:rsidP="00B4763B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Приложение 1</w:t>
      </w:r>
    </w:p>
    <w:p w:rsidR="00B4763B" w:rsidRPr="00B4763B" w:rsidRDefault="00B4763B" w:rsidP="00B4763B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 приказу Министра образования</w:t>
      </w:r>
    </w:p>
    <w:p w:rsidR="00B4763B" w:rsidRPr="00B4763B" w:rsidRDefault="00B4763B" w:rsidP="00B4763B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 науки Республики Казахстан</w:t>
      </w:r>
    </w:p>
    <w:p w:rsidR="00B4763B" w:rsidRDefault="00B4763B" w:rsidP="00B4763B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 «7 » апреля 2015 года № 170</w:t>
      </w:r>
    </w:p>
    <w:p w:rsidR="008110E5" w:rsidRPr="00B4763B" w:rsidRDefault="008110E5" w:rsidP="00B4763B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8110E5" w:rsidRDefault="00B4763B" w:rsidP="00B4763B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</w:pPr>
      <w:r w:rsidRPr="00B4763B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Стандарт государственной услуги</w:t>
      </w:r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Pr="00B4763B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«Прием документов и зачисление в организации</w:t>
      </w:r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Pr="00B4763B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дополнительного образования для детей</w:t>
      </w:r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Pr="00B4763B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по предоставлению</w:t>
      </w:r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Pr="00B4763B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им дополнительного образования»</w:t>
      </w:r>
    </w:p>
    <w:p w:rsidR="008110E5" w:rsidRDefault="008110E5" w:rsidP="00B4763B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</w:pPr>
    </w:p>
    <w:p w:rsidR="008110E5" w:rsidRDefault="00B4763B" w:rsidP="00B4763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Pr="00B4763B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1.Общие положения</w:t>
      </w:r>
      <w:proofErr w:type="gram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</w:t>
      </w:r>
      <w:proofErr w:type="gram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.Государственная услуга «Прием документов и зачисление в организации дополнительного образования для детей по предоставлению им дополнительного образования» (далее – государственная услуга). 2.Стандарт государственной услуги разработан Министерством образования и науки Республики Казахстан (далее – Министерство). 3.Государственная услуга оказывается организациями дополнительного образования для детей, организациями общего среднего образования (далее –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услугодатель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). Прием заявления и выдача результата оказания государственной услуги осуществляются через канцелярию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услугодателя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</w:p>
    <w:p w:rsidR="00B4763B" w:rsidRPr="00B4763B" w:rsidRDefault="00B4763B" w:rsidP="00B4763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</w:t>
      </w:r>
      <w:r w:rsidRPr="00B4763B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2.Порядок оказания государственной услуги</w:t>
      </w:r>
    </w:p>
    <w:p w:rsidR="00B4763B" w:rsidRPr="00B4763B" w:rsidRDefault="00B4763B" w:rsidP="00B4763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Сроки оказания государственной услуги:</w:t>
      </w:r>
    </w:p>
    <w:p w:rsidR="00B4763B" w:rsidRPr="00B4763B" w:rsidRDefault="00B4763B" w:rsidP="00B4763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1) с момента сдачи пакета документов – 30 (тридцать) минут; 2) максимально допустимое время ожидания для сдачи пакета документов –15 (пятнадцать) минут; 3) максимально допустимое время обслуживания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услугополучателя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– 15 (пятнадцать) минут.</w:t>
      </w:r>
    </w:p>
    <w:p w:rsidR="00B4763B" w:rsidRPr="00B4763B" w:rsidRDefault="00B4763B" w:rsidP="00B4763B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Форма оказания государственной услуги: бумажная.</w:t>
      </w:r>
    </w:p>
    <w:p w:rsidR="00B4763B" w:rsidRPr="00B4763B" w:rsidRDefault="00B4763B" w:rsidP="00B4763B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Результат оказания государственной услуги: зачисление обучающихся в организацию дополнительного образования для детей по предоставлению им дополнительного образования на основании заявления одного из родителей или законного представителя.</w:t>
      </w:r>
      <w:proofErr w:type="gramEnd"/>
    </w:p>
    <w:p w:rsidR="00B4763B" w:rsidRPr="00B4763B" w:rsidRDefault="00B4763B" w:rsidP="00B4763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Форма представления результата оказания государственной услуги: бумажная.</w:t>
      </w:r>
    </w:p>
    <w:p w:rsidR="00B4763B" w:rsidRPr="00B4763B" w:rsidRDefault="00B4763B" w:rsidP="00B4763B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Государственная услуга оказывается платно и бесплатно физическим лицам (далее –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услугополучатель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).</w:t>
      </w:r>
    </w:p>
    <w:p w:rsidR="00B4763B" w:rsidRPr="00B4763B" w:rsidRDefault="00B4763B" w:rsidP="00B4763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Государственная услуга оказывается бесплатно или платно на льготных основаниях категориям обучающихся, предусмотренным Законом Республики Казахстан от 27 июля 2007 года «Об образовании». </w:t>
      </w:r>
      <w:proofErr w:type="gram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 категории граждан Республики Казахстан, которым оказывается социальная помощь, относятся: 1) дети-сироты, дети, оставшиеся без попечения родителей; 2) дети с ограниченными возможностями в развитии, инвалиды и инвалиды с детства, дети-инвалиды; 3) дети из многодетных семей; 4) дети, находящиеся в центрах временной изоляции, адаптации и реабилитации несовершеннолетних; 5) дети, проживающие в школах-интернатах общего и санаторного типов, интернатах при школах;</w:t>
      </w:r>
      <w:proofErr w:type="gram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6) дети, воспитывающиеся и обучающиеся в специализированных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интернатных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организациях образования для одаренных детей; 7) воспитанники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интернатных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организаций; 8) 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 </w:t>
      </w:r>
      <w:proofErr w:type="gram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 10) иные категории </w:t>
      </w:r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граждан, определяемые законами Республики Казахстан.</w:t>
      </w:r>
      <w:proofErr w:type="gram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Стоимость государственной услуги в соответствии с Законом Республики Казахстан от 27 июля 2007 года «Об образовании» определяется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услугодателем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размещается на интернет – ресурсах местных исполнительных органов областей, города республиканского значения, столицы. Оплата по предоставлению образовательных услуг осуществляется в наличной и безналичной форме через банки второго уровня и организации, осуществляющие отдельные виды банковских операций. 8.График работы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услугодателя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: с понедельника по пятницу, за исключением выходных и праздничных дней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согласнотрудовому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законодательству Республики Казахстан в соответствии с установленным графиком работы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услугодателя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Прием заявления и выдача результата оказания государственной услуги осуществляется с 09.00 до 17.30 часов с перерывом на обед с 13.00 до 14.30 часов. Государственная услуга оказывается в порядке очереди без предварительной записи и ускоренного обслуживания.</w:t>
      </w:r>
    </w:p>
    <w:p w:rsidR="00B4763B" w:rsidRPr="00B4763B" w:rsidRDefault="00B4763B" w:rsidP="00B4763B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763B">
        <w:rPr>
          <w:rFonts w:ascii="Verdana" w:eastAsia="Times New Roman" w:hAnsi="Verdana" w:cs="Times New Roman"/>
          <w:b/>
          <w:bCs/>
          <w:i/>
          <w:iCs/>
          <w:color w:val="000000"/>
          <w:sz w:val="21"/>
          <w:lang w:eastAsia="ru-RU"/>
        </w:rPr>
        <w:t xml:space="preserve">Перечень документов, необходимых для оказания государственной услуги при обращении </w:t>
      </w:r>
      <w:proofErr w:type="spellStart"/>
      <w:r w:rsidRPr="00B4763B">
        <w:rPr>
          <w:rFonts w:ascii="Verdana" w:eastAsia="Times New Roman" w:hAnsi="Verdana" w:cs="Times New Roman"/>
          <w:b/>
          <w:bCs/>
          <w:i/>
          <w:iCs/>
          <w:color w:val="000000"/>
          <w:sz w:val="21"/>
          <w:lang w:eastAsia="ru-RU"/>
        </w:rPr>
        <w:t>услугополучателя</w:t>
      </w:r>
      <w:proofErr w:type="spellEnd"/>
      <w:r w:rsidRPr="00B4763B">
        <w:rPr>
          <w:rFonts w:ascii="Verdana" w:eastAsia="Times New Roman" w:hAnsi="Verdana" w:cs="Times New Roman"/>
          <w:b/>
          <w:bCs/>
          <w:i/>
          <w:iCs/>
          <w:color w:val="000000"/>
          <w:sz w:val="21"/>
          <w:lang w:eastAsia="ru-RU"/>
        </w:rPr>
        <w:t xml:space="preserve"> (либо его представителя по доверенности):</w:t>
      </w:r>
    </w:p>
    <w:p w:rsidR="008110E5" w:rsidRDefault="00B4763B" w:rsidP="00B4763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763B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1) </w:t>
      </w:r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заявление в произвольной форме; </w:t>
      </w:r>
      <w:r w:rsidRPr="00B4763B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2)</w:t>
      </w:r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документ, удостоверяющий личность ребенка; </w:t>
      </w:r>
      <w:r w:rsidRPr="00B4763B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3)</w:t>
      </w:r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медицинская справка по форме № 035-2</w:t>
      </w:r>
      <w:proofErr w:type="gram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/У</w:t>
      </w:r>
      <w:proofErr w:type="gram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утвержденной Приказом и.о. Министра здравоохранения Республики Казахстан от 23 ноября 2010 года № 907 (зарегистрирован в Реестре государственной регистрации нормативных правовых актов за № 6697). При сдаче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услугополучателем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всех необходимых документов: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услугодателю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– подтверждением принятия заявления на бумажном носителе является отметка на его копии о регистрации в канцелярии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услугодателя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 указанием даты и времени приема пакета документов.  </w:t>
      </w:r>
    </w:p>
    <w:p w:rsidR="008110E5" w:rsidRDefault="008110E5" w:rsidP="00B4763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B4763B" w:rsidRPr="00B4763B" w:rsidRDefault="00B4763B" w:rsidP="00B4763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Pr="00B4763B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3.Порядок обжалования решений, действий (бездействий)</w:t>
      </w:r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Pr="00B4763B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местных исполнительных органов, города республиканского</w:t>
      </w:r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Pr="00B4763B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значения и столицы, района (города областного значения),</w:t>
      </w:r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proofErr w:type="spellStart"/>
      <w:r w:rsidRPr="00B4763B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услугодателя</w:t>
      </w:r>
      <w:proofErr w:type="spellEnd"/>
      <w:r w:rsidRPr="00B4763B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 xml:space="preserve"> и (или) его должностных лиц по вопросам</w:t>
      </w:r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Pr="00B4763B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оказания государственных услуг</w:t>
      </w:r>
    </w:p>
    <w:p w:rsidR="00B4763B" w:rsidRPr="00B4763B" w:rsidRDefault="00B4763B" w:rsidP="00B4763B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Обжалование решений, действий (бездействий)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услугодателя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(или) его должностных лиц по вопросам оказания государственных услуг:</w:t>
      </w:r>
    </w:p>
    <w:p w:rsidR="008110E5" w:rsidRDefault="00B4763B" w:rsidP="00B4763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жалоба подается на имя руководителя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услугодателя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соответствующего местного исполнительного органа, города республиканского значения и столицы, района (города областного значения) (далее – МИО) по адресам, указанным в пункте 12 настоящего стандарта государственной услуги. Жалоба подается в письменном виде по почте либо нарочно через канцелярию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услугодателя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или </w:t>
      </w:r>
      <w:proofErr w:type="gram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соответствующего</w:t>
      </w:r>
      <w:proofErr w:type="gram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МИО. Подтверждением принятия жалобы является ее регистрация (штамп, входящий номер и дата) в канцелярии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услугодателя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или соответствующего МИО с указанием фамилии и инициалов лица, принявшего жалобу, срока и места получения ответа на поданную жалобу. В жалобе физического лица указываются его фамилия, имя, отчество (при его наличии), почтовый адрес, контактный телефон и подписывается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услугополучателем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gram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Жалоба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услугополучателя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поступившая в адрес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услугодателя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или соответствующего МИО, подлежит рассмотрению в течение пяти рабочих дней со дня ее регистрации.</w:t>
      </w:r>
      <w:proofErr w:type="gram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Мотивированный ответ о результатах рассмотрения жалобы направляется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услугополучателю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посредством почтовой связи либо выдается нарочно в канцелярии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услугодателя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или соответствующего МИО. В случае несогласия с результатами оказанной государственной услуги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услугополучатель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может обратиться с жалобой в уполномоченный орган по оценке и </w:t>
      </w:r>
      <w:proofErr w:type="gram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контролю за</w:t>
      </w:r>
      <w:proofErr w:type="gram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качеством оказания государственных услуг. Жалоба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услугополучателя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контролю за</w:t>
      </w:r>
      <w:proofErr w:type="gram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качеством оказания государственной услуги, подлежит рассмотрению в течение пятнадцати рабочих дней со дня ее регистрации. 11.В случаях несогласия с результатами оказанной государственной услуги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услугополучатель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8110E5" w:rsidRDefault="008110E5" w:rsidP="00B4763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B4763B" w:rsidRPr="00B4763B" w:rsidRDefault="00B4763B" w:rsidP="00B4763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 </w:t>
      </w:r>
      <w:r w:rsidRPr="00B4763B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4.Иные требования</w:t>
      </w:r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Pr="00B4763B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с учетом особенностей оказания</w:t>
      </w:r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Pr="00B4763B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государственной услуги</w:t>
      </w:r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</w:t>
      </w:r>
    </w:p>
    <w:p w:rsidR="00B4763B" w:rsidRPr="00B4763B" w:rsidRDefault="00B4763B" w:rsidP="00B4763B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Адреса мест оказания государственной услуги размещены на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интернет-ресурсах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</w:t>
      </w:r>
    </w:p>
    <w:p w:rsidR="00B4763B" w:rsidRPr="00B4763B" w:rsidRDefault="00B4763B" w:rsidP="00B4763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1) Министерства: </w:t>
      </w:r>
      <w:hyperlink r:id="rId5" w:history="1">
        <w:r w:rsidRPr="00B4763B">
          <w:rPr>
            <w:rFonts w:ascii="Verdana" w:eastAsia="Times New Roman" w:hAnsi="Verdana" w:cs="Times New Roman"/>
            <w:color w:val="0000FF"/>
            <w:sz w:val="21"/>
            <w:u w:val="single"/>
            <w:lang w:eastAsia="ru-RU"/>
          </w:rPr>
          <w:t>www.edu.gov.kz</w:t>
        </w:r>
      </w:hyperlink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в разделе «Государственные услуги»; 2) МИО.</w:t>
      </w:r>
    </w:p>
    <w:p w:rsidR="00B4763B" w:rsidRPr="00B4763B" w:rsidRDefault="00B4763B" w:rsidP="00B4763B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Услугополучатель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имеет возможность получения информации о порядке и статусе оказания государственной услуги посредством единого </w:t>
      </w:r>
      <w:proofErr w:type="spellStart"/>
      <w:proofErr w:type="gram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контакт-центра</w:t>
      </w:r>
      <w:proofErr w:type="spellEnd"/>
      <w:proofErr w:type="gram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 вопросам оказания государственных услуг.</w:t>
      </w:r>
    </w:p>
    <w:p w:rsidR="00B4763B" w:rsidRPr="00B4763B" w:rsidRDefault="00B4763B" w:rsidP="00B4763B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Единый контакт-центр по вопросам оказания государственных услуг: 8-800-080-7777, 1414.</w:t>
      </w:r>
    </w:p>
    <w:p w:rsidR="00B4763B" w:rsidRDefault="00B4763B"/>
    <w:p w:rsidR="00B4763B" w:rsidRPr="00B4763B" w:rsidRDefault="00B4763B" w:rsidP="00B4763B"/>
    <w:p w:rsidR="00B4763B" w:rsidRPr="00B4763B" w:rsidRDefault="00B4763B" w:rsidP="00B4763B"/>
    <w:p w:rsidR="00B4763B" w:rsidRPr="00B4763B" w:rsidRDefault="00B4763B" w:rsidP="00B4763B"/>
    <w:p w:rsidR="00B4763B" w:rsidRPr="00B4763B" w:rsidRDefault="00B4763B" w:rsidP="00B4763B"/>
    <w:p w:rsidR="00B4763B" w:rsidRPr="00B4763B" w:rsidRDefault="00B4763B" w:rsidP="00B4763B"/>
    <w:p w:rsidR="00B4763B" w:rsidRPr="00B4763B" w:rsidRDefault="00B4763B" w:rsidP="00B4763B"/>
    <w:p w:rsidR="00B4763B" w:rsidRPr="00B4763B" w:rsidRDefault="00B4763B" w:rsidP="00B4763B"/>
    <w:p w:rsidR="00B4763B" w:rsidRPr="00B4763B" w:rsidRDefault="00B4763B" w:rsidP="00B4763B"/>
    <w:p w:rsidR="00B4763B" w:rsidRPr="00B4763B" w:rsidRDefault="00B4763B" w:rsidP="00B4763B"/>
    <w:p w:rsidR="00B4763B" w:rsidRPr="00B4763B" w:rsidRDefault="00B4763B" w:rsidP="00B4763B"/>
    <w:p w:rsidR="00B4763B" w:rsidRPr="00B4763B" w:rsidRDefault="00B4763B" w:rsidP="00B4763B"/>
    <w:p w:rsidR="00B4763B" w:rsidRPr="00B4763B" w:rsidRDefault="00B4763B" w:rsidP="00B4763B"/>
    <w:p w:rsidR="00B4763B" w:rsidRPr="00B4763B" w:rsidRDefault="00B4763B" w:rsidP="00B4763B"/>
    <w:p w:rsidR="00B4763B" w:rsidRPr="00B4763B" w:rsidRDefault="00B4763B" w:rsidP="00B4763B"/>
    <w:p w:rsidR="00B4763B" w:rsidRPr="00B4763B" w:rsidRDefault="00B4763B" w:rsidP="00B4763B"/>
    <w:p w:rsidR="00B4763B" w:rsidRPr="00B4763B" w:rsidRDefault="00B4763B" w:rsidP="00B4763B"/>
    <w:p w:rsidR="00B4763B" w:rsidRPr="00B4763B" w:rsidRDefault="00B4763B" w:rsidP="00B4763B"/>
    <w:p w:rsidR="00B4763B" w:rsidRPr="00B4763B" w:rsidRDefault="00B4763B" w:rsidP="00B4763B"/>
    <w:p w:rsidR="00B4763B" w:rsidRDefault="00B4763B" w:rsidP="00B4763B"/>
    <w:p w:rsidR="002D7D2E" w:rsidRDefault="00B4763B" w:rsidP="00B4763B">
      <w:pPr>
        <w:tabs>
          <w:tab w:val="left" w:pos="5775"/>
        </w:tabs>
      </w:pPr>
      <w:r>
        <w:tab/>
      </w:r>
    </w:p>
    <w:p w:rsidR="00B4763B" w:rsidRDefault="00B4763B" w:rsidP="00B4763B">
      <w:pPr>
        <w:tabs>
          <w:tab w:val="left" w:pos="5775"/>
        </w:tabs>
      </w:pPr>
    </w:p>
    <w:p w:rsidR="00B4763B" w:rsidRDefault="00B4763B" w:rsidP="00B4763B">
      <w:pPr>
        <w:tabs>
          <w:tab w:val="left" w:pos="5775"/>
        </w:tabs>
      </w:pPr>
    </w:p>
    <w:p w:rsidR="00B4763B" w:rsidRDefault="00B4763B" w:rsidP="00B4763B">
      <w:pPr>
        <w:tabs>
          <w:tab w:val="left" w:pos="5775"/>
        </w:tabs>
      </w:pPr>
    </w:p>
    <w:p w:rsidR="00B4763B" w:rsidRDefault="00B4763B" w:rsidP="00B4763B">
      <w:pPr>
        <w:tabs>
          <w:tab w:val="left" w:pos="5775"/>
        </w:tabs>
      </w:pPr>
    </w:p>
    <w:p w:rsidR="00B4763B" w:rsidRPr="00B4763B" w:rsidRDefault="00B4763B" w:rsidP="00B4763B">
      <w:pPr>
        <w:spacing w:line="240" w:lineRule="auto"/>
        <w:textAlignment w:val="baseline"/>
        <w:rPr>
          <w:rFonts w:ascii="Verdana" w:eastAsia="Times New Roman" w:hAnsi="Verdana" w:cs="Times New Roman"/>
          <w:caps/>
          <w:color w:val="000000"/>
          <w:sz w:val="28"/>
          <w:szCs w:val="28"/>
          <w:lang w:eastAsia="ru-RU"/>
        </w:rPr>
      </w:pPr>
      <w:r w:rsidRPr="00B4763B">
        <w:rPr>
          <w:rFonts w:ascii="Verdana" w:eastAsia="Times New Roman" w:hAnsi="Verdana" w:cs="Times New Roman"/>
          <w:caps/>
          <w:color w:val="000000"/>
          <w:sz w:val="28"/>
          <w:szCs w:val="28"/>
          <w:lang w:eastAsia="ru-RU"/>
        </w:rPr>
        <w:t xml:space="preserve">"БАЛАЛАРҒА ҚОСЫМША БІЛІМ БЕРУ БОЙЫНША ҚОСЫМША БІЛІМ БЕРУ ҰЙЫМДАРЫНА ҚҰЖАТТАР ҚАБЫЛДАУ ЖӘНЕ ОҚУҒА ҚАБЫЛДАУ" МЕМЛЕКЕТТІК </w:t>
      </w:r>
      <w:proofErr w:type="gramStart"/>
      <w:r w:rsidRPr="00B4763B">
        <w:rPr>
          <w:rFonts w:ascii="Verdana" w:eastAsia="Times New Roman" w:hAnsi="Verdana" w:cs="Times New Roman"/>
          <w:caps/>
          <w:color w:val="000000"/>
          <w:sz w:val="28"/>
          <w:szCs w:val="28"/>
          <w:lang w:eastAsia="ru-RU"/>
        </w:rPr>
        <w:t>К</w:t>
      </w:r>
      <w:proofErr w:type="gramEnd"/>
      <w:r w:rsidRPr="00B4763B">
        <w:rPr>
          <w:rFonts w:ascii="Verdana" w:eastAsia="Times New Roman" w:hAnsi="Verdana" w:cs="Times New Roman"/>
          <w:caps/>
          <w:color w:val="000000"/>
          <w:sz w:val="28"/>
          <w:szCs w:val="28"/>
          <w:lang w:eastAsia="ru-RU"/>
        </w:rPr>
        <w:t>ӨРСЕТІЛЕТІН ҚЫЗМЕТ СТАНДАРТЫ</w:t>
      </w:r>
    </w:p>
    <w:p w:rsidR="00B4763B" w:rsidRDefault="00B4763B" w:rsidP="00B4763B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Қазақстан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Республикасы</w:t>
      </w:r>
      <w:proofErr w:type="spellEnd"/>
      <w:proofErr w:type="gram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</w:t>
      </w:r>
      <w:proofErr w:type="gram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ілім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және ғылым министрінің </w:t>
      </w:r>
      <w:r w:rsidR="008110E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                                    </w:t>
      </w:r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2015 жылғы 7 сәуірдегі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No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170 бұйрығына 1-қосымша</w:t>
      </w:r>
    </w:p>
    <w:p w:rsidR="008110E5" w:rsidRPr="00B4763B" w:rsidRDefault="008110E5" w:rsidP="00B4763B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B4763B" w:rsidRDefault="00B4763B" w:rsidP="00B4763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«Балаларға қосымша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қосымша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 ұйымдарына құжаттар қабылдау және оқуға қабылдау»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</w:t>
      </w:r>
      <w:proofErr w:type="gram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өрсетілетін қызмет стандарты</w:t>
      </w:r>
    </w:p>
    <w:p w:rsidR="008110E5" w:rsidRDefault="008110E5" w:rsidP="008110E5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B4763B" w:rsidRPr="00B4763B" w:rsidRDefault="00B4763B" w:rsidP="008110E5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</w:pPr>
      <w:r w:rsidRPr="00B4763B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 xml:space="preserve">1. </w:t>
      </w:r>
      <w:proofErr w:type="spellStart"/>
      <w:r w:rsidRPr="00B4763B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Жалпы</w:t>
      </w:r>
      <w:proofErr w:type="spellEnd"/>
      <w:r w:rsidRPr="00B4763B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ережелер</w:t>
      </w:r>
      <w:proofErr w:type="spellEnd"/>
    </w:p>
    <w:p w:rsidR="00B4763B" w:rsidRPr="00B4763B" w:rsidRDefault="00B4763B" w:rsidP="00B4763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1. «Балаларға қосымша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қосымша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 ұйымдарына құжаттар қабылдау және оқуға қабылдау»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</w:t>
      </w:r>
      <w:proofErr w:type="gram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өрсетілетін қызметі (бұдан әрі –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көрсетілетін қызмет). 2.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</w:t>
      </w:r>
      <w:proofErr w:type="gram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өрсетілетін қызмет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стандартын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Қазақстан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Республикасы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және ғылым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министрлігі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(бұдан әрі –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Министрлік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) әзірледі. 3.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қызметті балаларға арналған қосымша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 ұйымдары,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жалпы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орта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 ұйымдары (бұдан ә</w:t>
      </w:r>
      <w:proofErr w:type="gram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</w:t>
      </w:r>
      <w:proofErr w:type="gram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і – көрсетілетін қызметті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беруші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) көрсетеді. Өтінішті қабылдау және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қызметті көрсету нәтижесін беру көрсетілетін қызметті берушінің кеңсесі арқылы жүзеге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асырылады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8110E5" w:rsidRDefault="008110E5" w:rsidP="008110E5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</w:pPr>
    </w:p>
    <w:p w:rsidR="00B4763B" w:rsidRPr="00B4763B" w:rsidRDefault="00B4763B" w:rsidP="008110E5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</w:pPr>
      <w:r w:rsidRPr="00B4763B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 xml:space="preserve">2. </w:t>
      </w:r>
      <w:proofErr w:type="spellStart"/>
      <w:r w:rsidRPr="00B4763B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Мемлекеттік</w:t>
      </w:r>
      <w:proofErr w:type="spellEnd"/>
      <w:r w:rsidRPr="00B4763B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 xml:space="preserve"> қызметті көрсету тәртібі</w:t>
      </w:r>
    </w:p>
    <w:p w:rsidR="00B4763B" w:rsidRPr="00B4763B" w:rsidRDefault="00B4763B" w:rsidP="00B4763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4. </w:t>
      </w:r>
      <w:proofErr w:type="spellStart"/>
      <w:proofErr w:type="gram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қызметті көрсету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мерзімдері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: 1) құжаттар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топтамасы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тапсырылған сәттен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бастап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– 30 (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отыз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) минут; 2) құжаттар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топтамасын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тапсыруы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үшін күту уақытының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барынша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ұзақтығы – 15 (он бес) минут; 3) қызмет көрсету уақытының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барынша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ұзақтығы – 15 (он бес)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минуттан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аспайды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5.</w:t>
      </w:r>
      <w:proofErr w:type="gram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қызметті көрсету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нысаны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 қағаз тү</w:t>
      </w:r>
      <w:proofErr w:type="gram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</w:t>
      </w:r>
      <w:proofErr w:type="gram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інде. 6.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қызметті көрсетудің нәтижесі: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алушыны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ата-анасының бі</w:t>
      </w:r>
      <w:proofErr w:type="gram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</w:t>
      </w:r>
      <w:proofErr w:type="gram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інің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заңды өкілінің өтініші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негізінде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балаларға қосымша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қосымша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 ұйымына қабылдау.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қызмет көрсету нәтижесін ұсыну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нысаны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 қағаз тү</w:t>
      </w:r>
      <w:proofErr w:type="gram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</w:t>
      </w:r>
      <w:proofErr w:type="gram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інде. 7.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қызмет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жеке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тұлғаларға </w:t>
      </w:r>
      <w:proofErr w:type="gram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</w:t>
      </w:r>
      <w:proofErr w:type="gram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қылы және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тегін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көрсетіледі (бұдан әрі - көрсетілетін қызметті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алушы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). «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 2007 жылғы 27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шілдедегі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Қазақстан Республикасыны</w:t>
      </w:r>
      <w:proofErr w:type="gram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ң З</w:t>
      </w:r>
      <w:proofErr w:type="gram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аңында көзделген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алушылар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санатына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көрсетілетін қызмет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тегін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жеңілдік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негізінде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ақылы түрде көрсетіледі.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Мемлекет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әлеуметтік көмекке мұқтаж Қазақстан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Республикасы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азаматтарын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олардың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алуы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кезеңінде қаржылау шығыстарын толық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ішінара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өтейді. Әлеуметтік </w:t>
      </w:r>
      <w:proofErr w:type="gram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</w:t>
      </w:r>
      <w:proofErr w:type="gram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өмек көрсетілетін Қазақстан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Республикасы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азаматтарының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санатына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: 1)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жетім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ата-анасының қамқорлығынсыз қалған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; 2) даму мүмкіндіктері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шектеулі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мүгедектер және бала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кезінен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мүгедектер, мүгедек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 3) кө</w:t>
      </w:r>
      <w:proofErr w:type="gram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</w:t>
      </w:r>
      <w:proofErr w:type="gram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отбасылардың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; 4) кәмелетке толмағандарды уақытша оқшаулау,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бейімдеу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және оңалту орталықтарындағы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; 5)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жалпы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және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санаторийлік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үлгідегі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мектеп-интернаттарында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мектеп-интернаттарда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тұратын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; 6)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дарынды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</w:t>
      </w:r>
      <w:proofErr w:type="gram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ға арналған мамандандырылған интернаттық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 ұйымдарында тәрбиеленетін және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алатын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; 7) интернаттық ұйымдардың тәрбиеленушілері; 8)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атаулы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әлеуметтік </w:t>
      </w:r>
      <w:proofErr w:type="gram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</w:t>
      </w:r>
      <w:proofErr w:type="gram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өмек алуға құқығы бар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отбасылардан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сондай-ақ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атаулы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әлеуметтік көмек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алмайтын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жан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басына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шаққандағы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орташа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табысы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ең төменгі күнкөріс деңгейінің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шамасынан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төмен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отбасылардан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шыққан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; </w:t>
      </w:r>
      <w:proofErr w:type="gram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9) денсаулық жағдайына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байланысты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бастауыш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негізгі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орта,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жалпы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орта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 бағдарламалары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ұзақ уақыт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бойы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үйде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стационарлық көмек, сондай-ақ қалпына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келтіру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емін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және медициналық оңалту көрсететін ұйымдарда оқитын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; 10) Қазақстан Республикасының заңдарымен айқындалатын өзге де санаттағы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азаматтар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жатады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  <w:proofErr w:type="gram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көрсетілетін қызмет құнын «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 2007 жылғы 27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шілдедегі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Қазақстан Республикасыны</w:t>
      </w:r>
      <w:proofErr w:type="gram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ң З</w:t>
      </w:r>
      <w:proofErr w:type="gram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аңына сәйкес көрсетілетін </w:t>
      </w:r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 xml:space="preserve">қызметті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беруші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айқындайды және облыстардың, республикалық маңызы бар қаланың, астананың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жергілікті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атқарушы органдарының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интернет-ресурстарында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орналастырылады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 қызметтеріне ақы төлеу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екінші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деңгейдегі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банктер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жекелеген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банктік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операцияларды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жүзеге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асыратын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ұйымдар арқылы қолм</w:t>
      </w:r>
      <w:proofErr w:type="gram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а-</w:t>
      </w:r>
      <w:proofErr w:type="gram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қол және қолма-қол ақшасыз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нысанда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жүргізіледі. 8. Көрсетілетін қызметті берушінің жұмыс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кестесі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: Қазақстан Республикасының еңбек заңнамасына сәйкес, көрсетілетін қызметті берушінің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белгіленген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жұмыс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кестесі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демалыс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және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мереке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күндерін қоспағанда, дүйсенбі-жұма аралығында. Өтінішті қабылдау және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</w:t>
      </w:r>
      <w:proofErr w:type="gram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өрсетілетін қызметтің </w:t>
      </w:r>
      <w:proofErr w:type="gram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нәтижесін беру сағат 13.00-ден 14.30-ға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дейінгі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түскі үзіліспен сағат 09.00-ден 17.30-ға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дейін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жүргізіледі.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қызмет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алдын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ала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жазылусыз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және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жеделдетілген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қызмет көрсетусіз,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кезек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күту тәртібімен көрсетіледі. 9.</w:t>
      </w:r>
      <w:proofErr w:type="gram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Көрсетілетін қызметті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алушы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(не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сенiмхат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оның өкiлi) жү</w:t>
      </w:r>
      <w:proofErr w:type="gram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</w:t>
      </w:r>
      <w:proofErr w:type="gram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інген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кезде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қызмет көрсету үшін қажетті құжаттар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тізбесі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: 1)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еркін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нысандағы өтініш; 2) баланың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жеке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басын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куәландыратын құжат; 3) Қазақстан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Республикасы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Денсаулық сақтау министрінің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міндетін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атқарушының 2010 жылғы 23 қарашадағы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No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907 бұйрығымен (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Нормативтік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құқықтық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актілерді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тіркеу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тізілімінде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No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6697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болып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тіркелген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)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бекітілген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No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035-2</w:t>
      </w:r>
      <w:proofErr w:type="gram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/У</w:t>
      </w:r>
      <w:proofErr w:type="gram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нысаны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медициналық анықтама. Көрсетілетін қызметті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алушы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барлық қажетті құжаттарды тапсырған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кезде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көрсетілетін қызметті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берушіге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– өтіні</w:t>
      </w:r>
      <w:proofErr w:type="gram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шт</w:t>
      </w:r>
      <w:proofErr w:type="gram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ің көшірмесінде құжаттар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топтамасын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қабылдаудың күні мен уақыты көрсетіле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отырып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көрсетілетін қызметті берушінің кеңсесінде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тіркеу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белгі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өтініштің қағаз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жеткізгіште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қабылданғанын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растау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болып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табылады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8110E5" w:rsidRDefault="008110E5" w:rsidP="008110E5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</w:pPr>
    </w:p>
    <w:p w:rsidR="00B4763B" w:rsidRPr="00B4763B" w:rsidRDefault="00B4763B" w:rsidP="008110E5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</w:pPr>
      <w:r w:rsidRPr="00B4763B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 xml:space="preserve">3. </w:t>
      </w:r>
      <w:proofErr w:type="spellStart"/>
      <w:r w:rsidRPr="00B4763B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Мемлекеттік</w:t>
      </w:r>
      <w:proofErr w:type="spellEnd"/>
      <w:r w:rsidRPr="00B4763B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 xml:space="preserve"> қызмет көрсету мәселелері </w:t>
      </w:r>
      <w:proofErr w:type="spellStart"/>
      <w:r w:rsidRPr="00B4763B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бойынша</w:t>
      </w:r>
      <w:proofErr w:type="spellEnd"/>
      <w:r w:rsidRPr="00B4763B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 xml:space="preserve"> республикалық маңызы бар қаланың және астананың, ауданның (облыстық маңызы бар қаланың) </w:t>
      </w:r>
      <w:proofErr w:type="spellStart"/>
      <w:r w:rsidRPr="00B4763B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жергілікті</w:t>
      </w:r>
      <w:proofErr w:type="spellEnd"/>
      <w:r w:rsidRPr="00B4763B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 xml:space="preserve"> атқарушы органдарының, </w:t>
      </w:r>
      <w:proofErr w:type="spellStart"/>
      <w:r w:rsidRPr="00B4763B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мемлекеттік</w:t>
      </w:r>
      <w:proofErr w:type="spellEnd"/>
      <w:r w:rsidRPr="00B4763B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 xml:space="preserve"> </w:t>
      </w:r>
      <w:proofErr w:type="gramStart"/>
      <w:r w:rsidRPr="00B4763B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к</w:t>
      </w:r>
      <w:proofErr w:type="gramEnd"/>
      <w:r w:rsidRPr="00B4763B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өрсетілетін қызметті берушінің және (</w:t>
      </w:r>
      <w:proofErr w:type="spellStart"/>
      <w:r w:rsidRPr="00B4763B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немесе</w:t>
      </w:r>
      <w:proofErr w:type="spellEnd"/>
      <w:r w:rsidRPr="00B4763B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 xml:space="preserve">) оның </w:t>
      </w:r>
      <w:proofErr w:type="spellStart"/>
      <w:r w:rsidRPr="00B4763B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лауазымды</w:t>
      </w:r>
      <w:proofErr w:type="spellEnd"/>
      <w:r w:rsidRPr="00B4763B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 xml:space="preserve"> адамдарының </w:t>
      </w:r>
      <w:proofErr w:type="spellStart"/>
      <w:r w:rsidRPr="00B4763B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шешімдеріне</w:t>
      </w:r>
      <w:proofErr w:type="spellEnd"/>
      <w:r w:rsidRPr="00B4763B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, әрекетіне (әрекетсіздігіне) шағымдану тәртібі</w:t>
      </w:r>
    </w:p>
    <w:p w:rsidR="00B4763B" w:rsidRPr="00B4763B" w:rsidRDefault="00B4763B" w:rsidP="00B4763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10. Көрсетілетін қызметті берушінің және (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) оның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лауазымды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адамдарының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қызмет мәселелері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әрекетіне (әрекетсіздігіне) шағымдану: шағым осы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</w:t>
      </w:r>
      <w:proofErr w:type="gram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өрсетілетін қызмет стандартының 12-тармағында көрсетілген республикалық маңызы бар қаланың және астананың, ауданның (облыстық маңызы бар қаланың)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тиісті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жергілікті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атқарушы органдарының (бұдан ә</w:t>
      </w:r>
      <w:proofErr w:type="gram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</w:t>
      </w:r>
      <w:proofErr w:type="gram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і - ЖАО) және көрсетілетін қызметті берушінің басшысының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атына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беріледі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Шағым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жазбаша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нысанда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пошта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арқылы не көрсетілетін қызметті берушінің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тиісті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ЖАО-ның кеңселері арқылы қолма-қол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беріледі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Шағымның көрсетілетін қызметті берушінің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ЖАО-ның кеңсесінде шағымды қабылдаған адамның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тегі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мен аты-жөні,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берілген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шағымға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жауап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алу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мерзімі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орны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көрсетіле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отырып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тіркелуі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(мөртаңба,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кі</w:t>
      </w:r>
      <w:proofErr w:type="gram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</w:t>
      </w:r>
      <w:proofErr w:type="gram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іс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нөмірі мен күні) шағымның қабылданғанын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растау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болып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табылады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Шағымда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жеке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тұ</w:t>
      </w:r>
      <w:proofErr w:type="gram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лғаны</w:t>
      </w:r>
      <w:proofErr w:type="gram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ң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тегі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мен аты-жөні, әкесінің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аты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(болған жағдайда) пошталық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адресі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байланыс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телефондары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көрсетіледі және көрсетілетін қызметті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алушы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қол қою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керек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Көрсетілетін қызметті берушінің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тиі</w:t>
      </w:r>
      <w:proofErr w:type="gram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</w:t>
      </w:r>
      <w:proofErr w:type="gram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і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ЖАО-ның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мекенжайына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келіп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түскен көрсетілетін қызметті алушының шағымы оның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тіркелген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күнінен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бастап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бес жұмыс күні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ішінде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қаралуға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жатады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Шағымды қарау нәтижелері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дәлелді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жауап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көрсетілетін қызметті алушыға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пошта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арқылы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жіберіледі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не көрсетілетін қызметті берушінің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тиі</w:t>
      </w:r>
      <w:proofErr w:type="gram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</w:t>
      </w:r>
      <w:proofErr w:type="gram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і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ЖАО-ның кеңсесінде қолма-қол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беріледі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Көрсетілген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қызмет нәтижелерімен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келіспеген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жағдайда, көрсетілетін қызметті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алушы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мемлекеттiк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қызметтер көрсету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сапасын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бағалау және бақылау жөнiндегi уәкiлеттi органға шағыммен жү</w:t>
      </w:r>
      <w:proofErr w:type="gram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</w:t>
      </w:r>
      <w:proofErr w:type="gram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іне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алады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Мемлекеттiк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қызметтер көрсету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сапасын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бағалау және бақылау жөнiндегi уәкiлеттi органның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мекенжайына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келі</w:t>
      </w:r>
      <w:proofErr w:type="gram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</w:t>
      </w:r>
      <w:proofErr w:type="spellEnd"/>
      <w:proofErr w:type="gram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түскен көрсетілетін қызметті алушының шағымы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тіркелген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күнінен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бастап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он бес жұмыс күні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ішінде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қарауға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жатады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11. Көрсетілген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қызмет нәтижелерімен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келіспеген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жағдайларда, көрсетілетін қызметті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алушы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Қазақстан Республикасының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белгіленген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тәртіппен </w:t>
      </w:r>
      <w:proofErr w:type="gram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сот</w:t>
      </w:r>
      <w:proofErr w:type="gram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 жүгінуге заңнамасында құқылы.</w:t>
      </w:r>
    </w:p>
    <w:p w:rsidR="008110E5" w:rsidRDefault="008110E5" w:rsidP="008110E5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</w:pPr>
    </w:p>
    <w:p w:rsidR="00B4763B" w:rsidRPr="00B4763B" w:rsidRDefault="00B4763B" w:rsidP="008110E5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</w:pPr>
      <w:r w:rsidRPr="00B4763B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lastRenderedPageBreak/>
        <w:t xml:space="preserve">4. </w:t>
      </w:r>
      <w:proofErr w:type="spellStart"/>
      <w:r w:rsidRPr="00B4763B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Мемлекеттік</w:t>
      </w:r>
      <w:proofErr w:type="spellEnd"/>
      <w:r w:rsidRPr="00B4763B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 xml:space="preserve"> қызмет көрсету </w:t>
      </w:r>
      <w:proofErr w:type="spellStart"/>
      <w:r w:rsidRPr="00B4763B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ерекшеліктері</w:t>
      </w:r>
      <w:proofErr w:type="spellEnd"/>
      <w:r w:rsidRPr="00B4763B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ескеріле</w:t>
      </w:r>
      <w:proofErr w:type="spellEnd"/>
      <w:r w:rsidRPr="00B4763B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отырып</w:t>
      </w:r>
      <w:proofErr w:type="spellEnd"/>
      <w:r w:rsidRPr="00B4763B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 xml:space="preserve"> қойылатын өзге де </w:t>
      </w:r>
      <w:proofErr w:type="spellStart"/>
      <w:r w:rsidRPr="00B4763B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талаптар</w:t>
      </w:r>
      <w:proofErr w:type="spellEnd"/>
    </w:p>
    <w:p w:rsidR="00B4763B" w:rsidRPr="00B4763B" w:rsidRDefault="00B4763B" w:rsidP="00B4763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12.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қызмет көрсету орындарының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мекенжайлары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: 1) Министрліктің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www.edu.gov.kz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интернет-ресурсында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«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</w:t>
      </w:r>
      <w:proofErr w:type="gram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өрсетілетін қызмет» бөлімінде; 2) ЖАО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интернет-ресурстарында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орналастырылған. 13. </w:t>
      </w:r>
      <w:proofErr w:type="gram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Көрсетілетін қызметті алушының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қызмет көрсету тәртібі мен мәртебесі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ақпаратты қашықтықтан қол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жеткізу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режимінде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қызмет көрсету мәселелері жөніндегі бірыңғай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байланыс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орталығы арқылы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алу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мүмкіндігі бар. 14.</w:t>
      </w:r>
      <w:proofErr w:type="gram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қызмет көрсету мәселелері жөніндегі бірыңғай </w:t>
      </w:r>
      <w:proofErr w:type="spellStart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байланыс</w:t>
      </w:r>
      <w:proofErr w:type="spellEnd"/>
      <w:r w:rsidRPr="00B4763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орталығы: 8-800-080-7777, 1414.</w:t>
      </w:r>
    </w:p>
    <w:p w:rsidR="00B4763B" w:rsidRDefault="00B4763B" w:rsidP="00B4763B">
      <w:pPr>
        <w:tabs>
          <w:tab w:val="left" w:pos="5775"/>
        </w:tabs>
      </w:pPr>
    </w:p>
    <w:p w:rsidR="00B4763B" w:rsidRDefault="00B4763B" w:rsidP="00B4763B">
      <w:pPr>
        <w:tabs>
          <w:tab w:val="left" w:pos="5775"/>
        </w:tabs>
      </w:pPr>
    </w:p>
    <w:p w:rsidR="00B4763B" w:rsidRDefault="00B4763B" w:rsidP="00B4763B">
      <w:pPr>
        <w:tabs>
          <w:tab w:val="left" w:pos="5775"/>
        </w:tabs>
      </w:pPr>
    </w:p>
    <w:p w:rsidR="00B4763B" w:rsidRDefault="00B4763B" w:rsidP="00B4763B">
      <w:pPr>
        <w:tabs>
          <w:tab w:val="left" w:pos="5775"/>
        </w:tabs>
      </w:pPr>
    </w:p>
    <w:p w:rsidR="00B4763B" w:rsidRDefault="00B4763B" w:rsidP="00B4763B">
      <w:pPr>
        <w:tabs>
          <w:tab w:val="left" w:pos="5775"/>
        </w:tabs>
      </w:pPr>
    </w:p>
    <w:p w:rsidR="00B4763B" w:rsidRDefault="00B4763B" w:rsidP="00B4763B">
      <w:pPr>
        <w:tabs>
          <w:tab w:val="left" w:pos="5775"/>
        </w:tabs>
      </w:pPr>
    </w:p>
    <w:p w:rsidR="00B4763B" w:rsidRDefault="00B4763B" w:rsidP="00B4763B">
      <w:pPr>
        <w:tabs>
          <w:tab w:val="left" w:pos="5775"/>
        </w:tabs>
      </w:pPr>
    </w:p>
    <w:p w:rsidR="00B4763B" w:rsidRDefault="00B4763B" w:rsidP="00B4763B">
      <w:pPr>
        <w:tabs>
          <w:tab w:val="left" w:pos="5775"/>
        </w:tabs>
      </w:pPr>
    </w:p>
    <w:p w:rsidR="00B4763B" w:rsidRPr="00B4763B" w:rsidRDefault="00B4763B" w:rsidP="00B4763B">
      <w:pPr>
        <w:tabs>
          <w:tab w:val="left" w:pos="5775"/>
        </w:tabs>
      </w:pPr>
    </w:p>
    <w:sectPr w:rsidR="00B4763B" w:rsidRPr="00B4763B" w:rsidSect="00C60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74A"/>
    <w:multiLevelType w:val="multilevel"/>
    <w:tmpl w:val="902EB2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710E4"/>
    <w:multiLevelType w:val="multilevel"/>
    <w:tmpl w:val="40765B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9651CA"/>
    <w:multiLevelType w:val="multilevel"/>
    <w:tmpl w:val="172433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717312"/>
    <w:multiLevelType w:val="multilevel"/>
    <w:tmpl w:val="B4E2D2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B640DE"/>
    <w:multiLevelType w:val="multilevel"/>
    <w:tmpl w:val="88CEB5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D11F51"/>
    <w:multiLevelType w:val="multilevel"/>
    <w:tmpl w:val="2660AA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B10B5F"/>
    <w:multiLevelType w:val="multilevel"/>
    <w:tmpl w:val="CBB67DE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4763B"/>
    <w:rsid w:val="000C7B67"/>
    <w:rsid w:val="00667A7B"/>
    <w:rsid w:val="00731537"/>
    <w:rsid w:val="008110E5"/>
    <w:rsid w:val="00B4763B"/>
    <w:rsid w:val="00B93D56"/>
    <w:rsid w:val="00C60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7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763B"/>
    <w:rPr>
      <w:b/>
      <w:bCs/>
    </w:rPr>
  </w:style>
  <w:style w:type="character" w:styleId="a5">
    <w:name w:val="Hyperlink"/>
    <w:basedOn w:val="a0"/>
    <w:uiPriority w:val="99"/>
    <w:semiHidden/>
    <w:unhideWhenUsed/>
    <w:rsid w:val="00B476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62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8" w:color="auto"/>
            <w:bottom w:val="dotted" w:sz="6" w:space="4" w:color="000000"/>
            <w:right w:val="none" w:sz="0" w:space="0" w:color="auto"/>
          </w:divBdr>
        </w:div>
      </w:divsChild>
    </w:div>
    <w:div w:id="13871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46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8" w:color="auto"/>
            <w:bottom w:val="dotted" w:sz="6" w:space="4" w:color="000000"/>
            <w:right w:val="none" w:sz="0" w:space="0" w:color="auto"/>
          </w:divBdr>
        </w:div>
      </w:divsChild>
    </w:div>
    <w:div w:id="18065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401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8" w:color="auto"/>
            <w:bottom w:val="dotted" w:sz="6" w:space="4" w:color="000000"/>
            <w:right w:val="none" w:sz="0" w:space="0" w:color="auto"/>
          </w:divBdr>
        </w:div>
      </w:divsChild>
    </w:div>
    <w:div w:id="18287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276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8" w:color="auto"/>
            <w:bottom w:val="dotted" w:sz="6" w:space="4" w:color="00000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u.gov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2330</Words>
  <Characters>13284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2017-07-05T08:55:00Z</dcterms:created>
  <dcterms:modified xsi:type="dcterms:W3CDTF">2017-07-05T09:09:00Z</dcterms:modified>
</cp:coreProperties>
</file>