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8B" w:rsidRPr="005D4508" w:rsidRDefault="0093508B" w:rsidP="0093508B">
      <w:pPr>
        <w:jc w:val="center"/>
        <w:rPr>
          <w:rFonts w:ascii="Times New Roman" w:hAnsi="Times New Roman" w:cs="Times New Roman"/>
          <w:b/>
          <w:sz w:val="32"/>
        </w:rPr>
      </w:pPr>
      <w:proofErr w:type="spellStart"/>
      <w:r w:rsidRPr="005D4508">
        <w:rPr>
          <w:rFonts w:ascii="Times New Roman" w:hAnsi="Times New Roman" w:cs="Times New Roman"/>
          <w:b/>
          <w:sz w:val="32"/>
        </w:rPr>
        <w:t>Сынып</w:t>
      </w:r>
      <w:proofErr w:type="spellEnd"/>
      <w:r w:rsidRPr="005D4508">
        <w:rPr>
          <w:rFonts w:ascii="Times New Roman" w:hAnsi="Times New Roman" w:cs="Times New Roman"/>
          <w:b/>
          <w:sz w:val="32"/>
        </w:rPr>
        <w:t xml:space="preserve"> </w:t>
      </w:r>
      <w:proofErr w:type="spellStart"/>
      <w:r w:rsidRPr="005D4508">
        <w:rPr>
          <w:rFonts w:ascii="Times New Roman" w:hAnsi="Times New Roman" w:cs="Times New Roman"/>
          <w:b/>
          <w:sz w:val="32"/>
        </w:rPr>
        <w:t>жетекші</w:t>
      </w:r>
      <w:proofErr w:type="spellEnd"/>
      <w:r w:rsidRPr="005D4508">
        <w:rPr>
          <w:rFonts w:ascii="Times New Roman" w:hAnsi="Times New Roman" w:cs="Times New Roman"/>
          <w:b/>
          <w:sz w:val="32"/>
          <w:lang w:val="kk-KZ"/>
        </w:rPr>
        <w:t xml:space="preserve">лердің </w:t>
      </w:r>
      <w:r w:rsidR="001B0A1D" w:rsidRPr="005D4508">
        <w:rPr>
          <w:rFonts w:ascii="Times New Roman" w:hAnsi="Times New Roman" w:cs="Times New Roman"/>
          <w:b/>
          <w:sz w:val="32"/>
        </w:rPr>
        <w:t xml:space="preserve"> </w:t>
      </w:r>
      <w:proofErr w:type="spellStart"/>
      <w:r w:rsidR="001B0A1D" w:rsidRPr="005D4508">
        <w:rPr>
          <w:rFonts w:ascii="Times New Roman" w:hAnsi="Times New Roman" w:cs="Times New Roman"/>
          <w:b/>
          <w:sz w:val="32"/>
        </w:rPr>
        <w:t>бі</w:t>
      </w:r>
      <w:proofErr w:type="gramStart"/>
      <w:r w:rsidR="001B0A1D" w:rsidRPr="005D4508">
        <w:rPr>
          <w:rFonts w:ascii="Times New Roman" w:hAnsi="Times New Roman" w:cs="Times New Roman"/>
          <w:b/>
          <w:sz w:val="32"/>
        </w:rPr>
        <w:t>р</w:t>
      </w:r>
      <w:proofErr w:type="spellEnd"/>
      <w:proofErr w:type="gramEnd"/>
      <w:r w:rsidR="001B0A1D" w:rsidRPr="005D4508">
        <w:rPr>
          <w:rFonts w:ascii="Times New Roman" w:hAnsi="Times New Roman" w:cs="Times New Roman"/>
          <w:b/>
          <w:sz w:val="32"/>
        </w:rPr>
        <w:t xml:space="preserve"> </w:t>
      </w:r>
      <w:proofErr w:type="spellStart"/>
      <w:r w:rsidR="001B0A1D" w:rsidRPr="005D4508">
        <w:rPr>
          <w:rFonts w:ascii="Times New Roman" w:hAnsi="Times New Roman" w:cs="Times New Roman"/>
          <w:b/>
          <w:sz w:val="32"/>
        </w:rPr>
        <w:t>жыл</w:t>
      </w:r>
      <w:r w:rsidRPr="005D4508">
        <w:rPr>
          <w:rFonts w:ascii="Times New Roman" w:hAnsi="Times New Roman" w:cs="Times New Roman"/>
          <w:b/>
          <w:sz w:val="32"/>
        </w:rPr>
        <w:t>ғы</w:t>
      </w:r>
      <w:proofErr w:type="spellEnd"/>
      <w:r w:rsidRPr="005D4508">
        <w:rPr>
          <w:rFonts w:ascii="Times New Roman" w:hAnsi="Times New Roman" w:cs="Times New Roman"/>
          <w:b/>
          <w:sz w:val="32"/>
        </w:rPr>
        <w:t xml:space="preserve"> </w:t>
      </w:r>
      <w:proofErr w:type="spellStart"/>
      <w:r w:rsidRPr="005D4508">
        <w:rPr>
          <w:rFonts w:ascii="Times New Roman" w:hAnsi="Times New Roman" w:cs="Times New Roman"/>
          <w:b/>
          <w:sz w:val="32"/>
        </w:rPr>
        <w:t>тәрбие</w:t>
      </w:r>
      <w:proofErr w:type="spellEnd"/>
      <w:r w:rsidRPr="005D4508">
        <w:rPr>
          <w:rFonts w:ascii="Times New Roman" w:hAnsi="Times New Roman" w:cs="Times New Roman"/>
          <w:b/>
          <w:sz w:val="32"/>
        </w:rPr>
        <w:t xml:space="preserve"> </w:t>
      </w:r>
      <w:proofErr w:type="spellStart"/>
      <w:r w:rsidRPr="005D4508">
        <w:rPr>
          <w:rFonts w:ascii="Times New Roman" w:hAnsi="Times New Roman" w:cs="Times New Roman"/>
          <w:b/>
          <w:sz w:val="32"/>
        </w:rPr>
        <w:t>жұмысын</w:t>
      </w:r>
      <w:proofErr w:type="spellEnd"/>
      <w:r w:rsidRPr="005D4508">
        <w:rPr>
          <w:rFonts w:ascii="Times New Roman" w:hAnsi="Times New Roman" w:cs="Times New Roman"/>
          <w:b/>
          <w:sz w:val="32"/>
        </w:rPr>
        <w:t xml:space="preserve"> </w:t>
      </w:r>
      <w:proofErr w:type="spellStart"/>
      <w:r w:rsidRPr="005D4508">
        <w:rPr>
          <w:rFonts w:ascii="Times New Roman" w:hAnsi="Times New Roman" w:cs="Times New Roman"/>
          <w:b/>
          <w:sz w:val="32"/>
        </w:rPr>
        <w:t>талдау</w:t>
      </w:r>
      <w:proofErr w:type="spellEnd"/>
      <w:r w:rsidR="001B0A1D" w:rsidRPr="005D4508">
        <w:rPr>
          <w:rFonts w:ascii="Times New Roman" w:hAnsi="Times New Roman" w:cs="Times New Roman"/>
          <w:b/>
          <w:sz w:val="32"/>
          <w:lang w:val="kk-KZ"/>
        </w:rPr>
        <w:t xml:space="preserve"> схемасы</w:t>
      </w:r>
      <w:r w:rsidRPr="005D4508">
        <w:rPr>
          <w:rFonts w:ascii="Times New Roman" w:hAnsi="Times New Roman" w:cs="Times New Roman"/>
          <w:b/>
          <w:sz w:val="32"/>
        </w:rPr>
        <w:t xml:space="preserve"> </w:t>
      </w:r>
    </w:p>
    <w:p w:rsidR="0093508B" w:rsidRPr="005D4508" w:rsidRDefault="0093508B" w:rsidP="0093508B">
      <w:pPr>
        <w:rPr>
          <w:rFonts w:ascii="Times New Roman" w:hAnsi="Times New Roman" w:cs="Times New Roman"/>
          <w:sz w:val="24"/>
          <w:szCs w:val="24"/>
        </w:rPr>
      </w:pPr>
      <w:r w:rsidRPr="005D4508">
        <w:rPr>
          <w:rFonts w:ascii="Times New Roman" w:hAnsi="Times New Roman" w:cs="Times New Roman"/>
          <w:sz w:val="24"/>
          <w:szCs w:val="24"/>
        </w:rPr>
        <w:t>1.</w:t>
      </w:r>
      <w:r w:rsidRPr="005D4508">
        <w:rPr>
          <w:rFonts w:ascii="Times New Roman" w:hAnsi="Times New Roman" w:cs="Times New Roman"/>
          <w:sz w:val="24"/>
          <w:szCs w:val="24"/>
        </w:rPr>
        <w:tab/>
      </w:r>
      <w:proofErr w:type="spellStart"/>
      <w:r w:rsidRPr="005D4508">
        <w:rPr>
          <w:rFonts w:ascii="Times New Roman" w:hAnsi="Times New Roman" w:cs="Times New Roman"/>
          <w:sz w:val="24"/>
          <w:szCs w:val="24"/>
        </w:rPr>
        <w:t>Өткен</w:t>
      </w:r>
      <w:proofErr w:type="spellEnd"/>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о</w:t>
      </w:r>
      <w:proofErr w:type="gramEnd"/>
      <w:r w:rsidRPr="005D4508">
        <w:rPr>
          <w:rFonts w:ascii="Times New Roman" w:hAnsi="Times New Roman" w:cs="Times New Roman"/>
          <w:sz w:val="24"/>
          <w:szCs w:val="24"/>
        </w:rPr>
        <w:t>қу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жылындағы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тәрбие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жұмысын</w:t>
      </w:r>
      <w:proofErr w:type="spellEnd"/>
      <w:r w:rsidRPr="005D4508">
        <w:rPr>
          <w:rFonts w:ascii="Times New Roman" w:hAnsi="Times New Roman" w:cs="Times New Roman"/>
          <w:sz w:val="24"/>
          <w:szCs w:val="24"/>
          <w:lang w:val="kk-KZ"/>
        </w:rPr>
        <w:t xml:space="preserve">ың </w:t>
      </w: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жоспар</w:t>
      </w:r>
      <w:proofErr w:type="spellEnd"/>
      <w:r w:rsidRPr="005D4508">
        <w:rPr>
          <w:rFonts w:ascii="Times New Roman" w:hAnsi="Times New Roman" w:cs="Times New Roman"/>
          <w:sz w:val="24"/>
          <w:szCs w:val="24"/>
          <w:lang w:val="kk-KZ"/>
        </w:rPr>
        <w:t xml:space="preserve">ы </w:t>
      </w:r>
      <w:r w:rsidRPr="005D4508">
        <w:rPr>
          <w:rFonts w:ascii="Times New Roman" w:hAnsi="Times New Roman" w:cs="Times New Roman"/>
          <w:sz w:val="24"/>
          <w:szCs w:val="24"/>
        </w:rPr>
        <w:t xml:space="preserve"> </w:t>
      </w:r>
      <w:r w:rsidR="001B0A1D" w:rsidRPr="005D4508">
        <w:rPr>
          <w:rFonts w:ascii="Times New Roman" w:hAnsi="Times New Roman" w:cs="Times New Roman"/>
          <w:sz w:val="24"/>
          <w:szCs w:val="24"/>
          <w:lang w:val="kk-KZ"/>
        </w:rPr>
        <w:t xml:space="preserve">мен </w:t>
      </w: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мақсат</w:t>
      </w:r>
      <w:proofErr w:type="spellEnd"/>
      <w:r w:rsidRPr="005D4508">
        <w:rPr>
          <w:rFonts w:ascii="Times New Roman" w:hAnsi="Times New Roman" w:cs="Times New Roman"/>
          <w:sz w:val="24"/>
          <w:szCs w:val="24"/>
          <w:lang w:val="kk-KZ"/>
        </w:rPr>
        <w:t xml:space="preserve">ының </w:t>
      </w:r>
      <w:r w:rsidR="001B0A1D"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тиімділігін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талдау</w:t>
      </w:r>
      <w:proofErr w:type="spellEnd"/>
      <w:r w:rsidRPr="005D4508">
        <w:rPr>
          <w:rFonts w:ascii="Times New Roman" w:hAnsi="Times New Roman" w:cs="Times New Roman"/>
          <w:sz w:val="24"/>
          <w:szCs w:val="24"/>
        </w:rPr>
        <w:t>:</w:t>
      </w:r>
    </w:p>
    <w:p w:rsidR="0093508B" w:rsidRPr="005D4508" w:rsidRDefault="0093508B" w:rsidP="0093508B">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жылдың</w:t>
      </w:r>
      <w:proofErr w:type="spellEnd"/>
      <w:r w:rsidRPr="005D4508">
        <w:rPr>
          <w:rFonts w:ascii="Times New Roman" w:hAnsi="Times New Roman" w:cs="Times New Roman"/>
          <w:sz w:val="24"/>
          <w:szCs w:val="24"/>
        </w:rPr>
        <w:t xml:space="preserve"> </w:t>
      </w:r>
      <w:r w:rsidR="001B0A1D" w:rsidRPr="005D4508">
        <w:rPr>
          <w:rFonts w:ascii="Times New Roman" w:hAnsi="Times New Roman" w:cs="Times New Roman"/>
          <w:sz w:val="24"/>
          <w:szCs w:val="24"/>
          <w:lang w:val="kk-KZ"/>
        </w:rPr>
        <w:t xml:space="preserve"> </w:t>
      </w:r>
      <w:proofErr w:type="spellStart"/>
      <w:r w:rsidRPr="005D4508">
        <w:rPr>
          <w:rFonts w:ascii="Times New Roman" w:hAnsi="Times New Roman" w:cs="Times New Roman"/>
          <w:sz w:val="24"/>
          <w:szCs w:val="24"/>
        </w:rPr>
        <w:t>тәрбиелік</w:t>
      </w:r>
      <w:proofErr w:type="spellEnd"/>
      <w:r w:rsidR="001B0A1D" w:rsidRPr="005D4508">
        <w:rPr>
          <w:rFonts w:ascii="Times New Roman" w:hAnsi="Times New Roman" w:cs="Times New Roman"/>
          <w:sz w:val="24"/>
          <w:szCs w:val="24"/>
          <w:lang w:val="kk-KZ"/>
        </w:rPr>
        <w:t xml:space="preserve"> </w:t>
      </w:r>
      <w:r w:rsidR="00E8008A" w:rsidRPr="005D4508">
        <w:rPr>
          <w:rFonts w:ascii="Times New Roman" w:hAnsi="Times New Roman" w:cs="Times New Roman"/>
          <w:sz w:val="24"/>
          <w:szCs w:val="24"/>
        </w:rPr>
        <w:t xml:space="preserve"> </w:t>
      </w:r>
      <w:r w:rsidR="001B0A1D" w:rsidRPr="005D4508">
        <w:rPr>
          <w:rFonts w:ascii="Times New Roman" w:hAnsi="Times New Roman" w:cs="Times New Roman"/>
          <w:sz w:val="24"/>
          <w:szCs w:val="24"/>
          <w:lang w:val="kk-KZ"/>
        </w:rPr>
        <w:t xml:space="preserve"> </w:t>
      </w:r>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м</w:t>
      </w:r>
      <w:proofErr w:type="gramEnd"/>
      <w:r w:rsidRPr="005D4508">
        <w:rPr>
          <w:rFonts w:ascii="Times New Roman" w:hAnsi="Times New Roman" w:cs="Times New Roman"/>
          <w:sz w:val="24"/>
          <w:szCs w:val="24"/>
        </w:rPr>
        <w:t>індеттері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оларды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қою</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мақсаттылығы</w:t>
      </w:r>
      <w:proofErr w:type="spellEnd"/>
      <w:r w:rsidRPr="005D4508">
        <w:rPr>
          <w:rFonts w:ascii="Times New Roman" w:hAnsi="Times New Roman" w:cs="Times New Roman"/>
          <w:sz w:val="24"/>
          <w:szCs w:val="24"/>
        </w:rPr>
        <w:t>;</w:t>
      </w:r>
    </w:p>
    <w:p w:rsidR="0093508B" w:rsidRPr="005D4508" w:rsidRDefault="0093508B" w:rsidP="0093508B">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қойылған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міндеттердің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тұ</w:t>
      </w:r>
      <w:proofErr w:type="gramStart"/>
      <w:r w:rsidRPr="005D4508">
        <w:rPr>
          <w:rFonts w:ascii="Times New Roman" w:hAnsi="Times New Roman" w:cs="Times New Roman"/>
          <w:sz w:val="24"/>
          <w:szCs w:val="24"/>
        </w:rPr>
        <w:t>лғаны</w:t>
      </w:r>
      <w:proofErr w:type="spellEnd"/>
      <w:proofErr w:type="gram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қалыптастырудың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өзекті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бағыттарына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сәйкестігі</w:t>
      </w:r>
      <w:proofErr w:type="spellEnd"/>
      <w:r w:rsidRPr="005D4508">
        <w:rPr>
          <w:rFonts w:ascii="Times New Roman" w:hAnsi="Times New Roman" w:cs="Times New Roman"/>
          <w:sz w:val="24"/>
          <w:szCs w:val="24"/>
        </w:rPr>
        <w:t>;</w:t>
      </w:r>
    </w:p>
    <w:p w:rsidR="0093508B" w:rsidRPr="005D4508" w:rsidRDefault="0093508B" w:rsidP="0093508B">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тәрбие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қызметінің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негізгі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бағыттарын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мазмұнын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жұмыс</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формаларын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педагогикалық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ықпал</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ету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құралдарын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і</w:t>
      </w:r>
      <w:proofErr w:type="gramStart"/>
      <w:r w:rsidRPr="005D4508">
        <w:rPr>
          <w:rFonts w:ascii="Times New Roman" w:hAnsi="Times New Roman" w:cs="Times New Roman"/>
          <w:sz w:val="24"/>
          <w:szCs w:val="24"/>
        </w:rPr>
        <w:t>с-</w:t>
      </w:r>
      <w:proofErr w:type="gramEnd"/>
      <w:r w:rsidRPr="005D4508">
        <w:rPr>
          <w:rFonts w:ascii="Times New Roman" w:hAnsi="Times New Roman" w:cs="Times New Roman"/>
          <w:sz w:val="24"/>
          <w:szCs w:val="24"/>
        </w:rPr>
        <w:t>әрекетке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және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қарым-қатынасқа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қосу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тәсілдерін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дұрыс</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таңдау</w:t>
      </w:r>
      <w:proofErr w:type="spellEnd"/>
      <w:r w:rsidRPr="005D4508">
        <w:rPr>
          <w:rFonts w:ascii="Times New Roman" w:hAnsi="Times New Roman" w:cs="Times New Roman"/>
          <w:sz w:val="24"/>
          <w:szCs w:val="24"/>
        </w:rPr>
        <w:t>;</w:t>
      </w:r>
    </w:p>
    <w:p w:rsidR="0093508B" w:rsidRPr="005D4508" w:rsidRDefault="0093508B" w:rsidP="0093508B">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тәрбиелік</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мақсаттарды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түзету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қажеттілігі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туындады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түзету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себебі</w:t>
      </w:r>
      <w:proofErr w:type="spellEnd"/>
      <w:r w:rsidRPr="005D4508">
        <w:rPr>
          <w:rFonts w:ascii="Times New Roman" w:hAnsi="Times New Roman" w:cs="Times New Roman"/>
          <w:sz w:val="24"/>
          <w:szCs w:val="24"/>
        </w:rPr>
        <w:t>;</w:t>
      </w:r>
    </w:p>
    <w:p w:rsidR="0093508B" w:rsidRPr="005D4508" w:rsidRDefault="0093508B" w:rsidP="0093508B">
      <w:pPr>
        <w:jc w:val="cente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қойылған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міндеттерді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шешу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нәтижелері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мақсаттар</w:t>
      </w:r>
      <w:proofErr w:type="spellEnd"/>
      <w:r w:rsidRPr="005D4508">
        <w:rPr>
          <w:rFonts w:ascii="Times New Roman" w:hAnsi="Times New Roman" w:cs="Times New Roman"/>
          <w:sz w:val="24"/>
          <w:szCs w:val="24"/>
        </w:rPr>
        <w:t xml:space="preserve"> мен </w:t>
      </w:r>
      <w:proofErr w:type="spellStart"/>
      <w:proofErr w:type="gramStart"/>
      <w:r w:rsidRPr="005D4508">
        <w:rPr>
          <w:rFonts w:ascii="Times New Roman" w:hAnsi="Times New Roman" w:cs="Times New Roman"/>
          <w:sz w:val="24"/>
          <w:szCs w:val="24"/>
        </w:rPr>
        <w:t>на</w:t>
      </w:r>
      <w:proofErr w:type="gramEnd"/>
      <w:r w:rsidRPr="005D4508">
        <w:rPr>
          <w:rFonts w:ascii="Times New Roman" w:hAnsi="Times New Roman" w:cs="Times New Roman"/>
          <w:sz w:val="24"/>
          <w:szCs w:val="24"/>
        </w:rPr>
        <w:t>қты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нәтижелердің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алшақтығы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себептері</w:t>
      </w:r>
      <w:proofErr w:type="spellEnd"/>
      <w:r w:rsidRPr="005D4508">
        <w:rPr>
          <w:rFonts w:ascii="Times New Roman" w:hAnsi="Times New Roman" w:cs="Times New Roman"/>
          <w:sz w:val="24"/>
          <w:szCs w:val="24"/>
        </w:rPr>
        <w:t>.</w:t>
      </w:r>
    </w:p>
    <w:p w:rsidR="0093508B" w:rsidRPr="005D4508" w:rsidRDefault="0093508B" w:rsidP="0093508B">
      <w:pPr>
        <w:rPr>
          <w:rFonts w:ascii="Times New Roman" w:hAnsi="Times New Roman" w:cs="Times New Roman"/>
          <w:b/>
          <w:sz w:val="32"/>
        </w:rPr>
      </w:pP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1.</w:t>
      </w:r>
      <w:r w:rsidRPr="005D4508">
        <w:rPr>
          <w:rFonts w:ascii="Times New Roman" w:hAnsi="Times New Roman" w:cs="Times New Roman"/>
          <w:sz w:val="24"/>
          <w:szCs w:val="24"/>
        </w:rPr>
        <w:tab/>
      </w:r>
      <w:proofErr w:type="spellStart"/>
      <w:r w:rsidRPr="005D4508">
        <w:rPr>
          <w:rFonts w:ascii="Times New Roman" w:hAnsi="Times New Roman" w:cs="Times New Roman"/>
          <w:sz w:val="24"/>
          <w:szCs w:val="24"/>
        </w:rPr>
        <w:t>Сынып</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ұжымының</w:t>
      </w:r>
      <w:proofErr w:type="spellEnd"/>
      <w:r w:rsidRPr="005D4508">
        <w:rPr>
          <w:rFonts w:ascii="Times New Roman" w:hAnsi="Times New Roman" w:cs="Times New Roman"/>
          <w:sz w:val="24"/>
          <w:szCs w:val="24"/>
        </w:rPr>
        <w:t xml:space="preserve"> даму  </w:t>
      </w:r>
      <w:proofErr w:type="spellStart"/>
      <w:r w:rsidRPr="005D4508">
        <w:rPr>
          <w:rFonts w:ascii="Times New Roman" w:hAnsi="Times New Roman" w:cs="Times New Roman"/>
          <w:sz w:val="24"/>
          <w:szCs w:val="24"/>
        </w:rPr>
        <w:t>талдауы</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сыныптың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социометриялық</w:t>
      </w:r>
      <w:proofErr w:type="spellEnd"/>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р</w:t>
      </w:r>
      <w:proofErr w:type="gramEnd"/>
      <w:r w:rsidRPr="005D4508">
        <w:rPr>
          <w:rFonts w:ascii="Times New Roman" w:hAnsi="Times New Roman" w:cs="Times New Roman"/>
          <w:sz w:val="24"/>
          <w:szCs w:val="24"/>
        </w:rPr>
        <w:t>өлдік</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және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коммуникативтік</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құрылымы</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қалыптасқ</w:t>
      </w:r>
      <w:proofErr w:type="gramStart"/>
      <w:r w:rsidRPr="005D4508">
        <w:rPr>
          <w:rFonts w:ascii="Times New Roman" w:hAnsi="Times New Roman" w:cs="Times New Roman"/>
          <w:sz w:val="24"/>
          <w:szCs w:val="24"/>
        </w:rPr>
        <w:t>ан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w:t>
      </w:r>
      <w:proofErr w:type="gramEnd"/>
      <w:r w:rsidRPr="005D4508">
        <w:rPr>
          <w:rFonts w:ascii="Times New Roman" w:hAnsi="Times New Roman" w:cs="Times New Roman"/>
          <w:sz w:val="24"/>
          <w:szCs w:val="24"/>
        </w:rPr>
        <w:t>әне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ұжымның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ұйымшылдық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деңгейі</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дә</w:t>
      </w:r>
      <w:proofErr w:type="gramStart"/>
      <w:r w:rsidRPr="005D4508">
        <w:rPr>
          <w:rFonts w:ascii="Times New Roman" w:hAnsi="Times New Roman" w:cs="Times New Roman"/>
          <w:sz w:val="24"/>
          <w:szCs w:val="24"/>
        </w:rPr>
        <w:t>ст</w:t>
      </w:r>
      <w:proofErr w:type="gramEnd"/>
      <w:r w:rsidRPr="005D4508">
        <w:rPr>
          <w:rFonts w:ascii="Times New Roman" w:hAnsi="Times New Roman" w:cs="Times New Roman"/>
          <w:sz w:val="24"/>
          <w:szCs w:val="24"/>
        </w:rPr>
        <w:t>үрлері</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ұжымындағы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қары</w:t>
      </w:r>
      <w:proofErr w:type="gramStart"/>
      <w:r w:rsidRPr="005D4508">
        <w:rPr>
          <w:rFonts w:ascii="Times New Roman" w:hAnsi="Times New Roman" w:cs="Times New Roman"/>
          <w:sz w:val="24"/>
          <w:szCs w:val="24"/>
        </w:rPr>
        <w:t>м-</w:t>
      </w:r>
      <w:proofErr w:type="gramEnd"/>
      <w:r w:rsidRPr="005D4508">
        <w:rPr>
          <w:rFonts w:ascii="Times New Roman" w:hAnsi="Times New Roman" w:cs="Times New Roman"/>
          <w:sz w:val="24"/>
          <w:szCs w:val="24"/>
        </w:rPr>
        <w:t>қатынас</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ерекшеліктері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өзара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қарым-қатынас</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сипаты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ұлдар</w:t>
      </w:r>
      <w:proofErr w:type="spellEnd"/>
      <w:r w:rsidRPr="005D4508">
        <w:rPr>
          <w:rFonts w:ascii="Times New Roman" w:hAnsi="Times New Roman" w:cs="Times New Roman"/>
          <w:sz w:val="24"/>
          <w:szCs w:val="24"/>
        </w:rPr>
        <w:t xml:space="preserve"> мен </w:t>
      </w:r>
      <w:proofErr w:type="spellStart"/>
      <w:r w:rsidRPr="005D4508">
        <w:rPr>
          <w:rFonts w:ascii="Times New Roman" w:hAnsi="Times New Roman" w:cs="Times New Roman"/>
          <w:sz w:val="24"/>
          <w:szCs w:val="24"/>
        </w:rPr>
        <w:t>қыздардың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өзара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қарым-қатынасы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коммуникативтік</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шеберлікті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адамгершілік</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қарым-қатынасты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дамыту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серіктестік</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рухын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дамыт</w:t>
      </w:r>
      <w:r w:rsidR="00CD059E" w:rsidRPr="005D4508">
        <w:rPr>
          <w:rFonts w:ascii="Times New Roman" w:hAnsi="Times New Roman" w:cs="Times New Roman"/>
          <w:sz w:val="24"/>
          <w:szCs w:val="24"/>
        </w:rPr>
        <w:t>у</w:t>
      </w:r>
      <w:proofErr w:type="spellEnd"/>
      <w:r w:rsidR="00CD059E" w:rsidRPr="005D4508">
        <w:rPr>
          <w:rFonts w:ascii="Times New Roman" w:hAnsi="Times New Roman" w:cs="Times New Roman"/>
          <w:sz w:val="24"/>
          <w:szCs w:val="24"/>
        </w:rPr>
        <w:t xml:space="preserve">, </w:t>
      </w:r>
      <w:proofErr w:type="spellStart"/>
      <w:r w:rsidR="00CD059E" w:rsidRPr="005D4508">
        <w:rPr>
          <w:rFonts w:ascii="Times New Roman" w:hAnsi="Times New Roman" w:cs="Times New Roman"/>
          <w:sz w:val="24"/>
          <w:szCs w:val="24"/>
        </w:rPr>
        <w:t>өзара</w:t>
      </w:r>
      <w:proofErr w:type="spellEnd"/>
      <w:r w:rsidR="00CD059E" w:rsidRPr="005D4508">
        <w:rPr>
          <w:rFonts w:ascii="Times New Roman" w:hAnsi="Times New Roman" w:cs="Times New Roman"/>
          <w:sz w:val="24"/>
          <w:szCs w:val="24"/>
        </w:rPr>
        <w:t xml:space="preserve"> </w:t>
      </w:r>
      <w:proofErr w:type="spellStart"/>
      <w:r w:rsidR="00CD059E" w:rsidRPr="005D4508">
        <w:rPr>
          <w:rFonts w:ascii="Times New Roman" w:hAnsi="Times New Roman" w:cs="Times New Roman"/>
          <w:sz w:val="24"/>
          <w:szCs w:val="24"/>
        </w:rPr>
        <w:t>түсіністік</w:t>
      </w:r>
      <w:proofErr w:type="spellEnd"/>
      <w:r w:rsidRPr="005D4508">
        <w:rPr>
          <w:rFonts w:ascii="Times New Roman" w:hAnsi="Times New Roman" w:cs="Times New Roman"/>
          <w:sz w:val="24"/>
          <w:szCs w:val="24"/>
        </w:rPr>
        <w:t xml:space="preserve">; </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сыныптың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қоғамдық</w:t>
      </w:r>
      <w:proofErr w:type="spellEnd"/>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п</w:t>
      </w:r>
      <w:proofErr w:type="gramEnd"/>
      <w:r w:rsidRPr="005D4508">
        <w:rPr>
          <w:rFonts w:ascii="Times New Roman" w:hAnsi="Times New Roman" w:cs="Times New Roman"/>
          <w:sz w:val="24"/>
          <w:szCs w:val="24"/>
        </w:rPr>
        <w:t>ікірінің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ерекшеліктері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және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құндылық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бағдарына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әсері</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мұғалімдерге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мектепке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деген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басым</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қатынасы</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оқушыларының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басым</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эмоционалдық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көңі</w:t>
      </w:r>
      <w:proofErr w:type="gramStart"/>
      <w:r w:rsidRPr="005D4508">
        <w:rPr>
          <w:rFonts w:ascii="Times New Roman" w:hAnsi="Times New Roman" w:cs="Times New Roman"/>
          <w:sz w:val="24"/>
          <w:szCs w:val="24"/>
        </w:rPr>
        <w:t>л-к</w:t>
      </w:r>
      <w:proofErr w:type="gramEnd"/>
      <w:r w:rsidRPr="005D4508">
        <w:rPr>
          <w:rFonts w:ascii="Times New Roman" w:hAnsi="Times New Roman" w:cs="Times New Roman"/>
          <w:sz w:val="24"/>
          <w:szCs w:val="24"/>
        </w:rPr>
        <w:t>үйі</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ұжым</w:t>
      </w:r>
      <w:proofErr w:type="spellEnd"/>
      <w:r w:rsidR="00CD059E" w:rsidRPr="005D4508">
        <w:rPr>
          <w:rFonts w:ascii="Times New Roman" w:hAnsi="Times New Roman" w:cs="Times New Roman"/>
          <w:sz w:val="24"/>
          <w:szCs w:val="24"/>
        </w:rPr>
        <w:t xml:space="preserve"> </w:t>
      </w:r>
      <w:proofErr w:type="spellStart"/>
      <w:r w:rsidR="00CD059E" w:rsidRPr="005D4508">
        <w:rPr>
          <w:rFonts w:ascii="Times New Roman" w:hAnsi="Times New Roman" w:cs="Times New Roman"/>
          <w:sz w:val="24"/>
          <w:szCs w:val="24"/>
        </w:rPr>
        <w:t>өмі</w:t>
      </w:r>
      <w:proofErr w:type="gramStart"/>
      <w:r w:rsidR="00CD059E" w:rsidRPr="005D4508">
        <w:rPr>
          <w:rFonts w:ascii="Times New Roman" w:hAnsi="Times New Roman" w:cs="Times New Roman"/>
          <w:sz w:val="24"/>
          <w:szCs w:val="24"/>
        </w:rPr>
        <w:t>р</w:t>
      </w:r>
      <w:proofErr w:type="gramEnd"/>
      <w:r w:rsidR="00CD059E" w:rsidRPr="005D4508">
        <w:rPr>
          <w:rFonts w:ascii="Times New Roman" w:hAnsi="Times New Roman" w:cs="Times New Roman"/>
          <w:sz w:val="24"/>
          <w:szCs w:val="24"/>
        </w:rPr>
        <w:t>інде</w:t>
      </w:r>
      <w:proofErr w:type="spellEnd"/>
      <w:r w:rsidR="00CD059E" w:rsidRPr="005D4508">
        <w:rPr>
          <w:rFonts w:ascii="Times New Roman" w:hAnsi="Times New Roman" w:cs="Times New Roman"/>
          <w:sz w:val="24"/>
          <w:szCs w:val="24"/>
        </w:rPr>
        <w:t xml:space="preserve"> </w:t>
      </w:r>
      <w:proofErr w:type="spellStart"/>
      <w:r w:rsidR="00CD059E" w:rsidRPr="005D4508">
        <w:rPr>
          <w:rFonts w:ascii="Times New Roman" w:hAnsi="Times New Roman" w:cs="Times New Roman"/>
          <w:sz w:val="24"/>
          <w:szCs w:val="24"/>
        </w:rPr>
        <w:t>байқалған</w:t>
      </w:r>
      <w:proofErr w:type="spellEnd"/>
      <w:r w:rsidR="00CD059E" w:rsidRPr="005D4508">
        <w:rPr>
          <w:rFonts w:ascii="Times New Roman" w:hAnsi="Times New Roman" w:cs="Times New Roman"/>
          <w:sz w:val="24"/>
          <w:szCs w:val="24"/>
        </w:rPr>
        <w:t xml:space="preserve"> </w:t>
      </w:r>
      <w:proofErr w:type="spellStart"/>
      <w:r w:rsidR="00CD059E" w:rsidRPr="005D4508">
        <w:rPr>
          <w:rFonts w:ascii="Times New Roman" w:hAnsi="Times New Roman" w:cs="Times New Roman"/>
          <w:sz w:val="24"/>
          <w:szCs w:val="24"/>
        </w:rPr>
        <w:t>жағымсы</w:t>
      </w:r>
      <w:proofErr w:type="spellEnd"/>
      <w:r w:rsidR="00CD059E" w:rsidRPr="005D4508">
        <w:rPr>
          <w:rFonts w:ascii="Times New Roman" w:hAnsi="Times New Roman" w:cs="Times New Roman"/>
          <w:sz w:val="24"/>
          <w:szCs w:val="24"/>
          <w:lang w:val="kk-KZ"/>
        </w:rPr>
        <w:t xml:space="preserve">з </w:t>
      </w: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құбылыстар</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қақтығыстардың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болуы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оларды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шешу</w:t>
      </w:r>
      <w:proofErr w:type="spellEnd"/>
      <w:r w:rsidR="00CD059E" w:rsidRPr="005D4508">
        <w:rPr>
          <w:rFonts w:ascii="Times New Roman" w:hAnsi="Times New Roman" w:cs="Times New Roman"/>
          <w:sz w:val="24"/>
          <w:szCs w:val="24"/>
          <w:lang w:val="kk-KZ"/>
        </w:rPr>
        <w:t xml:space="preserve"> жолдары</w:t>
      </w:r>
      <w:proofErr w:type="gramStart"/>
      <w:r w:rsidR="00CD059E" w:rsidRPr="005D4508">
        <w:rPr>
          <w:rFonts w:ascii="Times New Roman" w:hAnsi="Times New Roman" w:cs="Times New Roman"/>
          <w:sz w:val="24"/>
          <w:szCs w:val="24"/>
          <w:lang w:val="kk-KZ"/>
        </w:rPr>
        <w:t xml:space="preserve"> </w:t>
      </w:r>
      <w:r w:rsidRPr="005D4508">
        <w:rPr>
          <w:rFonts w:ascii="Times New Roman" w:hAnsi="Times New Roman" w:cs="Times New Roman"/>
          <w:sz w:val="24"/>
          <w:szCs w:val="24"/>
        </w:rPr>
        <w:t>;</w:t>
      </w:r>
      <w:proofErr w:type="gramEnd"/>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қызметіне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тарту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дәрежесі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жоспарлау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үдерісіне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қосылу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деңгейі</w:t>
      </w:r>
      <w:proofErr w:type="spellEnd"/>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б</w:t>
      </w:r>
      <w:proofErr w:type="gramEnd"/>
      <w:r w:rsidRPr="005D4508">
        <w:rPr>
          <w:rFonts w:ascii="Times New Roman" w:hAnsi="Times New Roman" w:cs="Times New Roman"/>
          <w:sz w:val="24"/>
          <w:szCs w:val="24"/>
        </w:rPr>
        <w:t>ірлескен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қызметті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ұйымдастыру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және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талдау</w:t>
      </w:r>
      <w:proofErr w:type="spellEnd"/>
      <w:r w:rsidRPr="005D4508">
        <w:rPr>
          <w:rFonts w:ascii="Times New Roman" w:hAnsi="Times New Roman" w:cs="Times New Roman"/>
          <w:sz w:val="24"/>
          <w:szCs w:val="24"/>
        </w:rPr>
        <w:t>;</w:t>
      </w:r>
    </w:p>
    <w:p w:rsidR="00E8008A" w:rsidRPr="005D4508" w:rsidRDefault="00E8008A" w:rsidP="00E8008A">
      <w:pPr>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қоғамдық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белсенділігін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дамыту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бастамашылдығы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шығармашылығы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ұйымшылдығы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қызметте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дербестігі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сыныпта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ұжымдық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шығармашылық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қызметтің</w:t>
      </w:r>
      <w:proofErr w:type="spellEnd"/>
      <w:r w:rsidRPr="005D4508">
        <w:rPr>
          <w:rFonts w:ascii="Times New Roman" w:hAnsi="Times New Roman" w:cs="Times New Roman"/>
          <w:sz w:val="24"/>
          <w:szCs w:val="24"/>
        </w:rPr>
        <w:t xml:space="preserve"> даму </w:t>
      </w:r>
      <w:proofErr w:type="spellStart"/>
      <w:r w:rsidRPr="005D4508">
        <w:rPr>
          <w:rFonts w:ascii="Times New Roman" w:hAnsi="Times New Roman" w:cs="Times New Roman"/>
          <w:sz w:val="24"/>
          <w:szCs w:val="24"/>
        </w:rPr>
        <w:t>деңгейі</w:t>
      </w:r>
      <w:proofErr w:type="spellEnd"/>
      <w:r w:rsidRPr="005D4508">
        <w:rPr>
          <w:rFonts w:ascii="Times New Roman" w:hAnsi="Times New Roman" w:cs="Times New Roman"/>
          <w:sz w:val="24"/>
          <w:szCs w:val="24"/>
        </w:rPr>
        <w:t>.</w:t>
      </w:r>
    </w:p>
    <w:p w:rsidR="001B0A1D" w:rsidRPr="005D4508" w:rsidRDefault="001B0A1D" w:rsidP="001B0A1D">
      <w:pPr>
        <w:rPr>
          <w:rFonts w:ascii="Times New Roman" w:hAnsi="Times New Roman" w:cs="Times New Roman"/>
          <w:sz w:val="24"/>
          <w:szCs w:val="24"/>
          <w:lang w:val="kk-KZ"/>
        </w:rPr>
      </w:pP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lastRenderedPageBreak/>
        <w:t>1.</w:t>
      </w:r>
      <w:r w:rsidRPr="005D4508">
        <w:rPr>
          <w:rFonts w:ascii="Times New Roman" w:hAnsi="Times New Roman" w:cs="Times New Roman"/>
          <w:sz w:val="24"/>
          <w:szCs w:val="24"/>
          <w:lang w:val="kk-KZ"/>
        </w:rPr>
        <w:tab/>
        <w:t>Сынып оқушыларының дамуын талдау:</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зияткерлік, көркем, спорттық-сауықтыру және басқа да қызмет түрлерінде оқушылардың танымдық қызығушылықтары мен шығармашылық қабілеттерін дамыту дәрежесі; әрбір оқушыны оған маңызды қызметке тарту;</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сынып оқушыларының білім, білік және дағды деңгейі, олардың үлгерімі;</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сынып оқушыларының жеке ерекшеліктерінің ең жарқын көрінісі;</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жеке басының дамуына, олардың қасиеттерін, шығармашылық қабілеттерін және олардың жақын әлеуметтік ортасының (ата-аналардың, құрдастарының)физикалық қабілеттерін және үйірмелердегі, секциялардағы және басқа бірлестіктердегі сабақтарды қалыптастыруға ықпал ету;</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жыл бойы болған сынып құрамының өзгеруі; "жаңа" оқушылардың жеке ерекшеліктері, олардың сынып ұжымында бірігуі;</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тәуекел тобындағы оқушылардың жеке ерекшеліктері, олардың қажеттіліктері, іс-әрекеттің жетекші себептері; оларға жақын әлеуметтік ортаның әсері; олармен жұмыс істеудің ең тиімді тәсілдері; осы оқушылардың мінез-құлқын тәрбиелеу және түзету міндеттері.</w:t>
      </w:r>
    </w:p>
    <w:p w:rsidR="005D4508" w:rsidRPr="0047600D" w:rsidRDefault="005D4508" w:rsidP="005D4508">
      <w:pPr>
        <w:pStyle w:val="a3"/>
        <w:rPr>
          <w:rFonts w:ascii="Times New Roman" w:hAnsi="Times New Roman" w:cs="Times New Roman"/>
          <w:sz w:val="24"/>
          <w:szCs w:val="24"/>
          <w:lang w:val="kk-KZ"/>
        </w:rPr>
      </w:pP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2.</w:t>
      </w:r>
      <w:r w:rsidRPr="005D4508">
        <w:rPr>
          <w:rFonts w:ascii="Times New Roman" w:hAnsi="Times New Roman" w:cs="Times New Roman"/>
          <w:sz w:val="24"/>
          <w:szCs w:val="24"/>
          <w:lang w:val="kk-KZ"/>
        </w:rPr>
        <w:tab/>
        <w:t>Сыныптағы тәрбие үрдісінің тиімділігі мен ұйымдастырылуын талдау</w:t>
      </w:r>
      <w:bookmarkStart w:id="0" w:name="_GoBack"/>
      <w:bookmarkEnd w:id="0"/>
      <w:r w:rsidRPr="005D4508">
        <w:rPr>
          <w:rFonts w:ascii="Times New Roman" w:hAnsi="Times New Roman" w:cs="Times New Roman"/>
          <w:sz w:val="24"/>
          <w:szCs w:val="24"/>
          <w:lang w:val="kk-KZ"/>
        </w:rPr>
        <w:t>:</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тәрбие жұм</w:t>
      </w:r>
      <w:r w:rsidR="0047600D">
        <w:rPr>
          <w:rFonts w:ascii="Times New Roman" w:hAnsi="Times New Roman" w:cs="Times New Roman"/>
          <w:sz w:val="24"/>
          <w:szCs w:val="24"/>
          <w:lang w:val="kk-KZ"/>
        </w:rPr>
        <w:t>ысының қолданылған түрлері; әр қ</w:t>
      </w:r>
      <w:r w:rsidRPr="005D4508">
        <w:rPr>
          <w:rFonts w:ascii="Times New Roman" w:hAnsi="Times New Roman" w:cs="Times New Roman"/>
          <w:sz w:val="24"/>
          <w:szCs w:val="24"/>
          <w:lang w:val="kk-KZ"/>
        </w:rPr>
        <w:t>ызмет түрінің ішіндегі істердің алуан түрлілігі; жұмыстың жалпы, топтық және жеке формаларының үйлесуі;</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жұмыс формаларының жеке адамның мүдделеріне, сұраныстарына және қажеттіліктеріне сәйкестігі;</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өткізілген тәрбиелік іс-шараларға қанағаттанушылығы (оқушылар үлкен қызығушылықпен қатысқан іс-шараларды көрсету; скучно, формальды өткен; оларға оқушылар бей-жай қалған);</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жаңа оқу жылында қандай сынып істерінен және неге бас тарту керек?;</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өткен жылы сынақтан өткізілген жұмыстың жаңа нысандары; оларды одан әрі пайдаланудың орындылығы;</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тәрбиелік әсер ету әдістері , жұмыс формалары және педагогикалық ықпал ету құралдары, оқушылардың жеке басының дамуына оң әсер еткен (оқушылардың адамгершілік қалыптасуы, саналы тәртіпті және еңбекке жауапты қарауды қалыптастыру, танымдық қызығушылықты дамыту, салауатты өмір салтын қалыптастыру және т. б.).);</w:t>
      </w:r>
    </w:p>
    <w:p w:rsidR="005D4508" w:rsidRPr="005D4508" w:rsidRDefault="005D4508"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өткен жылы өткізілген, сынып ұжымының бірігуіне ықпал еткен іс-шаралар мен ұжымдық шығармашылық істер.</w:t>
      </w:r>
    </w:p>
    <w:p w:rsidR="00CD059E" w:rsidRPr="005D4508" w:rsidRDefault="00CD059E" w:rsidP="001B0A1D">
      <w:pPr>
        <w:rPr>
          <w:rFonts w:ascii="Times New Roman" w:hAnsi="Times New Roman" w:cs="Times New Roman"/>
          <w:sz w:val="24"/>
          <w:szCs w:val="24"/>
          <w:lang w:val="kk-KZ"/>
        </w:rPr>
      </w:pPr>
    </w:p>
    <w:p w:rsidR="00CD059E" w:rsidRPr="005D4508" w:rsidRDefault="00CD059E" w:rsidP="001B0A1D">
      <w:pPr>
        <w:rPr>
          <w:rFonts w:ascii="Times New Roman" w:hAnsi="Times New Roman" w:cs="Times New Roman"/>
          <w:sz w:val="24"/>
          <w:szCs w:val="24"/>
          <w:lang w:val="kk-KZ"/>
        </w:rPr>
      </w:pPr>
    </w:p>
    <w:p w:rsidR="00CD059E" w:rsidRPr="005D4508" w:rsidRDefault="00CD059E" w:rsidP="001B0A1D">
      <w:pPr>
        <w:rPr>
          <w:rFonts w:ascii="Times New Roman" w:hAnsi="Times New Roman" w:cs="Times New Roman"/>
          <w:sz w:val="24"/>
          <w:szCs w:val="24"/>
          <w:lang w:val="kk-KZ"/>
        </w:rPr>
      </w:pPr>
    </w:p>
    <w:p w:rsidR="001B0A1D" w:rsidRPr="005D4508" w:rsidRDefault="005D4508" w:rsidP="001B0A1D">
      <w:pPr>
        <w:rPr>
          <w:rFonts w:ascii="Times New Roman" w:hAnsi="Times New Roman" w:cs="Times New Roman"/>
          <w:sz w:val="24"/>
          <w:szCs w:val="24"/>
          <w:lang w:val="kk-KZ"/>
        </w:rPr>
      </w:pPr>
      <w:r w:rsidRPr="005D4508">
        <w:rPr>
          <w:rFonts w:ascii="Times New Roman" w:hAnsi="Times New Roman" w:cs="Times New Roman"/>
          <w:sz w:val="24"/>
          <w:szCs w:val="24"/>
          <w:lang w:val="kk-KZ"/>
        </w:rPr>
        <w:t>3</w:t>
      </w:r>
      <w:r w:rsidR="001B0A1D" w:rsidRPr="005D4508">
        <w:rPr>
          <w:rFonts w:ascii="Times New Roman" w:hAnsi="Times New Roman" w:cs="Times New Roman"/>
          <w:sz w:val="24"/>
          <w:szCs w:val="24"/>
          <w:lang w:val="kk-KZ"/>
        </w:rPr>
        <w:t>.</w:t>
      </w:r>
      <w:r w:rsidR="001B0A1D" w:rsidRPr="005D4508">
        <w:rPr>
          <w:rFonts w:ascii="Times New Roman" w:hAnsi="Times New Roman" w:cs="Times New Roman"/>
          <w:sz w:val="24"/>
          <w:szCs w:val="24"/>
          <w:lang w:val="kk-KZ"/>
        </w:rPr>
        <w:tab/>
        <w:t>Мектеп өміріне сынып оқушылардың қатысуын талдау:</w:t>
      </w:r>
    </w:p>
    <w:p w:rsidR="001B0A1D" w:rsidRPr="005D4508" w:rsidRDefault="001B0A1D" w:rsidP="001B0A1D">
      <w:pPr>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үйірмелер, секциялар, клубтар, шығармашылық бірлестіктер жұмысына қатысуы;</w:t>
      </w:r>
    </w:p>
    <w:p w:rsidR="001B0A1D" w:rsidRPr="005D4508" w:rsidRDefault="001B0A1D" w:rsidP="001B0A1D">
      <w:pPr>
        <w:rPr>
          <w:rFonts w:ascii="Times New Roman" w:hAnsi="Times New Roman" w:cs="Times New Roman"/>
          <w:sz w:val="24"/>
          <w:szCs w:val="24"/>
          <w:lang w:val="kk-KZ"/>
        </w:rPr>
      </w:pPr>
      <w:r w:rsidRPr="005D4508">
        <w:rPr>
          <w:rFonts w:ascii="Times New Roman" w:hAnsi="Times New Roman" w:cs="Times New Roman"/>
          <w:sz w:val="24"/>
          <w:szCs w:val="24"/>
          <w:lang w:val="kk-KZ"/>
        </w:rPr>
        <w:t>- сынып оқушыларының жалпы мектептік іс-шараларға қатысуы, қатысудың негізгі себептері;</w:t>
      </w:r>
    </w:p>
    <w:p w:rsidR="001B0A1D" w:rsidRPr="005D4508" w:rsidRDefault="001B0A1D" w:rsidP="001B0A1D">
      <w:pPr>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мектеп өміріне қатысу  және қызығушылық деңгейі;</w:t>
      </w:r>
    </w:p>
    <w:p w:rsidR="001B0A1D" w:rsidRPr="005D4508" w:rsidRDefault="001B0A1D"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сынып ұжымы мүшелерінің мектеп істеріне қатысу белсенділігі мен нәтижелілігі.</w:t>
      </w:r>
    </w:p>
    <w:p w:rsidR="00402100" w:rsidRPr="005D4508" w:rsidRDefault="005D4508"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t>4</w:t>
      </w:r>
      <w:r w:rsidR="00402100" w:rsidRPr="005D4508">
        <w:rPr>
          <w:rFonts w:ascii="Times New Roman" w:hAnsi="Times New Roman" w:cs="Times New Roman"/>
          <w:sz w:val="24"/>
          <w:szCs w:val="24"/>
          <w:lang w:val="kk-KZ"/>
        </w:rPr>
        <w:t>.</w:t>
      </w:r>
      <w:r w:rsidR="00402100" w:rsidRPr="005D4508">
        <w:rPr>
          <w:rFonts w:ascii="Times New Roman" w:hAnsi="Times New Roman" w:cs="Times New Roman"/>
          <w:sz w:val="24"/>
          <w:szCs w:val="24"/>
          <w:lang w:val="kk-KZ"/>
        </w:rPr>
        <w:tab/>
        <w:t>Өзін-өзі басқару органдарының жұмысын талдау:</w:t>
      </w:r>
    </w:p>
    <w:p w:rsidR="00402100" w:rsidRPr="005D4508" w:rsidRDefault="00402100"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сынып және мектептің өзін-өзі басқаруына, ұйымдастырушылық қызметіне қатысуы;</w:t>
      </w:r>
    </w:p>
    <w:p w:rsidR="00402100" w:rsidRPr="005D4508" w:rsidRDefault="00402100"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t>- өзін-өзі басқарудың тиімділігі;</w:t>
      </w:r>
    </w:p>
    <w:p w:rsidR="00402100" w:rsidRPr="005D4508" w:rsidRDefault="00402100"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t>- өзін-өзі басқару органдарының кезеңділігі мен ауысуы;</w:t>
      </w:r>
    </w:p>
    <w:p w:rsidR="00402100" w:rsidRPr="005D4508" w:rsidRDefault="00402100"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t>- өзін-өзі басқару органдары қызметінің оқушы тұлғасын тәрбиелеу</w:t>
      </w:r>
      <w:r w:rsidR="001B0A1D" w:rsidRPr="005D4508">
        <w:rPr>
          <w:rFonts w:ascii="Times New Roman" w:hAnsi="Times New Roman" w:cs="Times New Roman"/>
          <w:sz w:val="24"/>
          <w:szCs w:val="24"/>
          <w:lang w:val="kk-KZ"/>
        </w:rPr>
        <w:t>і</w:t>
      </w:r>
      <w:r w:rsidRPr="005D4508">
        <w:rPr>
          <w:rFonts w:ascii="Times New Roman" w:hAnsi="Times New Roman" w:cs="Times New Roman"/>
          <w:sz w:val="24"/>
          <w:szCs w:val="24"/>
          <w:lang w:val="kk-KZ"/>
        </w:rPr>
        <w:t xml:space="preserve"> мен дамыту</w:t>
      </w:r>
      <w:r w:rsidR="001B0A1D" w:rsidRPr="005D4508">
        <w:rPr>
          <w:rFonts w:ascii="Times New Roman" w:hAnsi="Times New Roman" w:cs="Times New Roman"/>
          <w:sz w:val="24"/>
          <w:szCs w:val="24"/>
          <w:lang w:val="kk-KZ"/>
        </w:rPr>
        <w:t>ы.</w:t>
      </w:r>
    </w:p>
    <w:p w:rsidR="00402100" w:rsidRPr="005D4508" w:rsidRDefault="00402100" w:rsidP="005D4508">
      <w:pPr>
        <w:rPr>
          <w:rFonts w:ascii="Times New Roman" w:hAnsi="Times New Roman" w:cs="Times New Roman"/>
          <w:sz w:val="24"/>
          <w:szCs w:val="24"/>
          <w:lang w:val="kk-KZ"/>
        </w:rPr>
      </w:pPr>
    </w:p>
    <w:p w:rsidR="00CD059E" w:rsidRPr="005D4508" w:rsidRDefault="005D4508"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5</w:t>
      </w:r>
      <w:r w:rsidR="00CD059E" w:rsidRPr="005D4508">
        <w:rPr>
          <w:rFonts w:ascii="Times New Roman" w:hAnsi="Times New Roman" w:cs="Times New Roman"/>
          <w:sz w:val="24"/>
          <w:szCs w:val="24"/>
          <w:lang w:val="kk-KZ"/>
        </w:rPr>
        <w:t>.</w:t>
      </w:r>
      <w:r w:rsidR="00CD059E" w:rsidRPr="005D4508">
        <w:rPr>
          <w:rFonts w:ascii="Times New Roman" w:hAnsi="Times New Roman" w:cs="Times New Roman"/>
          <w:sz w:val="24"/>
          <w:szCs w:val="24"/>
          <w:lang w:val="kk-KZ"/>
        </w:rPr>
        <w:tab/>
        <w:t>Сыныптағы тәрбие үрдісінің тиімділігі мен ұйымдастырылуын талдау:</w:t>
      </w:r>
    </w:p>
    <w:p w:rsidR="00CD059E" w:rsidRPr="005D4508" w:rsidRDefault="00CD059E"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тәрбие жұмысының қолданылған түрлері; әр Қызмет түрінің ішіндегі істердің алуан түрлілігі; жұмыстың жалпы, топтық және жеке формаларының үйлесуі;</w:t>
      </w:r>
    </w:p>
    <w:p w:rsidR="00CD059E" w:rsidRPr="005D4508" w:rsidRDefault="00CD059E"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жұмыс формаларының жеке адамның мүдделеріне, сұраныстарына және қажеттіліктеріне сәйкестігі;</w:t>
      </w:r>
    </w:p>
    <w:p w:rsidR="00CD059E" w:rsidRPr="005D4508" w:rsidRDefault="00CD059E"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өткізілген тәрбиелік іс-шараларға қанағаттанушылығы (оқушылар үлкен қызығушылықпен қатысқан іс-шараларды көрсету; скучно, формальды өткен; оларға оқушылар бей-жай қалған);</w:t>
      </w:r>
    </w:p>
    <w:p w:rsidR="00CD059E" w:rsidRPr="005D4508" w:rsidRDefault="00CD059E"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жаңа оқу жылында қандай сынып істерінен және неге бас тарту керек?;</w:t>
      </w:r>
    </w:p>
    <w:p w:rsidR="00CD059E" w:rsidRPr="005D4508" w:rsidRDefault="00CD059E"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өткен жылы сынақтан өткізілген жұмыстың жаңа нысандары; оларды одан әрі пайдаланудың орындылығы;</w:t>
      </w:r>
    </w:p>
    <w:p w:rsidR="00CD059E" w:rsidRPr="005D4508" w:rsidRDefault="00CD059E"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тәрбиелік әсер ету әдістері , жұмыс формалары және педагогикалық ықпал ету құралдары, оқушылардың жеке басының дамуына оң әсер еткен (оқушылардың адамгершілік қалыптасуы, саналы тәртіпті және еңбекке жауапты қарауды қалыптастыру, танымдық қызығушылықты дамыту, салауатты өмір салтын қалыптастыру және т. б.).);</w:t>
      </w:r>
    </w:p>
    <w:p w:rsidR="00CD059E" w:rsidRPr="005D4508" w:rsidRDefault="00CD059E" w:rsidP="00CD059E">
      <w:pPr>
        <w:rPr>
          <w:rFonts w:ascii="Times New Roman" w:hAnsi="Times New Roman" w:cs="Times New Roman"/>
          <w:sz w:val="24"/>
          <w:szCs w:val="24"/>
          <w:lang w:val="kk-KZ"/>
        </w:rPr>
      </w:pPr>
      <w:r w:rsidRPr="005D4508">
        <w:rPr>
          <w:rFonts w:ascii="Times New Roman" w:hAnsi="Times New Roman" w:cs="Times New Roman"/>
          <w:sz w:val="24"/>
          <w:szCs w:val="24"/>
          <w:lang w:val="kk-KZ"/>
        </w:rPr>
        <w:t xml:space="preserve">- өткен жылы өткізілген, сынып ұжымының бірігуіне ықпал еткен іс-шаралар </w:t>
      </w:r>
      <w:r w:rsidR="005D4508" w:rsidRPr="005D4508">
        <w:rPr>
          <w:rFonts w:ascii="Times New Roman" w:hAnsi="Times New Roman" w:cs="Times New Roman"/>
          <w:sz w:val="24"/>
          <w:szCs w:val="24"/>
          <w:lang w:val="kk-KZ"/>
        </w:rPr>
        <w:t>мен ұжымдық шығармашылық істер.</w:t>
      </w:r>
    </w:p>
    <w:p w:rsidR="00402100" w:rsidRPr="005D4508" w:rsidRDefault="005D4508"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lastRenderedPageBreak/>
        <w:t>6</w:t>
      </w:r>
      <w:r w:rsidR="00402100" w:rsidRPr="005D4508">
        <w:rPr>
          <w:rFonts w:ascii="Times New Roman" w:hAnsi="Times New Roman" w:cs="Times New Roman"/>
          <w:sz w:val="24"/>
          <w:szCs w:val="24"/>
          <w:lang w:val="kk-KZ"/>
        </w:rPr>
        <w:t>. Жеке тәрбие жұмысының нәтижесін талдау:</w:t>
      </w:r>
    </w:p>
    <w:p w:rsidR="00402100" w:rsidRPr="005D4508" w:rsidRDefault="00402100"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t>- дарынды балалармен;</w:t>
      </w:r>
    </w:p>
    <w:p w:rsidR="00402100" w:rsidRPr="005D4508" w:rsidRDefault="00402100" w:rsidP="00402100">
      <w:pPr>
        <w:rPr>
          <w:rFonts w:ascii="Times New Roman" w:hAnsi="Times New Roman" w:cs="Times New Roman"/>
          <w:sz w:val="24"/>
          <w:szCs w:val="24"/>
          <w:lang w:val="kk-KZ"/>
        </w:rPr>
      </w:pPr>
      <w:r w:rsidRPr="005D4508">
        <w:rPr>
          <w:rFonts w:ascii="Times New Roman" w:hAnsi="Times New Roman" w:cs="Times New Roman"/>
          <w:sz w:val="24"/>
          <w:szCs w:val="24"/>
          <w:lang w:val="kk-KZ"/>
        </w:rPr>
        <w:t>- үлгерімі төмен және оқуға қызығушылық танытпайтын;</w:t>
      </w:r>
    </w:p>
    <w:p w:rsidR="00EE0D60" w:rsidRPr="005D4508" w:rsidRDefault="00402100" w:rsidP="00EE0D60">
      <w:pPr>
        <w:rPr>
          <w:rFonts w:ascii="Times New Roman" w:hAnsi="Times New Roman" w:cs="Times New Roman"/>
          <w:sz w:val="24"/>
          <w:szCs w:val="24"/>
          <w:lang w:val="kk-KZ"/>
        </w:rPr>
      </w:pPr>
      <w:r w:rsidRPr="005D4508">
        <w:rPr>
          <w:rFonts w:ascii="Times New Roman" w:hAnsi="Times New Roman" w:cs="Times New Roman"/>
          <w:sz w:val="24"/>
          <w:szCs w:val="24"/>
          <w:lang w:val="kk-KZ"/>
        </w:rPr>
        <w:t>- "Қиын" есепте тұрғандардың саны, есепке жеткізу себептері, есептен алынғандардың саны, қолданылған әдістер мен тәсілдердің сипаттамасы .</w:t>
      </w:r>
    </w:p>
    <w:p w:rsidR="00EE0D60" w:rsidRPr="005D4508" w:rsidRDefault="005D4508" w:rsidP="00EE0D60">
      <w:pPr>
        <w:rPr>
          <w:rFonts w:ascii="Times New Roman" w:hAnsi="Times New Roman" w:cs="Times New Roman"/>
          <w:sz w:val="24"/>
          <w:szCs w:val="24"/>
          <w:lang w:val="kk-KZ"/>
        </w:rPr>
      </w:pPr>
      <w:r w:rsidRPr="005D4508">
        <w:rPr>
          <w:rFonts w:ascii="Times New Roman" w:hAnsi="Times New Roman" w:cs="Times New Roman"/>
          <w:sz w:val="24"/>
          <w:szCs w:val="24"/>
          <w:lang w:val="kk-KZ"/>
        </w:rPr>
        <w:t>7</w:t>
      </w:r>
      <w:r w:rsidR="00EE0D60" w:rsidRPr="005D4508">
        <w:rPr>
          <w:rFonts w:ascii="Times New Roman" w:hAnsi="Times New Roman" w:cs="Times New Roman"/>
          <w:sz w:val="24"/>
          <w:szCs w:val="24"/>
          <w:lang w:val="kk-KZ"/>
        </w:rPr>
        <w:t>.</w:t>
      </w:r>
      <w:r w:rsidR="00EE0D60" w:rsidRPr="005D4508">
        <w:rPr>
          <w:rFonts w:ascii="Times New Roman" w:hAnsi="Times New Roman" w:cs="Times New Roman"/>
          <w:sz w:val="24"/>
          <w:szCs w:val="24"/>
          <w:lang w:val="kk-KZ"/>
        </w:rPr>
        <w:tab/>
        <w:t>Педагогикалық ұжыммен қарым-қатынастың талдауы:</w:t>
      </w:r>
    </w:p>
    <w:p w:rsidR="00EE0D60" w:rsidRPr="005D4508" w:rsidRDefault="00EE0D60" w:rsidP="00EE0D60">
      <w:pPr>
        <w:rPr>
          <w:rFonts w:ascii="Times New Roman" w:hAnsi="Times New Roman" w:cs="Times New Roman"/>
          <w:sz w:val="24"/>
          <w:szCs w:val="24"/>
          <w:lang w:val="kk-KZ"/>
        </w:rPr>
      </w:pPr>
      <w:r w:rsidRPr="005D4508">
        <w:rPr>
          <w:rFonts w:ascii="Times New Roman" w:hAnsi="Times New Roman" w:cs="Times New Roman"/>
          <w:sz w:val="24"/>
          <w:szCs w:val="24"/>
          <w:lang w:val="kk-KZ"/>
        </w:rPr>
        <w:t>- пән мұғалімдерімен қарым-қатынас жасау, оқушыларға бірыңғай талаптар қою;</w:t>
      </w:r>
    </w:p>
    <w:p w:rsidR="00EE0D60" w:rsidRPr="005D4508" w:rsidRDefault="00EE0D60" w:rsidP="00EE0D60">
      <w:pPr>
        <w:rPr>
          <w:rFonts w:ascii="Times New Roman" w:hAnsi="Times New Roman" w:cs="Times New Roman"/>
          <w:sz w:val="24"/>
          <w:szCs w:val="24"/>
          <w:lang w:val="kk-KZ"/>
        </w:rPr>
      </w:pPr>
      <w:r w:rsidRPr="005D4508">
        <w:rPr>
          <w:rFonts w:ascii="Times New Roman" w:hAnsi="Times New Roman" w:cs="Times New Roman"/>
          <w:sz w:val="24"/>
          <w:szCs w:val="24"/>
          <w:lang w:val="kk-KZ"/>
        </w:rPr>
        <w:t>- үйірмелер, спорттық секциялар, шығармашылық бірлестіктер басшыларымен өзара іс-қимыл жасау;</w:t>
      </w:r>
    </w:p>
    <w:p w:rsidR="00CD059E" w:rsidRPr="005D4508" w:rsidRDefault="00402100" w:rsidP="005D4508">
      <w:pPr>
        <w:rPr>
          <w:rFonts w:ascii="Times New Roman" w:hAnsi="Times New Roman" w:cs="Times New Roman"/>
          <w:sz w:val="24"/>
          <w:szCs w:val="24"/>
          <w:lang w:val="kk-KZ"/>
        </w:rPr>
      </w:pPr>
      <w:r w:rsidRPr="005D4508">
        <w:rPr>
          <w:rFonts w:ascii="Times New Roman" w:hAnsi="Times New Roman" w:cs="Times New Roman"/>
          <w:sz w:val="24"/>
          <w:szCs w:val="24"/>
          <w:lang w:val="kk-KZ"/>
        </w:rPr>
        <w:t xml:space="preserve">- </w:t>
      </w:r>
      <w:r w:rsidR="00EE0D60" w:rsidRPr="005D4508">
        <w:rPr>
          <w:rFonts w:ascii="Times New Roman" w:hAnsi="Times New Roman" w:cs="Times New Roman"/>
          <w:sz w:val="24"/>
          <w:szCs w:val="24"/>
          <w:lang w:val="kk-KZ"/>
        </w:rPr>
        <w:t xml:space="preserve"> іс-шаралар өткізу, олардың нәтижелілігі .</w:t>
      </w:r>
    </w:p>
    <w:p w:rsidR="00CD059E" w:rsidRPr="005D4508" w:rsidRDefault="005D4508" w:rsidP="00CD059E">
      <w:pPr>
        <w:ind w:left="360"/>
        <w:rPr>
          <w:rFonts w:ascii="Times New Roman" w:hAnsi="Times New Roman" w:cs="Times New Roman"/>
          <w:sz w:val="24"/>
          <w:szCs w:val="24"/>
          <w:lang w:val="kk-KZ"/>
        </w:rPr>
      </w:pPr>
      <w:r w:rsidRPr="005D4508">
        <w:rPr>
          <w:rFonts w:ascii="Times New Roman" w:hAnsi="Times New Roman" w:cs="Times New Roman"/>
          <w:sz w:val="24"/>
          <w:szCs w:val="24"/>
          <w:lang w:val="kk-KZ"/>
        </w:rPr>
        <w:t>8</w:t>
      </w:r>
      <w:r w:rsidR="00CD059E" w:rsidRPr="005D4508">
        <w:rPr>
          <w:rFonts w:ascii="Times New Roman" w:hAnsi="Times New Roman" w:cs="Times New Roman"/>
          <w:sz w:val="24"/>
          <w:szCs w:val="24"/>
          <w:lang w:val="kk-KZ"/>
        </w:rPr>
        <w:t>.Отбасымен педагогикалық қарым-қатынасты</w:t>
      </w:r>
      <w:r w:rsidRPr="005D4508">
        <w:rPr>
          <w:rFonts w:ascii="Times New Roman" w:hAnsi="Times New Roman" w:cs="Times New Roman"/>
          <w:sz w:val="24"/>
          <w:szCs w:val="24"/>
          <w:lang w:val="kk-KZ"/>
        </w:rPr>
        <w:t>ң</w:t>
      </w:r>
      <w:r w:rsidR="00CD059E" w:rsidRPr="005D4508">
        <w:rPr>
          <w:rFonts w:ascii="Times New Roman" w:hAnsi="Times New Roman" w:cs="Times New Roman"/>
          <w:sz w:val="24"/>
          <w:szCs w:val="24"/>
          <w:lang w:val="kk-KZ"/>
        </w:rPr>
        <w:t xml:space="preserve"> талдау</w:t>
      </w:r>
      <w:r w:rsidRPr="005D4508">
        <w:rPr>
          <w:rFonts w:ascii="Times New Roman" w:hAnsi="Times New Roman" w:cs="Times New Roman"/>
          <w:sz w:val="24"/>
          <w:szCs w:val="24"/>
          <w:lang w:val="kk-KZ"/>
        </w:rPr>
        <w:t>ы</w:t>
      </w:r>
      <w:r w:rsidR="00CD059E" w:rsidRPr="005D4508">
        <w:rPr>
          <w:rFonts w:ascii="Times New Roman" w:hAnsi="Times New Roman" w:cs="Times New Roman"/>
          <w:sz w:val="24"/>
          <w:szCs w:val="24"/>
          <w:lang w:val="kk-KZ"/>
        </w:rPr>
        <w:t>:</w:t>
      </w:r>
    </w:p>
    <w:p w:rsidR="00CD059E" w:rsidRPr="005D4508" w:rsidRDefault="00CD059E" w:rsidP="00CD059E">
      <w:pPr>
        <w:ind w:left="360"/>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ата-аналарының сынып</w:t>
      </w:r>
      <w:r w:rsidR="005D4508" w:rsidRPr="005D4508">
        <w:rPr>
          <w:rFonts w:ascii="Times New Roman" w:hAnsi="Times New Roman" w:cs="Times New Roman"/>
          <w:sz w:val="24"/>
          <w:szCs w:val="24"/>
          <w:lang w:val="kk-KZ"/>
        </w:rPr>
        <w:t xml:space="preserve">тың </w:t>
      </w:r>
      <w:r w:rsidRPr="005D4508">
        <w:rPr>
          <w:rFonts w:ascii="Times New Roman" w:hAnsi="Times New Roman" w:cs="Times New Roman"/>
          <w:sz w:val="24"/>
          <w:szCs w:val="24"/>
          <w:lang w:val="kk-KZ"/>
        </w:rPr>
        <w:t xml:space="preserve"> тәрбиелік қызметіне әсері;</w:t>
      </w:r>
    </w:p>
    <w:p w:rsidR="00CD059E" w:rsidRPr="005D4508" w:rsidRDefault="00CD059E" w:rsidP="00CD059E">
      <w:pPr>
        <w:ind w:left="360"/>
        <w:rPr>
          <w:rFonts w:ascii="Times New Roman" w:hAnsi="Times New Roman" w:cs="Times New Roman"/>
          <w:sz w:val="24"/>
          <w:szCs w:val="24"/>
          <w:lang w:val="kk-KZ"/>
        </w:rPr>
      </w:pPr>
      <w:r w:rsidRPr="005D4508">
        <w:rPr>
          <w:rFonts w:ascii="Times New Roman" w:hAnsi="Times New Roman" w:cs="Times New Roman"/>
          <w:sz w:val="24"/>
          <w:szCs w:val="24"/>
          <w:lang w:val="kk-KZ"/>
        </w:rPr>
        <w:t>- ата-аналарды қызықтыратын тәрбие жұмысы мәселелері;</w:t>
      </w:r>
    </w:p>
    <w:p w:rsidR="00CD059E" w:rsidRPr="005D4508" w:rsidRDefault="00CD059E" w:rsidP="00CD059E">
      <w:pPr>
        <w:ind w:left="360"/>
        <w:rPr>
          <w:rFonts w:ascii="Times New Roman" w:hAnsi="Times New Roman" w:cs="Times New Roman"/>
          <w:sz w:val="24"/>
          <w:szCs w:val="24"/>
          <w:lang w:val="kk-KZ"/>
        </w:rPr>
      </w:pPr>
      <w:r w:rsidRPr="005D4508">
        <w:rPr>
          <w:rFonts w:ascii="Times New Roman" w:hAnsi="Times New Roman" w:cs="Times New Roman"/>
          <w:sz w:val="24"/>
          <w:szCs w:val="24"/>
          <w:lang w:val="kk-KZ"/>
        </w:rPr>
        <w:t>- ата-аналармен бірлескен іс-шаралар ұйымдастыру;</w:t>
      </w:r>
    </w:p>
    <w:p w:rsidR="00CD059E" w:rsidRPr="005D4508" w:rsidRDefault="00CD059E" w:rsidP="00CD059E">
      <w:pPr>
        <w:ind w:left="360"/>
        <w:rPr>
          <w:rFonts w:ascii="Times New Roman" w:hAnsi="Times New Roman" w:cs="Times New Roman"/>
          <w:sz w:val="24"/>
          <w:szCs w:val="24"/>
          <w:lang w:val="kk-KZ"/>
        </w:rPr>
      </w:pPr>
      <w:r w:rsidRPr="005D4508">
        <w:rPr>
          <w:rFonts w:ascii="Times New Roman" w:hAnsi="Times New Roman" w:cs="Times New Roman"/>
          <w:sz w:val="24"/>
          <w:szCs w:val="24"/>
          <w:lang w:val="kk-KZ"/>
        </w:rPr>
        <w:t>- оқушылардың отбасыларын зерттеу және педагогикалық қолдауды қажет ететін отбасылармен жеке жұмысты ұйымдастыру;</w:t>
      </w:r>
    </w:p>
    <w:p w:rsidR="00CD059E" w:rsidRPr="005D4508" w:rsidRDefault="00CD059E" w:rsidP="00CD059E">
      <w:pPr>
        <w:ind w:left="360"/>
        <w:rPr>
          <w:rFonts w:ascii="Times New Roman" w:hAnsi="Times New Roman" w:cs="Times New Roman"/>
          <w:sz w:val="24"/>
          <w:szCs w:val="24"/>
          <w:lang w:val="kk-KZ"/>
        </w:rPr>
      </w:pPr>
      <w:r w:rsidRPr="005D4508">
        <w:rPr>
          <w:rFonts w:ascii="Times New Roman" w:hAnsi="Times New Roman" w:cs="Times New Roman"/>
          <w:sz w:val="24"/>
          <w:szCs w:val="24"/>
          <w:lang w:val="kk-KZ"/>
        </w:rPr>
        <w:t>- ата-аналар жиналысының тақырыбы, олардың нәтижелілігі; бір де бір жиналысқа қатыспаған ата-аналар.</w:t>
      </w:r>
    </w:p>
    <w:p w:rsidR="00CD059E" w:rsidRPr="005D4508" w:rsidRDefault="00CD059E" w:rsidP="00402100">
      <w:pPr>
        <w:ind w:left="360"/>
        <w:rPr>
          <w:rFonts w:ascii="Times New Roman" w:hAnsi="Times New Roman" w:cs="Times New Roman"/>
          <w:sz w:val="24"/>
          <w:szCs w:val="24"/>
          <w:lang w:val="kk-KZ"/>
        </w:rPr>
      </w:pPr>
    </w:p>
    <w:p w:rsidR="00EE0D60" w:rsidRPr="005D4508" w:rsidRDefault="005D4508" w:rsidP="00402100">
      <w:pPr>
        <w:ind w:left="360"/>
        <w:rPr>
          <w:rFonts w:ascii="Times New Roman" w:hAnsi="Times New Roman" w:cs="Times New Roman"/>
          <w:sz w:val="24"/>
          <w:szCs w:val="24"/>
        </w:rPr>
      </w:pPr>
      <w:r w:rsidRPr="005D4508">
        <w:rPr>
          <w:rFonts w:ascii="Times New Roman" w:hAnsi="Times New Roman" w:cs="Times New Roman"/>
          <w:sz w:val="24"/>
          <w:szCs w:val="24"/>
          <w:lang w:val="kk-KZ"/>
        </w:rPr>
        <w:t>9</w:t>
      </w:r>
      <w:r w:rsidR="00402100" w:rsidRPr="005D4508">
        <w:rPr>
          <w:rFonts w:ascii="Times New Roman" w:hAnsi="Times New Roman" w:cs="Times New Roman"/>
          <w:sz w:val="24"/>
          <w:szCs w:val="24"/>
          <w:lang w:val="kk-KZ"/>
        </w:rPr>
        <w:t>.</w:t>
      </w:r>
      <w:proofErr w:type="spellStart"/>
      <w:r w:rsidR="00EE0D60" w:rsidRPr="005D4508">
        <w:rPr>
          <w:rFonts w:ascii="Times New Roman" w:hAnsi="Times New Roman" w:cs="Times New Roman"/>
          <w:sz w:val="24"/>
          <w:szCs w:val="24"/>
        </w:rPr>
        <w:t>Қорытынды</w:t>
      </w:r>
      <w:proofErr w:type="spellEnd"/>
      <w:r w:rsidR="00EE0D60"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ұжымының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өткен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жылғы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басты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жеті</w:t>
      </w:r>
      <w:proofErr w:type="gramStart"/>
      <w:r w:rsidRPr="005D4508">
        <w:rPr>
          <w:rFonts w:ascii="Times New Roman" w:hAnsi="Times New Roman" w:cs="Times New Roman"/>
          <w:sz w:val="24"/>
          <w:szCs w:val="24"/>
        </w:rPr>
        <w:t>ст</w:t>
      </w:r>
      <w:proofErr w:type="gramEnd"/>
      <w:r w:rsidRPr="005D4508">
        <w:rPr>
          <w:rFonts w:ascii="Times New Roman" w:hAnsi="Times New Roman" w:cs="Times New Roman"/>
          <w:sz w:val="24"/>
          <w:szCs w:val="24"/>
        </w:rPr>
        <w:t>ігі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сынып</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оқушыларын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ұйымдастыру</w:t>
      </w:r>
      <w:proofErr w:type="spellEnd"/>
      <w:r w:rsidRPr="005D4508">
        <w:rPr>
          <w:rFonts w:ascii="Times New Roman" w:hAnsi="Times New Roman" w:cs="Times New Roman"/>
          <w:sz w:val="24"/>
          <w:szCs w:val="24"/>
        </w:rPr>
        <w:t xml:space="preserve"> мен </w:t>
      </w:r>
      <w:proofErr w:type="spellStart"/>
      <w:r w:rsidRPr="005D4508">
        <w:rPr>
          <w:rFonts w:ascii="Times New Roman" w:hAnsi="Times New Roman" w:cs="Times New Roman"/>
          <w:sz w:val="24"/>
          <w:szCs w:val="24"/>
        </w:rPr>
        <w:t>тәрбиелеуде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сәттілік</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жинақталған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тәжірибе</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тәрбие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жұмысындағы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жағымсыз</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сәттер</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іске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асырылмаған</w:t>
      </w:r>
      <w:proofErr w:type="spellEnd"/>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м</w:t>
      </w:r>
      <w:proofErr w:type="gramEnd"/>
      <w:r w:rsidRPr="005D4508">
        <w:rPr>
          <w:rFonts w:ascii="Times New Roman" w:hAnsi="Times New Roman" w:cs="Times New Roman"/>
          <w:sz w:val="24"/>
          <w:szCs w:val="24"/>
        </w:rPr>
        <w:t>үмкіндіктер</w:t>
      </w:r>
      <w:proofErr w:type="spellEnd"/>
      <w:r w:rsidRPr="005D4508">
        <w:rPr>
          <w:rFonts w:ascii="Times New Roman" w:hAnsi="Times New Roman" w:cs="Times New Roman"/>
          <w:sz w:val="24"/>
          <w:szCs w:val="24"/>
        </w:rPr>
        <w:t xml:space="preserve"> мен </w:t>
      </w:r>
      <w:proofErr w:type="spellStart"/>
      <w:r w:rsidRPr="005D4508">
        <w:rPr>
          <w:rFonts w:ascii="Times New Roman" w:hAnsi="Times New Roman" w:cs="Times New Roman"/>
          <w:sz w:val="24"/>
          <w:szCs w:val="24"/>
        </w:rPr>
        <w:t>пайдаланылмаған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резервтер</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болашақ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мақсаттар</w:t>
      </w:r>
      <w:proofErr w:type="spellEnd"/>
      <w:r w:rsidRPr="005D4508">
        <w:rPr>
          <w:rFonts w:ascii="Times New Roman" w:hAnsi="Times New Roman" w:cs="Times New Roman"/>
          <w:sz w:val="24"/>
          <w:szCs w:val="24"/>
        </w:rPr>
        <w:t xml:space="preserve"> мен </w:t>
      </w:r>
      <w:proofErr w:type="spellStart"/>
      <w:r w:rsidRPr="005D4508">
        <w:rPr>
          <w:rFonts w:ascii="Times New Roman" w:hAnsi="Times New Roman" w:cs="Times New Roman"/>
          <w:sz w:val="24"/>
          <w:szCs w:val="24"/>
        </w:rPr>
        <w:t>жетекші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міндеттер</w:t>
      </w:r>
      <w:proofErr w:type="spellEnd"/>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жа</w:t>
      </w:r>
      <w:proofErr w:type="gramEnd"/>
      <w:r w:rsidRPr="005D4508">
        <w:rPr>
          <w:rFonts w:ascii="Times New Roman" w:hAnsi="Times New Roman" w:cs="Times New Roman"/>
          <w:sz w:val="24"/>
          <w:szCs w:val="24"/>
        </w:rPr>
        <w:t>ңа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жылдағы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тәрбие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жұмысының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басым</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бағыттары</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proofErr w:type="gramStart"/>
      <w:r w:rsidRPr="005D4508">
        <w:rPr>
          <w:rFonts w:ascii="Times New Roman" w:hAnsi="Times New Roman" w:cs="Times New Roman"/>
          <w:sz w:val="24"/>
          <w:szCs w:val="24"/>
        </w:rPr>
        <w:t>жа</w:t>
      </w:r>
      <w:proofErr w:type="gramEnd"/>
      <w:r w:rsidRPr="005D4508">
        <w:rPr>
          <w:rFonts w:ascii="Times New Roman" w:hAnsi="Times New Roman" w:cs="Times New Roman"/>
          <w:sz w:val="24"/>
          <w:szCs w:val="24"/>
        </w:rPr>
        <w:t>ңа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жылда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пайдалануға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жоспарланған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жаңа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жұмыс</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түрлері</w:t>
      </w:r>
      <w:proofErr w:type="spellEnd"/>
      <w:r w:rsidRPr="005D4508">
        <w:rPr>
          <w:rFonts w:ascii="Times New Roman" w:hAnsi="Times New Roman" w:cs="Times New Roman"/>
          <w:sz w:val="24"/>
          <w:szCs w:val="24"/>
        </w:rPr>
        <w:t>.</w:t>
      </w:r>
    </w:p>
    <w:p w:rsidR="00EE0D60" w:rsidRPr="005D4508" w:rsidRDefault="00EE0D60" w:rsidP="005D4508">
      <w:pPr>
        <w:pStyle w:val="a3"/>
        <w:numPr>
          <w:ilvl w:val="0"/>
          <w:numId w:val="3"/>
        </w:numPr>
        <w:rPr>
          <w:rFonts w:ascii="Times New Roman" w:hAnsi="Times New Roman" w:cs="Times New Roman"/>
          <w:sz w:val="24"/>
          <w:szCs w:val="24"/>
        </w:rPr>
      </w:pPr>
      <w:proofErr w:type="spellStart"/>
      <w:r w:rsidRPr="005D4508">
        <w:rPr>
          <w:rFonts w:ascii="Times New Roman" w:hAnsi="Times New Roman" w:cs="Times New Roman"/>
          <w:sz w:val="24"/>
          <w:szCs w:val="24"/>
        </w:rPr>
        <w:t>Қосымша</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психологиялы</w:t>
      </w:r>
      <w:proofErr w:type="gramStart"/>
      <w:r w:rsidRPr="005D4508">
        <w:rPr>
          <w:rFonts w:ascii="Times New Roman" w:hAnsi="Times New Roman" w:cs="Times New Roman"/>
          <w:sz w:val="24"/>
          <w:szCs w:val="24"/>
        </w:rPr>
        <w:t>қ-</w:t>
      </w:r>
      <w:proofErr w:type="gramEnd"/>
      <w:r w:rsidRPr="005D4508">
        <w:rPr>
          <w:rFonts w:ascii="Times New Roman" w:hAnsi="Times New Roman" w:cs="Times New Roman"/>
          <w:sz w:val="24"/>
          <w:szCs w:val="24"/>
        </w:rPr>
        <w:t>педагогикалық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сипаттамасы</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оқушылардың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жеке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тұлғасын</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зерттеу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бойынша</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материалдар</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қорытынды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диагностикалық</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зерттеулер</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сауалнамалар</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сауалнамалар</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нәтижелері</w:t>
      </w:r>
      <w:proofErr w:type="spellEnd"/>
      <w:r w:rsidRPr="005D4508">
        <w:rPr>
          <w:rFonts w:ascii="Times New Roman" w:hAnsi="Times New Roman" w:cs="Times New Roman"/>
          <w:sz w:val="24"/>
          <w:szCs w:val="24"/>
        </w:rPr>
        <w:t>;</w:t>
      </w:r>
    </w:p>
    <w:p w:rsidR="00EE0D60" w:rsidRPr="005D4508" w:rsidRDefault="00EE0D60" w:rsidP="00EE0D60">
      <w:pPr>
        <w:pStyle w:val="a3"/>
        <w:rPr>
          <w:rFonts w:ascii="Times New Roman" w:hAnsi="Times New Roman" w:cs="Times New Roman"/>
          <w:sz w:val="24"/>
          <w:szCs w:val="24"/>
          <w:lang w:val="kk-KZ"/>
        </w:rPr>
      </w:pPr>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жеке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іс-шараларды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өткізу</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және</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оның</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нәтижелері</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туралы</w:t>
      </w:r>
      <w:proofErr w:type="spellEnd"/>
      <w:r w:rsidRPr="005D4508">
        <w:rPr>
          <w:rFonts w:ascii="Times New Roman" w:hAnsi="Times New Roman" w:cs="Times New Roman"/>
          <w:sz w:val="24"/>
          <w:szCs w:val="24"/>
        </w:rPr>
        <w:t xml:space="preserve"> </w:t>
      </w:r>
      <w:proofErr w:type="spellStart"/>
      <w:r w:rsidRPr="005D4508">
        <w:rPr>
          <w:rFonts w:ascii="Times New Roman" w:hAnsi="Times New Roman" w:cs="Times New Roman"/>
          <w:sz w:val="24"/>
          <w:szCs w:val="24"/>
        </w:rPr>
        <w:t>ақпарат</w:t>
      </w:r>
      <w:proofErr w:type="spellEnd"/>
      <w:proofErr w:type="gramStart"/>
      <w:r w:rsidRPr="005D4508">
        <w:rPr>
          <w:rFonts w:ascii="Times New Roman" w:hAnsi="Times New Roman" w:cs="Times New Roman"/>
          <w:sz w:val="24"/>
          <w:szCs w:val="24"/>
        </w:rPr>
        <w:t xml:space="preserve"> .</w:t>
      </w:r>
      <w:proofErr w:type="gramEnd"/>
    </w:p>
    <w:p w:rsidR="00EE0D60" w:rsidRPr="005D4508" w:rsidRDefault="00EE0D60" w:rsidP="00EE0D60">
      <w:pPr>
        <w:pStyle w:val="a3"/>
        <w:rPr>
          <w:rFonts w:ascii="Times New Roman" w:hAnsi="Times New Roman" w:cs="Times New Roman"/>
          <w:sz w:val="24"/>
          <w:szCs w:val="24"/>
          <w:lang w:val="kk-KZ"/>
        </w:rPr>
      </w:pPr>
    </w:p>
    <w:p w:rsidR="00FC5BC7" w:rsidRPr="005D4508" w:rsidRDefault="00FC5BC7" w:rsidP="00402100">
      <w:pPr>
        <w:rPr>
          <w:rFonts w:ascii="Times New Roman" w:hAnsi="Times New Roman" w:cs="Times New Roman"/>
          <w:sz w:val="24"/>
          <w:szCs w:val="24"/>
          <w:lang w:val="kk-KZ"/>
        </w:rPr>
      </w:pPr>
    </w:p>
    <w:p w:rsidR="005D4508" w:rsidRPr="005D4508" w:rsidRDefault="005D4508">
      <w:pPr>
        <w:rPr>
          <w:rFonts w:ascii="Times New Roman" w:hAnsi="Times New Roman" w:cs="Times New Roman"/>
          <w:sz w:val="24"/>
          <w:szCs w:val="24"/>
          <w:lang w:val="kk-KZ"/>
        </w:rPr>
      </w:pPr>
    </w:p>
    <w:sectPr w:rsidR="005D4508" w:rsidRPr="005D4508" w:rsidSect="001B7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D1A48"/>
    <w:multiLevelType w:val="hybridMultilevel"/>
    <w:tmpl w:val="45F2E2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180459"/>
    <w:multiLevelType w:val="hybridMultilevel"/>
    <w:tmpl w:val="1ED0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3D3A81"/>
    <w:multiLevelType w:val="hybridMultilevel"/>
    <w:tmpl w:val="B6F446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61"/>
    <w:rsid w:val="000571A2"/>
    <w:rsid w:val="00135639"/>
    <w:rsid w:val="001B0A1D"/>
    <w:rsid w:val="001B73FB"/>
    <w:rsid w:val="00293880"/>
    <w:rsid w:val="00402100"/>
    <w:rsid w:val="0047600D"/>
    <w:rsid w:val="005B2936"/>
    <w:rsid w:val="005D4508"/>
    <w:rsid w:val="007442D7"/>
    <w:rsid w:val="00834625"/>
    <w:rsid w:val="008B3461"/>
    <w:rsid w:val="0093508B"/>
    <w:rsid w:val="00AD03AD"/>
    <w:rsid w:val="00BD289D"/>
    <w:rsid w:val="00C23AEC"/>
    <w:rsid w:val="00CD059E"/>
    <w:rsid w:val="00DD4813"/>
    <w:rsid w:val="00E8008A"/>
    <w:rsid w:val="00EE0D60"/>
    <w:rsid w:val="00F55BFE"/>
    <w:rsid w:val="00FC5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4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2AB69-1848-46A6-872C-179FFC2F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Admin</cp:lastModifiedBy>
  <cp:revision>9</cp:revision>
  <dcterms:created xsi:type="dcterms:W3CDTF">2019-02-18T09:22:00Z</dcterms:created>
  <dcterms:modified xsi:type="dcterms:W3CDTF">2019-02-19T09:57:00Z</dcterms:modified>
</cp:coreProperties>
</file>