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08cf" w14:textId="eda08c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Consolas"/>
          <w:b w:val="false"/>
          <w:i w:val="false"/>
          <w:color w:val="000000"/>
          <w:sz w:val="20"/>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left"/>
      </w:pPr>
      <w:bookmarkStart w:name="z1" w:id="0"/>
      <w:r>
        <w:rPr>
          <w:rFonts w:ascii="Consolas"/>
          <w:b w:val="false"/>
          <w:i w:val="false"/>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Consolas"/>
          <w:b w:val="false"/>
          <w:i w:val="false"/>
          <w:color w:val="000000"/>
          <w:sz w:val="20"/>
        </w:rPr>
        <w:t>6-тармағына</w:t>
      </w:r>
      <w:r>
        <w:rPr>
          <w:rFonts w:ascii="Consolas"/>
          <w:b w:val="false"/>
          <w:i w:val="false"/>
          <w:color w:val="000000"/>
          <w:sz w:val="20"/>
        </w:rPr>
        <w:t xml:space="preserve">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xml:space="preserve">
      1. Қоса беріліп отырған "Білім беру объектілеріне қойылатын санитариялық-эпидемиологиялық талаптар" санитариялық </w:t>
      </w:r>
      <w:r>
        <w:rPr>
          <w:rFonts w:ascii="Consolas"/>
          <w:b w:val="false"/>
          <w:i w:val="false"/>
          <w:color w:val="000000"/>
          <w:sz w:val="20"/>
        </w:rPr>
        <w:t>қағидалары</w:t>
      </w:r>
      <w:r>
        <w:rPr>
          <w:rFonts w:ascii="Consolas"/>
          <w:b w:val="false"/>
          <w:i w:val="false"/>
          <w:color w:val="000000"/>
          <w:sz w:val="20"/>
        </w:rPr>
        <w:t xml:space="preserve"> бекітілсін. </w:t>
      </w:r>
    </w:p>
    <w:bookmarkEnd w:id="1"/>
    <w:bookmarkStart w:name="z3" w:id="2"/>
    <w:p>
      <w:pPr>
        <w:spacing w:after="0"/>
        <w:ind w:left="0"/>
        <w:jc w:val="left"/>
      </w:pPr>
      <w:r>
        <w:rPr>
          <w:rFonts w:ascii="Consolas"/>
          <w:b w:val="false"/>
          <w:i w:val="false"/>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Consolas"/>
          <w:b w:val="false"/>
          <w:i w:val="false"/>
          <w:color w:val="000000"/>
          <w:sz w:val="20"/>
        </w:rPr>
        <w:t>бұйрығының</w:t>
      </w:r>
      <w:r>
        <w:rPr>
          <w:rFonts w:ascii="Consolas"/>
          <w:b w:val="false"/>
          <w:i w:val="false"/>
          <w:color w:val="000000"/>
          <w:sz w:val="20"/>
        </w:rPr>
        <w:t xml:space="preserve"> күші жойылды деп танылсын.</w:t>
      </w:r>
    </w:p>
    <w:bookmarkEnd w:id="2"/>
    <w:bookmarkStart w:name="z4" w:id="3"/>
    <w:p>
      <w:pPr>
        <w:spacing w:after="0"/>
        <w:ind w:left="0"/>
        <w:jc w:val="left"/>
      </w:pPr>
      <w:r>
        <w:rPr>
          <w:rFonts w:ascii="Consolas"/>
          <w:b w:val="false"/>
          <w:i w:val="false"/>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left"/>
      </w:pPr>
      <w:r>
        <w:rPr>
          <w:rFonts w:ascii="Consolas"/>
          <w:b w:val="false"/>
          <w:i w:val="false"/>
          <w:color w:val="000000"/>
          <w:sz w:val="20"/>
        </w:rPr>
        <w:t>
      1) осы бұйрықты Қазақстан Республикасы Әділет министрлігінде мемлекеттік тіркеуді;</w:t>
      </w:r>
    </w:p>
    <w:p>
      <w:pPr>
        <w:spacing w:after="0"/>
        <w:ind w:left="0"/>
        <w:jc w:val="left"/>
      </w:pPr>
      <w:r>
        <w:rPr>
          <w:rFonts w:ascii="Consolas"/>
          <w:b w:val="false"/>
          <w:i w:val="false"/>
          <w:color w:val="000000"/>
          <w:sz w:val="20"/>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left"/>
      </w:pPr>
      <w:r>
        <w:rPr>
          <w:rFonts w:ascii="Consolas"/>
          <w:b w:val="false"/>
          <w:i w:val="false"/>
          <w:color w:val="000000"/>
          <w:sz w:val="20"/>
        </w:rPr>
        <w:t>
      3) осы бұйрықты Қазақстан Республикасы Денсаулық сақтау министрлігінің интернет-ресурсына орналастыруды;</w:t>
      </w:r>
    </w:p>
    <w:p>
      <w:pPr>
        <w:spacing w:after="0"/>
        <w:ind w:left="0"/>
        <w:jc w:val="left"/>
      </w:pPr>
      <w:r>
        <w:rPr>
          <w:rFonts w:ascii="Consolas"/>
          <w:b w:val="false"/>
          <w:i w:val="false"/>
          <w:color w:val="000000"/>
          <w:sz w:val="20"/>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left"/>
      </w:pPr>
      <w:r>
        <w:rPr>
          <w:rFonts w:ascii="Consolas"/>
          <w:b w:val="false"/>
          <w:i w:val="false"/>
          <w:color w:val="000000"/>
          <w:sz w:val="20"/>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left"/>
      </w:pPr>
      <w:r>
        <w:rPr>
          <w:rFonts w:ascii="Consolas"/>
          <w:b w:val="false"/>
          <w:i w:val="false"/>
          <w:color w:val="000000"/>
          <w:sz w:val="20"/>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Денсаулық сақтау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Е.Біртанов</w:t>
            </w:r>
            <w:r>
              <w:rPr>
                <w:rFonts w:ascii="Consolas"/>
                <w:b w:val="false"/>
                <w:i w:val="false"/>
                <w:color w:val="000000"/>
                <w:sz w:val="20"/>
              </w:rPr>
              <w:t>
</w:t>
            </w:r>
          </w:p>
        </w:tc>
      </w:tr>
    </w:tbl>
    <w:p>
      <w:pPr>
        <w:spacing w:after="0"/>
        <w:ind w:left="0"/>
        <w:jc w:val="left"/>
      </w:pPr>
      <w:r>
        <w:rPr>
          <w:rFonts w:ascii="Consolas"/>
          <w:b w:val="false"/>
          <w:i w:val="false"/>
          <w:color w:val="000000"/>
          <w:sz w:val="20"/>
        </w:rPr>
        <w:t>
      "КЕЛІСІЛГЕН"</w:t>
      </w:r>
    </w:p>
    <w:p>
      <w:pPr>
        <w:spacing w:after="0"/>
        <w:ind w:left="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Білім және ғылым министрі</w:t>
      </w:r>
    </w:p>
    <w:p>
      <w:pPr>
        <w:spacing w:after="0"/>
        <w:ind w:left="0"/>
        <w:jc w:val="left"/>
      </w:pPr>
      <w:r>
        <w:rPr>
          <w:rFonts w:ascii="Consolas"/>
          <w:b w:val="false"/>
          <w:i w:val="false"/>
          <w:color w:val="000000"/>
          <w:sz w:val="20"/>
        </w:rPr>
        <w:t>
      ____________ Е. Сағадиев</w:t>
      </w:r>
    </w:p>
    <w:p>
      <w:pPr>
        <w:spacing w:after="0"/>
        <w:ind w:left="0"/>
        <w:jc w:val="left"/>
      </w:pPr>
      <w:r>
        <w:rPr>
          <w:rFonts w:ascii="Consolas"/>
          <w:b w:val="false"/>
          <w:i w:val="false"/>
          <w:color w:val="000000"/>
          <w:sz w:val="20"/>
        </w:rPr>
        <w:t>
      2017 жылғы 8 қыркүйек</w:t>
      </w:r>
    </w:p>
    <w:p>
      <w:pPr>
        <w:spacing w:after="0"/>
        <w:ind w:left="0"/>
        <w:jc w:val="left"/>
      </w:pPr>
      <w:r>
        <w:rPr>
          <w:rFonts w:ascii="Consolas"/>
          <w:b w:val="false"/>
          <w:i w:val="false"/>
          <w:color w:val="000000"/>
          <w:sz w:val="20"/>
        </w:rPr>
        <w:t>
      "КЕЛІСІЛГЕН"</w:t>
      </w:r>
    </w:p>
    <w:p>
      <w:pPr>
        <w:spacing w:after="0"/>
        <w:ind w:left="0"/>
        <w:jc w:val="left"/>
      </w:pPr>
      <w:r>
        <w:rPr>
          <w:rFonts w:ascii="Consolas"/>
          <w:b w:val="false"/>
          <w:i w:val="false"/>
          <w:color w:val="000000"/>
          <w:sz w:val="20"/>
        </w:rPr>
        <w:t xml:space="preserve">
      Қазақстан Республикасының </w:t>
      </w:r>
    </w:p>
    <w:p>
      <w:pPr>
        <w:spacing w:after="0"/>
        <w:ind w:left="0"/>
        <w:jc w:val="left"/>
      </w:pPr>
      <w:r>
        <w:rPr>
          <w:rFonts w:ascii="Consolas"/>
          <w:b w:val="false"/>
          <w:i w:val="false"/>
          <w:color w:val="000000"/>
          <w:sz w:val="20"/>
        </w:rPr>
        <w:t>
      Инвестициялар және даму министрі</w:t>
      </w:r>
    </w:p>
    <w:p>
      <w:pPr>
        <w:spacing w:after="0"/>
        <w:ind w:left="0"/>
        <w:jc w:val="left"/>
      </w:pPr>
      <w:r>
        <w:rPr>
          <w:rFonts w:ascii="Consolas"/>
          <w:b w:val="false"/>
          <w:i w:val="false"/>
          <w:color w:val="000000"/>
          <w:sz w:val="20"/>
        </w:rPr>
        <w:t>
      ______________ Ж. Қасымбек</w:t>
      </w:r>
    </w:p>
    <w:p>
      <w:pPr>
        <w:spacing w:after="0"/>
        <w:ind w:left="0"/>
        <w:jc w:val="left"/>
      </w:pPr>
      <w:r>
        <w:rPr>
          <w:rFonts w:ascii="Consolas"/>
          <w:b w:val="false"/>
          <w:i w:val="false"/>
          <w:color w:val="000000"/>
          <w:sz w:val="20"/>
        </w:rPr>
        <w:t>
      2017 жылғы 6 қыркүйек</w:t>
      </w:r>
    </w:p>
    <w:p>
      <w:pPr>
        <w:spacing w:after="0"/>
        <w:ind w:left="0"/>
        <w:jc w:val="left"/>
      </w:pPr>
      <w:r>
        <w:rPr>
          <w:rFonts w:ascii="Consolas"/>
          <w:b w:val="false"/>
          <w:i w:val="false"/>
          <w:color w:val="000000"/>
          <w:sz w:val="20"/>
        </w:rPr>
        <w:t>
      "КЕЛІСІЛГЕН"</w:t>
      </w:r>
    </w:p>
    <w:p>
      <w:pPr>
        <w:spacing w:after="0"/>
        <w:ind w:left="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xml:space="preserve">
      Ұлттық экономика министрі </w:t>
      </w:r>
    </w:p>
    <w:p>
      <w:pPr>
        <w:spacing w:after="0"/>
        <w:ind w:left="0"/>
        <w:jc w:val="left"/>
      </w:pPr>
      <w:r>
        <w:rPr>
          <w:rFonts w:ascii="Consolas"/>
          <w:b w:val="false"/>
          <w:i w:val="false"/>
          <w:color w:val="000000"/>
          <w:sz w:val="20"/>
        </w:rPr>
        <w:t>
      ______________ Т. Сүлейменов</w:t>
      </w:r>
    </w:p>
    <w:p>
      <w:pPr>
        <w:spacing w:after="0"/>
        <w:ind w:left="0"/>
        <w:jc w:val="left"/>
      </w:pPr>
      <w:r>
        <w:rPr>
          <w:rFonts w:ascii="Consolas"/>
          <w:b w:val="false"/>
          <w:i w:val="false"/>
          <w:color w:val="000000"/>
          <w:sz w:val="20"/>
        </w:rPr>
        <w:t>
      2017 жылғы 7 қыркүйек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министрінің</w:t>
            </w:r>
            <w:r>
              <w:br/>
            </w:r>
            <w:r>
              <w:rPr>
                <w:rFonts w:ascii="Consolas"/>
                <w:b w:val="false"/>
                <w:i w:val="false"/>
                <w:color w:val="000000"/>
                <w:sz w:val="20"/>
              </w:rPr>
              <w:t>2017 жылғы 16 тамыздағы</w:t>
            </w:r>
            <w:r>
              <w:br/>
            </w:r>
            <w:r>
              <w:rPr>
                <w:rFonts w:ascii="Consolas"/>
                <w:b w:val="false"/>
                <w:i w:val="false"/>
                <w:color w:val="000000"/>
                <w:sz w:val="20"/>
              </w:rPr>
              <w:t>№ 611 бұйрығымен</w:t>
            </w:r>
            <w:r>
              <w:br/>
            </w:r>
            <w:r>
              <w:rPr>
                <w:rFonts w:ascii="Consolas"/>
                <w:b w:val="false"/>
                <w:i w:val="false"/>
                <w:color w:val="000000"/>
                <w:sz w:val="20"/>
              </w:rPr>
              <w:t>бекiтiлген</w:t>
            </w:r>
          </w:p>
        </w:tc>
      </w:tr>
    </w:tbl>
    <w:bookmarkStart w:name="z8" w:id="6"/>
    <w:p>
      <w:pPr>
        <w:spacing w:after="0"/>
        <w:ind w:left="0"/>
        <w:jc w:val="left"/>
      </w:pPr>
      <w:r>
        <w:rPr>
          <w:rFonts w:ascii="Consolas"/>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Consolas"/>
          <w:b/>
          <w:i w:val="false"/>
          <w:color w:val="000000"/>
        </w:rPr>
        <w:t xml:space="preserve"> 1-тарау. Жалпы ережелер</w:t>
      </w:r>
    </w:p>
    <w:bookmarkEnd w:id="7"/>
    <w:bookmarkStart w:name="z10" w:id="8"/>
    <w:p>
      <w:pPr>
        <w:spacing w:after="0"/>
        <w:ind w:left="0"/>
        <w:jc w:val="left"/>
      </w:pPr>
      <w:r>
        <w:rPr>
          <w:rFonts w:ascii="Consolas"/>
          <w:b w:val="false"/>
          <w:i w:val="false"/>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Consolas"/>
          <w:b w:val="false"/>
          <w:i w:val="false"/>
          <w:color w:val="000000"/>
          <w:sz w:val="20"/>
        </w:rPr>
        <w:t>7-1-бабының</w:t>
      </w:r>
      <w:r>
        <w:rPr>
          <w:rFonts w:ascii="Consolas"/>
          <w:b w:val="false"/>
          <w:i w:val="false"/>
          <w:color w:val="000000"/>
          <w:sz w:val="20"/>
        </w:rPr>
        <w:t xml:space="preserve"> 1-тармағының 2) тармақшасына, 144-бабының </w:t>
      </w:r>
      <w:r>
        <w:rPr>
          <w:rFonts w:ascii="Consolas"/>
          <w:b w:val="false"/>
          <w:i w:val="false"/>
          <w:color w:val="000000"/>
          <w:sz w:val="20"/>
        </w:rPr>
        <w:t>6-тармағына</w:t>
      </w:r>
      <w:r>
        <w:rPr>
          <w:rFonts w:ascii="Consolas"/>
          <w:b w:val="false"/>
          <w:i w:val="false"/>
          <w:color w:val="000000"/>
          <w:sz w:val="20"/>
        </w:rPr>
        <w:t xml:space="preserve"> және </w:t>
      </w:r>
      <w:r>
        <w:rPr>
          <w:rFonts w:ascii="Consolas"/>
          <w:b w:val="false"/>
          <w:i w:val="false"/>
          <w:color w:val="000000"/>
          <w:sz w:val="20"/>
        </w:rPr>
        <w:t>145-бабына</w:t>
      </w:r>
      <w:r>
        <w:rPr>
          <w:rFonts w:ascii="Consolas"/>
          <w:b w:val="false"/>
          <w:i w:val="false"/>
          <w:color w:val="000000"/>
          <w:sz w:val="20"/>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left"/>
      </w:pPr>
      <w:r>
        <w:rPr>
          <w:rFonts w:ascii="Consolas"/>
          <w:b w:val="false"/>
          <w:i w:val="false"/>
          <w:color w:val="000000"/>
          <w:sz w:val="20"/>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left"/>
      </w:pPr>
      <w:r>
        <w:rPr>
          <w:rFonts w:ascii="Consolas"/>
          <w:b w:val="false"/>
          <w:i w:val="false"/>
          <w:color w:val="000000"/>
          <w:sz w:val="20"/>
        </w:rPr>
        <w:t xml:space="preserve">
      3. Объектілерде осы Санитариялық қағидаларға </w:t>
      </w:r>
      <w:r>
        <w:rPr>
          <w:rFonts w:ascii="Consolas"/>
          <w:b w:val="false"/>
          <w:i w:val="false"/>
          <w:color w:val="000000"/>
          <w:sz w:val="20"/>
        </w:rPr>
        <w:t>1-қосымшаға</w:t>
      </w:r>
      <w:r>
        <w:rPr>
          <w:rFonts w:ascii="Consolas"/>
          <w:b w:val="false"/>
          <w:i w:val="false"/>
          <w:color w:val="000000"/>
          <w:sz w:val="20"/>
        </w:rPr>
        <w:t xml:space="preserve"> сәйкес зертханалық-аспаптық зерттеулер жүргізіледі.</w:t>
      </w:r>
    </w:p>
    <w:bookmarkEnd w:id="10"/>
    <w:bookmarkStart w:name="z13" w:id="11"/>
    <w:p>
      <w:pPr>
        <w:spacing w:after="0"/>
        <w:ind w:left="0"/>
        <w:jc w:val="left"/>
      </w:pPr>
      <w:r>
        <w:rPr>
          <w:rFonts w:ascii="Consolas"/>
          <w:b w:val="false"/>
          <w:i w:val="false"/>
          <w:color w:val="000000"/>
          <w:sz w:val="20"/>
        </w:rPr>
        <w:t>
      4. Осы Санитариялық қағидаларда мынадай ұғымдар пайдаланылды:</w:t>
      </w:r>
    </w:p>
    <w:bookmarkEnd w:id="11"/>
    <w:p>
      <w:pPr>
        <w:spacing w:after="0"/>
        <w:ind w:left="0"/>
        <w:jc w:val="left"/>
      </w:pPr>
      <w:r>
        <w:rPr>
          <w:rFonts w:ascii="Consolas"/>
          <w:b w:val="false"/>
          <w:i w:val="false"/>
          <w:color w:val="000000"/>
          <w:sz w:val="20"/>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left"/>
      </w:pPr>
      <w:r>
        <w:rPr>
          <w:rFonts w:ascii="Consolas"/>
          <w:b w:val="false"/>
          <w:i w:val="false"/>
          <w:color w:val="000000"/>
          <w:sz w:val="20"/>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left"/>
      </w:pPr>
      <w:r>
        <w:rPr>
          <w:rFonts w:ascii="Consolas"/>
          <w:b w:val="false"/>
          <w:i w:val="false"/>
          <w:color w:val="000000"/>
          <w:sz w:val="20"/>
        </w:rPr>
        <w:t>
      3) бракераж – органолептикалық көрсеткiштер бойынша тамақ өнiмдерiнiң және дайын тағамдардың сапасын бағалау;</w:t>
      </w:r>
    </w:p>
    <w:p>
      <w:pPr>
        <w:spacing w:after="0"/>
        <w:ind w:left="0"/>
        <w:jc w:val="left"/>
      </w:pPr>
      <w:r>
        <w:rPr>
          <w:rFonts w:ascii="Consolas"/>
          <w:b w:val="false"/>
          <w:i w:val="false"/>
          <w:color w:val="000000"/>
          <w:sz w:val="20"/>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 </w:t>
      </w:r>
    </w:p>
    <w:p>
      <w:pPr>
        <w:spacing w:after="0"/>
        <w:ind w:left="0"/>
        <w:jc w:val="left"/>
      </w:pPr>
      <w:r>
        <w:rPr>
          <w:rFonts w:ascii="Consolas"/>
          <w:b w:val="false"/>
          <w:i w:val="false"/>
          <w:color w:val="000000"/>
          <w:sz w:val="20"/>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left"/>
      </w:pPr>
      <w:r>
        <w:rPr>
          <w:rFonts w:ascii="Consolas"/>
          <w:b w:val="false"/>
          <w:i w:val="false"/>
          <w:color w:val="000000"/>
          <w:sz w:val="20"/>
        </w:rPr>
        <w:t>
      6) дене тәрбиесі – адам денсаулығын нығайтуға және дене қабілеттерін дамытуға бағытталған қызмет саласы;</w:t>
      </w:r>
    </w:p>
    <w:p>
      <w:pPr>
        <w:spacing w:after="0"/>
        <w:ind w:left="0"/>
        <w:jc w:val="left"/>
      </w:pPr>
      <w:r>
        <w:rPr>
          <w:rFonts w:ascii="Consolas"/>
          <w:b w:val="false"/>
          <w:i w:val="false"/>
          <w:color w:val="000000"/>
          <w:sz w:val="20"/>
        </w:rPr>
        <w:t>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left"/>
      </w:pPr>
      <w:r>
        <w:rPr>
          <w:rFonts w:ascii="Consolas"/>
          <w:b w:val="false"/>
          <w:i w:val="false"/>
          <w:color w:val="000000"/>
          <w:sz w:val="20"/>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pPr>
        <w:spacing w:after="0"/>
        <w:ind w:left="0"/>
        <w:jc w:val="left"/>
      </w:pPr>
      <w:r>
        <w:rPr>
          <w:rFonts w:ascii="Consolas"/>
          <w:b w:val="false"/>
          <w:i w:val="false"/>
          <w:color w:val="000000"/>
          <w:sz w:val="20"/>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 </w:t>
      </w:r>
    </w:p>
    <w:p>
      <w:pPr>
        <w:spacing w:after="0"/>
        <w:ind w:left="0"/>
        <w:jc w:val="left"/>
      </w:pPr>
      <w:r>
        <w:rPr>
          <w:rFonts w:ascii="Consolas"/>
          <w:b w:val="false"/>
          <w:i w:val="false"/>
          <w:color w:val="000000"/>
          <w:sz w:val="20"/>
        </w:rPr>
        <w:t>
      10) жиынтық оқу жүктемесі – Үлгілік оқу жоспарының инвариантты және вариативті бөлігі сағаттарының жалпы саны;</w:t>
      </w:r>
    </w:p>
    <w:p>
      <w:pPr>
        <w:spacing w:after="0"/>
        <w:ind w:left="0"/>
        <w:jc w:val="left"/>
      </w:pPr>
      <w:r>
        <w:rPr>
          <w:rFonts w:ascii="Consolas"/>
          <w:b w:val="false"/>
          <w:i w:val="false"/>
          <w:color w:val="000000"/>
          <w:sz w:val="20"/>
        </w:rPr>
        <w:t>
      11)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left"/>
      </w:pPr>
      <w:r>
        <w:rPr>
          <w:rFonts w:ascii="Consolas"/>
          <w:b w:val="false"/>
          <w:i w:val="false"/>
          <w:color w:val="000000"/>
          <w:sz w:val="20"/>
        </w:rPr>
        <w:t>
      12)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left"/>
      </w:pPr>
      <w:r>
        <w:rPr>
          <w:rFonts w:ascii="Consolas"/>
          <w:b w:val="false"/>
          <w:i w:val="false"/>
          <w:color w:val="000000"/>
          <w:sz w:val="20"/>
        </w:rPr>
        <w:t>
      13)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left"/>
      </w:pPr>
      <w:r>
        <w:rPr>
          <w:rFonts w:ascii="Consolas"/>
          <w:b w:val="false"/>
          <w:i w:val="false"/>
          <w:color w:val="000000"/>
          <w:sz w:val="20"/>
        </w:rPr>
        <w:t>
      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left"/>
      </w:pPr>
      <w:r>
        <w:rPr>
          <w:rFonts w:ascii="Consolas"/>
          <w:b w:val="false"/>
          <w:i w:val="false"/>
          <w:color w:val="000000"/>
          <w:sz w:val="20"/>
        </w:rPr>
        <w:t>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left"/>
      </w:pPr>
      <w:r>
        <w:rPr>
          <w:rFonts w:ascii="Consolas"/>
          <w:b w:val="false"/>
          <w:i w:val="false"/>
          <w:color w:val="000000"/>
          <w:sz w:val="20"/>
        </w:rPr>
        <w:t>
      16)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left"/>
      </w:pPr>
      <w:r>
        <w:rPr>
          <w:rFonts w:ascii="Consolas"/>
          <w:b w:val="false"/>
          <w:i w:val="false"/>
          <w:color w:val="000000"/>
          <w:sz w:val="20"/>
        </w:rPr>
        <w:t>
      17) оқу жүктемесі – әрбір жас тобы үшін оқу сағаттарымен өлшенетін оқу-тәрбие процесіне қатысудың нормаланатын жиынтығы;</w:t>
      </w:r>
    </w:p>
    <w:p>
      <w:pPr>
        <w:spacing w:after="0"/>
        <w:ind w:left="0"/>
        <w:jc w:val="left"/>
      </w:pPr>
      <w:r>
        <w:rPr>
          <w:rFonts w:ascii="Consolas"/>
          <w:b w:val="false"/>
          <w:i w:val="false"/>
          <w:color w:val="000000"/>
          <w:sz w:val="20"/>
        </w:rPr>
        <w:t>
      18) оқу сағаты – сабақтың (жаттығудың) немесе дәрiстердiң сабақ басталғаннан үзiлiске дейiнгі ұзақтығы;</w:t>
      </w:r>
    </w:p>
    <w:p>
      <w:pPr>
        <w:spacing w:after="0"/>
        <w:ind w:left="0"/>
        <w:jc w:val="left"/>
      </w:pPr>
      <w:r>
        <w:rPr>
          <w:rFonts w:ascii="Consolas"/>
          <w:b w:val="false"/>
          <w:i w:val="false"/>
          <w:color w:val="000000"/>
          <w:sz w:val="20"/>
        </w:rPr>
        <w:t>
      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left"/>
      </w:pPr>
      <w:r>
        <w:rPr>
          <w:rFonts w:ascii="Consolas"/>
          <w:b w:val="false"/>
          <w:i w:val="false"/>
          <w:color w:val="000000"/>
          <w:sz w:val="20"/>
        </w:rPr>
        <w:t>
      20)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left"/>
      </w:pPr>
      <w:r>
        <w:rPr>
          <w:rFonts w:ascii="Consolas"/>
          <w:b w:val="false"/>
          <w:i w:val="false"/>
          <w:color w:val="000000"/>
          <w:sz w:val="20"/>
        </w:rPr>
        <w:t>
      21)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left"/>
      </w:pPr>
      <w:r>
        <w:rPr>
          <w:rFonts w:ascii="Consolas"/>
          <w:b w:val="false"/>
          <w:i w:val="false"/>
          <w:color w:val="000000"/>
          <w:sz w:val="20"/>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pPr>
        <w:spacing w:after="0"/>
        <w:ind w:left="0"/>
        <w:jc w:val="left"/>
      </w:pPr>
      <w:r>
        <w:rPr>
          <w:rFonts w:ascii="Consolas"/>
          <w:b w:val="false"/>
          <w:i w:val="false"/>
          <w:color w:val="000000"/>
          <w:sz w:val="20"/>
        </w:rPr>
        <w:t>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left"/>
      </w:pPr>
      <w:r>
        <w:rPr>
          <w:rFonts w:ascii="Consolas"/>
          <w:b w:val="false"/>
          <w:i w:val="false"/>
          <w:color w:val="000000"/>
          <w:sz w:val="20"/>
        </w:rPr>
        <w:t>
      24) септик – шағын көлемдегi тұрмыстық сарқынды суды тазалауға арналған құрылыс;</w:t>
      </w:r>
    </w:p>
    <w:p>
      <w:pPr>
        <w:spacing w:after="0"/>
        <w:ind w:left="0"/>
        <w:jc w:val="left"/>
      </w:pPr>
      <w:r>
        <w:rPr>
          <w:rFonts w:ascii="Consolas"/>
          <w:b w:val="false"/>
          <w:i w:val="false"/>
          <w:color w:val="000000"/>
          <w:sz w:val="20"/>
        </w:rPr>
        <w:t>
      25)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left"/>
      </w:pPr>
      <w:r>
        <w:rPr>
          <w:rFonts w:ascii="Consolas"/>
          <w:b w:val="false"/>
          <w:i w:val="false"/>
          <w:color w:val="000000"/>
          <w:sz w:val="20"/>
        </w:rPr>
        <w:t>
      26) сыныптардың толықтырылуы – сыныптағы білім алушылардың нормаланған саны;</w:t>
      </w:r>
    </w:p>
    <w:p>
      <w:pPr>
        <w:spacing w:after="0"/>
        <w:ind w:left="0"/>
        <w:jc w:val="left"/>
      </w:pPr>
      <w:r>
        <w:rPr>
          <w:rFonts w:ascii="Consolas"/>
          <w:b w:val="false"/>
          <w:i w:val="false"/>
          <w:color w:val="000000"/>
          <w:sz w:val="20"/>
        </w:rPr>
        <w:t>
      27) ұтымды тамақтану – тамақтанудың физиологиялық және жас ерекшелігі нормаларын ескере отырып, теңестірілген тамақтандыру;</w:t>
      </w:r>
    </w:p>
    <w:p>
      <w:pPr>
        <w:spacing w:after="0"/>
        <w:ind w:left="0"/>
        <w:jc w:val="left"/>
      </w:pPr>
      <w:r>
        <w:rPr>
          <w:rFonts w:ascii="Consolas"/>
          <w:b w:val="false"/>
          <w:i w:val="false"/>
          <w:color w:val="000000"/>
          <w:sz w:val="20"/>
        </w:rPr>
        <w:t>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left"/>
      </w:pPr>
      <w:r>
        <w:rPr>
          <w:rFonts w:ascii="Consolas"/>
          <w:b w:val="false"/>
          <w:i w:val="false"/>
          <w:color w:val="000000"/>
          <w:sz w:val="20"/>
        </w:rPr>
        <w:t>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bookmarkStart w:name="z14" w:id="12"/>
    <w:p>
      <w:pPr>
        <w:spacing w:after="0"/>
        <w:ind w:left="0"/>
        <w:jc w:val="left"/>
      </w:pPr>
      <w:r>
        <w:rPr>
          <w:rFonts w:ascii="Consolas"/>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left"/>
      </w:pPr>
      <w:r>
        <w:rPr>
          <w:rFonts w:ascii="Consolas"/>
          <w:b w:val="false"/>
          <w:i w:val="false"/>
          <w:color w:val="000000"/>
          <w:sz w:val="20"/>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Consolas"/>
          <w:b w:val="false"/>
          <w:i w:val="false"/>
          <w:color w:val="000000"/>
          <w:sz w:val="20"/>
        </w:rPr>
        <w:t>23-16) тармақшасына</w:t>
      </w:r>
      <w:r>
        <w:rPr>
          <w:rFonts w:ascii="Consolas"/>
          <w:b w:val="false"/>
          <w:i w:val="false"/>
          <w:color w:val="000000"/>
          <w:sz w:val="20"/>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left"/>
      </w:pPr>
      <w:r>
        <w:rPr>
          <w:rFonts w:ascii="Consolas"/>
          <w:b w:val="false"/>
          <w:i w:val="false"/>
          <w:color w:val="000000"/>
          <w:sz w:val="20"/>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left"/>
      </w:pPr>
      <w:r>
        <w:rPr>
          <w:rFonts w:ascii="Consolas"/>
          <w:b w:val="false"/>
          <w:i w:val="false"/>
          <w:color w:val="000000"/>
          <w:sz w:val="20"/>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left"/>
      </w:pPr>
      <w:r>
        <w:rPr>
          <w:rFonts w:ascii="Consolas"/>
          <w:b w:val="false"/>
          <w:i w:val="false"/>
          <w:color w:val="000000"/>
          <w:sz w:val="20"/>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left"/>
      </w:pPr>
      <w:r>
        <w:rPr>
          <w:rFonts w:ascii="Consolas"/>
          <w:b w:val="false"/>
          <w:i w:val="false"/>
          <w:color w:val="000000"/>
          <w:sz w:val="20"/>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left"/>
      </w:pPr>
      <w:r>
        <w:rPr>
          <w:rFonts w:ascii="Consolas"/>
          <w:b w:val="false"/>
          <w:i w:val="false"/>
          <w:color w:val="000000"/>
          <w:sz w:val="20"/>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Consolas"/>
          <w:b w:val="false"/>
          <w:i w:val="false"/>
          <w:color w:val="000000"/>
          <w:vertAlign w:val="superscript"/>
        </w:rPr>
        <w:t>2</w:t>
      </w:r>
      <w:r>
        <w:rPr>
          <w:rFonts w:ascii="Consolas"/>
          <w:b w:val="false"/>
          <w:i w:val="false"/>
          <w:color w:val="000000"/>
          <w:sz w:val="20"/>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Consolas"/>
          <w:b w:val="false"/>
          <w:i w:val="false"/>
          <w:color w:val="000000"/>
          <w:vertAlign w:val="superscript"/>
        </w:rPr>
        <w:t>2</w:t>
      </w:r>
      <w:r>
        <w:rPr>
          <w:rFonts w:ascii="Consolas"/>
          <w:b w:val="false"/>
          <w:i w:val="false"/>
          <w:color w:val="000000"/>
          <w:sz w:val="20"/>
        </w:rPr>
        <w:t>.</w:t>
      </w:r>
    </w:p>
    <w:bookmarkEnd w:id="18"/>
    <w:bookmarkStart w:name="z21" w:id="19"/>
    <w:p>
      <w:pPr>
        <w:spacing w:after="0"/>
        <w:ind w:left="0"/>
        <w:jc w:val="left"/>
      </w:pPr>
      <w:r>
        <w:rPr>
          <w:rFonts w:ascii="Consolas"/>
          <w:b w:val="false"/>
          <w:i w:val="false"/>
          <w:color w:val="000000"/>
          <w:sz w:val="20"/>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left"/>
      </w:pPr>
      <w:r>
        <w:rPr>
          <w:rFonts w:ascii="Consolas"/>
          <w:b w:val="false"/>
          <w:i w:val="false"/>
          <w:color w:val="000000"/>
          <w:sz w:val="20"/>
        </w:rPr>
        <w:t>
      1) 12 – 15 орын үшін 1 білім алушыға 2,5 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sz w:val="20"/>
        </w:rPr>
        <w:t>;</w:t>
      </w:r>
    </w:p>
    <w:p>
      <w:pPr>
        <w:spacing w:after="0"/>
        <w:ind w:left="0"/>
        <w:jc w:val="left"/>
      </w:pPr>
      <w:r>
        <w:rPr>
          <w:rFonts w:ascii="Consolas"/>
          <w:b w:val="false"/>
          <w:i w:val="false"/>
          <w:color w:val="000000"/>
          <w:sz w:val="20"/>
        </w:rPr>
        <w:t>
      2) 16 - 25 орын үшін 1 білім алушыға 2,2 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sz w:val="20"/>
        </w:rPr>
        <w:t xml:space="preserve">; </w:t>
      </w:r>
    </w:p>
    <w:p>
      <w:pPr>
        <w:spacing w:after="0"/>
        <w:ind w:left="0"/>
        <w:jc w:val="left"/>
      </w:pPr>
      <w:r>
        <w:rPr>
          <w:rFonts w:ascii="Consolas"/>
          <w:b w:val="false"/>
          <w:i w:val="false"/>
          <w:color w:val="000000"/>
          <w:sz w:val="20"/>
        </w:rPr>
        <w:t>
      3) 26 - 49 орын үшін 1 білім алушыға 1,8 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vertAlign w:val="superscript"/>
        </w:rPr>
        <w:t>      </w:t>
      </w:r>
    </w:p>
    <w:p>
      <w:pPr>
        <w:spacing w:after="0"/>
        <w:ind w:left="0"/>
        <w:jc w:val="left"/>
      </w:pPr>
      <w:r>
        <w:rPr>
          <w:rFonts w:ascii="Consolas"/>
          <w:b w:val="false"/>
          <w:i w:val="false"/>
          <w:color w:val="000000"/>
          <w:sz w:val="20"/>
        </w:rPr>
        <w:t>
      4) 50-75 орын үшін 1 білім алушыға 1,5 м</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5) 76-100 орын үшін 1 білім алушыға 1,3 м</w:t>
      </w:r>
      <w:r>
        <w:rPr>
          <w:rFonts w:ascii="Consolas"/>
          <w:b w:val="false"/>
          <w:i w:val="false"/>
          <w:color w:val="000000"/>
          <w:vertAlign w:val="superscript"/>
        </w:rPr>
        <w:t>2</w:t>
      </w:r>
      <w:r>
        <w:rPr>
          <w:rFonts w:ascii="Consolas"/>
          <w:b w:val="false"/>
          <w:i w:val="false"/>
          <w:color w:val="000000"/>
          <w:sz w:val="20"/>
        </w:rPr>
        <w:t xml:space="preserve">; </w:t>
      </w:r>
    </w:p>
    <w:p>
      <w:pPr>
        <w:spacing w:after="0"/>
        <w:ind w:left="0"/>
        <w:jc w:val="left"/>
      </w:pPr>
      <w:r>
        <w:rPr>
          <w:rFonts w:ascii="Consolas"/>
          <w:b w:val="false"/>
          <w:i w:val="false"/>
          <w:color w:val="000000"/>
          <w:sz w:val="20"/>
        </w:rPr>
        <w:t>
      6) 100-150 орын үшін 1 білім алушыға 1,2 м</w:t>
      </w:r>
      <w:r>
        <w:rPr>
          <w:rFonts w:ascii="Consolas"/>
          <w:b w:val="false"/>
          <w:i w:val="false"/>
          <w:color w:val="000000"/>
          <w:vertAlign w:val="superscript"/>
        </w:rPr>
        <w:t>2</w:t>
      </w:r>
      <w:r>
        <w:rPr>
          <w:rFonts w:ascii="Consolas"/>
          <w:b w:val="false"/>
          <w:i w:val="false"/>
          <w:color w:val="000000"/>
          <w:sz w:val="20"/>
        </w:rPr>
        <w:t xml:space="preserve">; </w:t>
      </w:r>
    </w:p>
    <w:p>
      <w:pPr>
        <w:spacing w:after="0"/>
        <w:ind w:left="0"/>
        <w:jc w:val="left"/>
      </w:pPr>
      <w:r>
        <w:rPr>
          <w:rFonts w:ascii="Consolas"/>
          <w:b w:val="false"/>
          <w:i w:val="false"/>
          <w:color w:val="000000"/>
          <w:sz w:val="20"/>
        </w:rPr>
        <w:t>
      7) 150-350 орын үшін 1 білім алушыға 1,1м</w:t>
      </w:r>
      <w:r>
        <w:rPr>
          <w:rFonts w:ascii="Consolas"/>
          <w:b w:val="false"/>
          <w:i w:val="false"/>
          <w:color w:val="000000"/>
          <w:vertAlign w:val="superscript"/>
        </w:rPr>
        <w:t>2</w:t>
      </w:r>
      <w:r>
        <w:rPr>
          <w:rFonts w:ascii="Consolas"/>
          <w:b w:val="false"/>
          <w:i w:val="false"/>
          <w:color w:val="000000"/>
          <w:sz w:val="20"/>
        </w:rPr>
        <w:t xml:space="preserve">; </w:t>
      </w:r>
    </w:p>
    <w:p>
      <w:pPr>
        <w:spacing w:after="0"/>
        <w:ind w:left="0"/>
        <w:jc w:val="left"/>
      </w:pPr>
      <w:r>
        <w:rPr>
          <w:rFonts w:ascii="Consolas"/>
          <w:b w:val="false"/>
          <w:i w:val="false"/>
          <w:color w:val="000000"/>
          <w:sz w:val="20"/>
        </w:rPr>
        <w:t>
      8) 350 және одан артық орын үшін 1 білім алушыға 1,0 м</w:t>
      </w:r>
      <w:r>
        <w:rPr>
          <w:rFonts w:ascii="Consolas"/>
          <w:b w:val="false"/>
          <w:i w:val="false"/>
          <w:color w:val="000000"/>
          <w:vertAlign w:val="superscript"/>
        </w:rPr>
        <w:t>2</w:t>
      </w:r>
      <w:r>
        <w:rPr>
          <w:rFonts w:ascii="Consolas"/>
          <w:b w:val="false"/>
          <w:i w:val="false"/>
          <w:color w:val="000000"/>
          <w:sz w:val="20"/>
        </w:rPr>
        <w:t xml:space="preserve"> болып айқындалады. </w:t>
      </w:r>
    </w:p>
    <w:p>
      <w:pPr>
        <w:spacing w:after="0"/>
        <w:ind w:left="0"/>
        <w:jc w:val="left"/>
      </w:pPr>
      <w:r>
        <w:rPr>
          <w:rFonts w:ascii="Consolas"/>
          <w:b w:val="false"/>
          <w:i w:val="false"/>
          <w:color w:val="000000"/>
          <w:sz w:val="20"/>
        </w:rPr>
        <w:t>
      Дәрісханалар, оқу кабинеттері, зертханалар жерүсті қабаттарда орналасуы тиіс.</w:t>
      </w:r>
    </w:p>
    <w:bookmarkStart w:name="z22" w:id="20"/>
    <w:p>
      <w:pPr>
        <w:spacing w:after="0"/>
        <w:ind w:left="0"/>
        <w:jc w:val="left"/>
      </w:pPr>
      <w:r>
        <w:rPr>
          <w:rFonts w:ascii="Consolas"/>
          <w:b w:val="false"/>
          <w:i w:val="false"/>
          <w:color w:val="000000"/>
          <w:sz w:val="20"/>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left"/>
      </w:pPr>
      <w:r>
        <w:rPr>
          <w:rFonts w:ascii="Consolas"/>
          <w:b w:val="false"/>
          <w:i w:val="false"/>
          <w:color w:val="000000"/>
          <w:sz w:val="20"/>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left"/>
      </w:pPr>
      <w:r>
        <w:rPr>
          <w:rFonts w:ascii="Consolas"/>
          <w:b w:val="false"/>
          <w:i w:val="false"/>
          <w:color w:val="000000"/>
          <w:sz w:val="20"/>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left"/>
      </w:pPr>
      <w:r>
        <w:rPr>
          <w:rFonts w:ascii="Consolas"/>
          <w:b w:val="false"/>
          <w:i w:val="false"/>
          <w:color w:val="000000"/>
          <w:sz w:val="20"/>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left"/>
      </w:pPr>
      <w:r>
        <w:rPr>
          <w:rFonts w:ascii="Consolas"/>
          <w:b w:val="false"/>
          <w:i w:val="false"/>
          <w:color w:val="000000"/>
          <w:sz w:val="20"/>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left"/>
      </w:pPr>
      <w:r>
        <w:rPr>
          <w:rFonts w:ascii="Consolas"/>
          <w:b w:val="false"/>
          <w:i w:val="false"/>
          <w:color w:val="000000"/>
          <w:sz w:val="20"/>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left"/>
      </w:pPr>
      <w:r>
        <w:rPr>
          <w:rFonts w:ascii="Consolas"/>
          <w:b w:val="false"/>
          <w:i w:val="false"/>
          <w:color w:val="000000"/>
          <w:sz w:val="20"/>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left"/>
      </w:pPr>
      <w:r>
        <w:rPr>
          <w:rFonts w:ascii="Consolas"/>
          <w:b w:val="false"/>
          <w:i w:val="false"/>
          <w:color w:val="000000"/>
          <w:sz w:val="20"/>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left"/>
      </w:pPr>
      <w:r>
        <w:rPr>
          <w:rFonts w:ascii="Consolas"/>
          <w:b w:val="false"/>
          <w:i w:val="false"/>
          <w:color w:val="000000"/>
          <w:sz w:val="20"/>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left"/>
      </w:pPr>
      <w:r>
        <w:rPr>
          <w:rFonts w:ascii="Consolas"/>
          <w:b w:val="false"/>
          <w:i w:val="false"/>
          <w:color w:val="000000"/>
          <w:sz w:val="20"/>
        </w:rPr>
        <w:t xml:space="preserve">
      18. Объектілер жеке тұрған ғимаратта немесе бірнеше жекелеген ғимараттарда пайдаланылады. </w:t>
      </w:r>
    </w:p>
    <w:bookmarkEnd w:id="26"/>
    <w:p>
      <w:pPr>
        <w:spacing w:after="0"/>
        <w:ind w:left="0"/>
        <w:jc w:val="left"/>
      </w:pPr>
      <w:r>
        <w:rPr>
          <w:rFonts w:ascii="Consolas"/>
          <w:b w:val="false"/>
          <w:i w:val="false"/>
          <w:color w:val="000000"/>
          <w:sz w:val="20"/>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sz w:val="20"/>
        </w:rPr>
        <w:t>аудан нормасы ескеріле отырып айқындалады.</w:t>
      </w:r>
    </w:p>
    <w:bookmarkStart w:name="z29" w:id="27"/>
    <w:p>
      <w:pPr>
        <w:spacing w:after="0"/>
        <w:ind w:left="0"/>
        <w:jc w:val="left"/>
      </w:pPr>
      <w:r>
        <w:rPr>
          <w:rFonts w:ascii="Consolas"/>
          <w:b w:val="false"/>
          <w:i w:val="false"/>
          <w:color w:val="000000"/>
          <w:sz w:val="20"/>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left"/>
      </w:pPr>
      <w:r>
        <w:rPr>
          <w:rFonts w:ascii="Consolas"/>
          <w:b w:val="false"/>
          <w:i w:val="false"/>
          <w:color w:val="000000"/>
          <w:sz w:val="20"/>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left"/>
      </w:pPr>
      <w:r>
        <w:rPr>
          <w:rFonts w:ascii="Consolas"/>
          <w:b w:val="false"/>
          <w:i w:val="false"/>
          <w:color w:val="000000"/>
          <w:sz w:val="20"/>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left"/>
      </w:pPr>
      <w:r>
        <w:rPr>
          <w:rFonts w:ascii="Consolas"/>
          <w:b w:val="false"/>
          <w:i w:val="false"/>
          <w:color w:val="000000"/>
          <w:sz w:val="20"/>
        </w:rPr>
        <w:t>
      22. Барлық үй-жайлар функционалдық мақсатына сәйкес пайдаланылуы тиіс.</w:t>
      </w:r>
    </w:p>
    <w:bookmarkEnd w:id="30"/>
    <w:bookmarkStart w:name="z33" w:id="31"/>
    <w:p>
      <w:pPr>
        <w:spacing w:after="0"/>
        <w:ind w:left="0"/>
        <w:jc w:val="left"/>
      </w:pPr>
      <w:r>
        <w:rPr>
          <w:rFonts w:ascii="Consolas"/>
          <w:b w:val="false"/>
          <w:i w:val="false"/>
          <w:color w:val="000000"/>
          <w:sz w:val="20"/>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left"/>
      </w:pPr>
      <w:r>
        <w:rPr>
          <w:rFonts w:ascii="Consolas"/>
          <w:b w:val="false"/>
          <w:i w:val="false"/>
          <w:color w:val="000000"/>
          <w:sz w:val="20"/>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Consolas"/>
          <w:b w:val="false"/>
          <w:i w:val="false"/>
          <w:color w:val="000000"/>
          <w:sz w:val="20"/>
        </w:rPr>
        <w:t>6-тармағына</w:t>
      </w:r>
      <w:r>
        <w:rPr>
          <w:rFonts w:ascii="Consolas"/>
          <w:b w:val="false"/>
          <w:i w:val="false"/>
          <w:color w:val="000000"/>
          <w:sz w:val="20"/>
        </w:rPr>
        <w:t xml:space="preserve"> және </w:t>
      </w:r>
      <w:r>
        <w:rPr>
          <w:rFonts w:ascii="Consolas"/>
          <w:b w:val="false"/>
          <w:i w:val="false"/>
          <w:color w:val="000000"/>
          <w:sz w:val="20"/>
        </w:rPr>
        <w:t>145-бабына</w:t>
      </w:r>
      <w:r>
        <w:rPr>
          <w:rFonts w:ascii="Consolas"/>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left"/>
      </w:pPr>
      <w:r>
        <w:rPr>
          <w:rFonts w:ascii="Consolas"/>
          <w:b w:val="false"/>
          <w:i w:val="false"/>
          <w:color w:val="000000"/>
          <w:sz w:val="20"/>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Consolas"/>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left"/>
      </w:pPr>
      <w:r>
        <w:rPr>
          <w:rFonts w:ascii="Consolas"/>
          <w:b w:val="false"/>
          <w:i w:val="false"/>
          <w:color w:val="000000"/>
          <w:sz w:val="20"/>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left"/>
      </w:pPr>
      <w:r>
        <w:rPr>
          <w:rFonts w:ascii="Consolas"/>
          <w:b w:val="false"/>
          <w:i w:val="false"/>
          <w:color w:val="000000"/>
          <w:sz w:val="20"/>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left"/>
      </w:pPr>
      <w:r>
        <w:rPr>
          <w:rFonts w:ascii="Consolas"/>
          <w:b w:val="false"/>
          <w:i w:val="false"/>
          <w:color w:val="000000"/>
          <w:sz w:val="20"/>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left"/>
      </w:pPr>
      <w:r>
        <w:rPr>
          <w:rFonts w:ascii="Consolas"/>
          <w:b w:val="false"/>
          <w:i w:val="false"/>
          <w:color w:val="000000"/>
          <w:sz w:val="20"/>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left"/>
      </w:pPr>
      <w:r>
        <w:rPr>
          <w:rFonts w:ascii="Consolas"/>
          <w:b w:val="false"/>
          <w:i w:val="false"/>
          <w:color w:val="000000"/>
          <w:sz w:val="20"/>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left"/>
      </w:pPr>
      <w:r>
        <w:rPr>
          <w:rFonts w:ascii="Consolas"/>
          <w:b w:val="false"/>
          <w:i w:val="false"/>
          <w:color w:val="000000"/>
          <w:sz w:val="20"/>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left"/>
      </w:pPr>
      <w:r>
        <w:rPr>
          <w:rFonts w:ascii="Consolas"/>
          <w:b w:val="false"/>
          <w:i w:val="false"/>
          <w:color w:val="000000"/>
          <w:sz w:val="20"/>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left"/>
      </w:pPr>
      <w:r>
        <w:rPr>
          <w:rFonts w:ascii="Consolas"/>
          <w:b w:val="false"/>
          <w:i w:val="false"/>
          <w:color w:val="000000"/>
          <w:sz w:val="20"/>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left"/>
      </w:pPr>
      <w:r>
        <w:rPr>
          <w:rFonts w:ascii="Consolas"/>
          <w:b w:val="false"/>
          <w:i w:val="false"/>
          <w:color w:val="000000"/>
          <w:sz w:val="20"/>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left"/>
      </w:pPr>
      <w:r>
        <w:rPr>
          <w:rFonts w:ascii="Consolas"/>
          <w:b w:val="false"/>
          <w:i w:val="false"/>
          <w:color w:val="000000"/>
          <w:sz w:val="20"/>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left"/>
      </w:pPr>
      <w:r>
        <w:rPr>
          <w:rFonts w:ascii="Consolas"/>
          <w:b w:val="false"/>
          <w:i w:val="false"/>
          <w:color w:val="000000"/>
          <w:sz w:val="20"/>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left"/>
      </w:pPr>
      <w:r>
        <w:rPr>
          <w:rFonts w:ascii="Consolas"/>
          <w:b w:val="false"/>
          <w:i w:val="false"/>
          <w:color w:val="000000"/>
          <w:sz w:val="20"/>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left"/>
      </w:pPr>
      <w:r>
        <w:rPr>
          <w:rFonts w:ascii="Consolas"/>
          <w:b w:val="false"/>
          <w:i w:val="false"/>
          <w:color w:val="000000"/>
          <w:sz w:val="20"/>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left"/>
      </w:pPr>
      <w:r>
        <w:rPr>
          <w:rFonts w:ascii="Consolas"/>
          <w:b w:val="false"/>
          <w:i w:val="false"/>
          <w:color w:val="000000"/>
          <w:sz w:val="20"/>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left"/>
      </w:pPr>
      <w:r>
        <w:rPr>
          <w:rFonts w:ascii="Consolas"/>
          <w:b w:val="false"/>
          <w:i w:val="false"/>
          <w:color w:val="000000"/>
          <w:sz w:val="20"/>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left"/>
      </w:pPr>
      <w:r>
        <w:rPr>
          <w:rFonts w:ascii="Consolas"/>
          <w:b w:val="false"/>
          <w:i w:val="false"/>
          <w:color w:val="000000"/>
          <w:sz w:val="20"/>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left"/>
      </w:pPr>
      <w:r>
        <w:rPr>
          <w:rFonts w:ascii="Consolas"/>
          <w:b w:val="false"/>
          <w:i w:val="false"/>
          <w:color w:val="000000"/>
          <w:sz w:val="20"/>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left"/>
      </w:pPr>
      <w:r>
        <w:rPr>
          <w:rFonts w:ascii="Consolas"/>
          <w:b w:val="false"/>
          <w:i w:val="false"/>
          <w:color w:val="000000"/>
          <w:sz w:val="20"/>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left"/>
      </w:pPr>
      <w:r>
        <w:rPr>
          <w:rFonts w:ascii="Consolas"/>
          <w:b w:val="false"/>
          <w:i w:val="false"/>
          <w:color w:val="000000"/>
          <w:sz w:val="20"/>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left"/>
      </w:pPr>
      <w:r>
        <w:rPr>
          <w:rFonts w:ascii="Consolas"/>
          <w:b w:val="false"/>
          <w:i w:val="false"/>
          <w:color w:val="000000"/>
          <w:sz w:val="20"/>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left"/>
      </w:pPr>
      <w:r>
        <w:rPr>
          <w:rFonts w:ascii="Consolas"/>
          <w:b w:val="false"/>
          <w:i w:val="false"/>
          <w:color w:val="000000"/>
          <w:sz w:val="20"/>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left"/>
      </w:pPr>
      <w:r>
        <w:rPr>
          <w:rFonts w:ascii="Consolas"/>
          <w:b w:val="false"/>
          <w:i w:val="false"/>
          <w:color w:val="000000"/>
          <w:sz w:val="20"/>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left"/>
      </w:pPr>
      <w:r>
        <w:rPr>
          <w:rFonts w:ascii="Consolas"/>
          <w:b w:val="false"/>
          <w:i w:val="false"/>
          <w:color w:val="000000"/>
          <w:sz w:val="20"/>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left"/>
      </w:pPr>
      <w:r>
        <w:rPr>
          <w:rFonts w:ascii="Consolas"/>
          <w:b w:val="false"/>
          <w:i w:val="false"/>
          <w:color w:val="000000"/>
          <w:sz w:val="20"/>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left"/>
      </w:pPr>
      <w:r>
        <w:rPr>
          <w:rFonts w:ascii="Consolas"/>
          <w:b w:val="false"/>
          <w:i w:val="false"/>
          <w:color w:val="000000"/>
          <w:sz w:val="20"/>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left"/>
      </w:pPr>
      <w:r>
        <w:rPr>
          <w:rFonts w:ascii="Consolas"/>
          <w:b w:val="false"/>
          <w:i w:val="false"/>
          <w:color w:val="000000"/>
          <w:sz w:val="20"/>
        </w:rPr>
        <w:t>
      Терезелердің әйнектелуі бүтін шыны төсемінен орындалады.</w:t>
      </w:r>
    </w:p>
    <w:bookmarkStart w:name="z57" w:id="55"/>
    <w:p>
      <w:pPr>
        <w:spacing w:after="0"/>
        <w:ind w:left="0"/>
        <w:jc w:val="left"/>
      </w:pPr>
      <w:r>
        <w:rPr>
          <w:rFonts w:ascii="Consolas"/>
          <w:b w:val="false"/>
          <w:i w:val="false"/>
          <w:color w:val="000000"/>
          <w:sz w:val="20"/>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left"/>
      </w:pPr>
      <w:r>
        <w:rPr>
          <w:rFonts w:ascii="Consolas"/>
          <w:b w:val="false"/>
          <w:i w:val="false"/>
          <w:color w:val="000000"/>
          <w:sz w:val="20"/>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left"/>
      </w:pPr>
      <w:r>
        <w:rPr>
          <w:rFonts w:ascii="Consolas"/>
          <w:b w:val="false"/>
          <w:i w:val="false"/>
          <w:color w:val="000000"/>
          <w:sz w:val="20"/>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left"/>
      </w:pPr>
      <w:r>
        <w:rPr>
          <w:rFonts w:ascii="Consolas"/>
          <w:b w:val="false"/>
          <w:i w:val="false"/>
          <w:color w:val="000000"/>
          <w:sz w:val="20"/>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left"/>
      </w:pPr>
      <w:r>
        <w:rPr>
          <w:rFonts w:ascii="Consolas"/>
          <w:b w:val="false"/>
          <w:i w:val="false"/>
          <w:color w:val="000000"/>
          <w:sz w:val="20"/>
        </w:rPr>
        <w:t>
      2) торлы қабық пен көру нервісі зақымдалғандарға (көздің қарығуы болмайтын) – 1000 – 1500 лк;</w:t>
      </w:r>
    </w:p>
    <w:p>
      <w:pPr>
        <w:spacing w:after="0"/>
        <w:ind w:left="0"/>
        <w:jc w:val="left"/>
      </w:pPr>
      <w:r>
        <w:rPr>
          <w:rFonts w:ascii="Consolas"/>
          <w:b w:val="false"/>
          <w:i w:val="false"/>
          <w:color w:val="000000"/>
          <w:sz w:val="20"/>
        </w:rPr>
        <w:t>
      3) жарықтан қорқу ауруынан зардап шегетіндерге – 500 лк-тен артық емес;</w:t>
      </w:r>
    </w:p>
    <w:p>
      <w:pPr>
        <w:spacing w:after="0"/>
        <w:ind w:left="0"/>
        <w:jc w:val="left"/>
      </w:pPr>
      <w:r>
        <w:rPr>
          <w:rFonts w:ascii="Consolas"/>
          <w:b w:val="false"/>
          <w:i w:val="false"/>
          <w:color w:val="000000"/>
          <w:sz w:val="20"/>
        </w:rPr>
        <w:t>
      4) жасанды жарықтандыру деңгейі жалпы жарықтандыру жүйесінен 400 лк-тен аспауы тиіс;</w:t>
      </w:r>
    </w:p>
    <w:p>
      <w:pPr>
        <w:spacing w:after="0"/>
        <w:ind w:left="0"/>
        <w:jc w:val="left"/>
      </w:pPr>
      <w:r>
        <w:rPr>
          <w:rFonts w:ascii="Consolas"/>
          <w:b w:val="false"/>
          <w:i w:val="false"/>
          <w:color w:val="000000"/>
          <w:sz w:val="20"/>
        </w:rPr>
        <w:t>
      5) әр жұмыс орнын кемінде 400 лк жергілікті жарықтандыру шамдарымен жабдықтайды.</w:t>
      </w:r>
    </w:p>
    <w:p>
      <w:pPr>
        <w:spacing w:after="0"/>
        <w:ind w:left="0"/>
        <w:jc w:val="left"/>
      </w:pPr>
      <w:r>
        <w:rPr>
          <w:rFonts w:ascii="Consolas"/>
          <w:b w:val="false"/>
          <w:i w:val="false"/>
          <w:color w:val="000000"/>
          <w:sz w:val="20"/>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left"/>
      </w:pPr>
      <w:r>
        <w:rPr>
          <w:rFonts w:ascii="Consolas"/>
          <w:b w:val="false"/>
          <w:i w:val="false"/>
          <w:color w:val="000000"/>
          <w:sz w:val="20"/>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left"/>
      </w:pPr>
      <w:r>
        <w:rPr>
          <w:rFonts w:ascii="Consolas"/>
          <w:b w:val="false"/>
          <w:i w:val="false"/>
          <w:color w:val="000000"/>
          <w:sz w:val="20"/>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left"/>
      </w:pPr>
      <w:r>
        <w:rPr>
          <w:rFonts w:ascii="Consolas"/>
          <w:b w:val="false"/>
          <w:i w:val="false"/>
          <w:color w:val="000000"/>
          <w:sz w:val="20"/>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left"/>
      </w:pPr>
      <w:r>
        <w:rPr>
          <w:rFonts w:ascii="Consolas"/>
          <w:b w:val="false"/>
          <w:i w:val="false"/>
          <w:color w:val="000000"/>
          <w:sz w:val="20"/>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left"/>
      </w:pPr>
      <w:r>
        <w:rPr>
          <w:rFonts w:ascii="Consolas"/>
          <w:b w:val="false"/>
          <w:i w:val="false"/>
          <w:color w:val="000000"/>
          <w:sz w:val="20"/>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left"/>
      </w:pPr>
      <w:r>
        <w:rPr>
          <w:rFonts w:ascii="Consolas"/>
          <w:b w:val="false"/>
          <w:i w:val="false"/>
          <w:color w:val="000000"/>
          <w:sz w:val="20"/>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left"/>
      </w:pPr>
      <w:r>
        <w:rPr>
          <w:rFonts w:ascii="Consolas"/>
          <w:b w:val="false"/>
          <w:i w:val="false"/>
          <w:color w:val="000000"/>
          <w:sz w:val="20"/>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Consolas"/>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left"/>
      </w:pPr>
      <w:r>
        <w:rPr>
          <w:rFonts w:ascii="Consolas"/>
          <w:b w:val="false"/>
          <w:i w:val="false"/>
          <w:color w:val="000000"/>
          <w:sz w:val="20"/>
        </w:rPr>
        <w:t xml:space="preserve">
      56. Жыл сайын объектіде ағымдағы жөндеу жүргізіледі. </w:t>
      </w:r>
    </w:p>
    <w:bookmarkEnd w:id="66"/>
    <w:bookmarkStart w:name="z69" w:id="67"/>
    <w:p>
      <w:pPr>
        <w:spacing w:after="0"/>
        <w:ind w:left="0"/>
        <w:jc w:val="left"/>
      </w:pPr>
      <w:r>
        <w:rPr>
          <w:rFonts w:ascii="Consolas"/>
          <w:b w:val="false"/>
          <w:i w:val="false"/>
          <w:color w:val="000000"/>
          <w:sz w:val="20"/>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left"/>
      </w:pPr>
      <w:r>
        <w:rPr>
          <w:rFonts w:ascii="Consolas"/>
          <w:b w:val="false"/>
          <w:i w:val="false"/>
          <w:color w:val="000000"/>
          <w:sz w:val="20"/>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left"/>
      </w:pPr>
      <w:r>
        <w:rPr>
          <w:rFonts w:ascii="Consolas"/>
          <w:b w:val="false"/>
          <w:i w:val="false"/>
          <w:color w:val="000000"/>
          <w:sz w:val="20"/>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left"/>
      </w:pPr>
      <w:r>
        <w:rPr>
          <w:rFonts w:ascii="Consolas"/>
          <w:b w:val="false"/>
          <w:i w:val="false"/>
          <w:color w:val="000000"/>
          <w:sz w:val="20"/>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left"/>
      </w:pPr>
      <w:r>
        <w:rPr>
          <w:rFonts w:ascii="Consolas"/>
          <w:b w:val="false"/>
          <w:i w:val="false"/>
          <w:color w:val="000000"/>
          <w:sz w:val="20"/>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left"/>
      </w:pPr>
      <w:r>
        <w:rPr>
          <w:rFonts w:ascii="Consolas"/>
          <w:b w:val="false"/>
          <w:i w:val="false"/>
          <w:color w:val="000000"/>
          <w:sz w:val="20"/>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left"/>
      </w:pPr>
      <w:r>
        <w:rPr>
          <w:rFonts w:ascii="Consolas"/>
          <w:b w:val="false"/>
          <w:i w:val="false"/>
          <w:color w:val="000000"/>
          <w:sz w:val="20"/>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left"/>
      </w:pPr>
      <w:r>
        <w:rPr>
          <w:rFonts w:ascii="Consolas"/>
          <w:b w:val="false"/>
          <w:i w:val="false"/>
          <w:color w:val="000000"/>
          <w:sz w:val="20"/>
        </w:rPr>
        <w:t>
      63. Желдету үшін ашылатын терезелерге, форточкаларға, фрамугаларға москит торлары орнатылады.</w:t>
      </w:r>
    </w:p>
    <w:bookmarkEnd w:id="73"/>
    <w:bookmarkStart w:name="z76" w:id="74"/>
    <w:p>
      <w:pPr>
        <w:spacing w:after="0"/>
        <w:ind w:left="0"/>
        <w:jc w:val="left"/>
      </w:pPr>
      <w:r>
        <w:rPr>
          <w:rFonts w:ascii="Consolas"/>
          <w:b w:val="false"/>
          <w:i w:val="false"/>
          <w:color w:val="000000"/>
          <w:sz w:val="20"/>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left"/>
      </w:pPr>
      <w:r>
        <w:rPr>
          <w:rFonts w:ascii="Consolas"/>
          <w:b w:val="false"/>
          <w:i w:val="false"/>
          <w:color w:val="000000"/>
          <w:sz w:val="20"/>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left"/>
      </w:pPr>
      <w:r>
        <w:rPr>
          <w:rFonts w:ascii="Consolas"/>
          <w:b w:val="false"/>
          <w:i w:val="false"/>
          <w:color w:val="000000"/>
          <w:sz w:val="20"/>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left"/>
      </w:pPr>
      <w:r>
        <w:rPr>
          <w:rFonts w:ascii="Consolas"/>
          <w:b w:val="false"/>
          <w:i w:val="false"/>
          <w:color w:val="000000"/>
          <w:sz w:val="20"/>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left"/>
      </w:pPr>
      <w:r>
        <w:rPr>
          <w:rFonts w:ascii="Consolas"/>
          <w:b w:val="false"/>
          <w:i w:val="false"/>
          <w:color w:val="000000"/>
          <w:sz w:val="20"/>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left"/>
      </w:pPr>
      <w:r>
        <w:rPr>
          <w:rFonts w:ascii="Consolas"/>
          <w:b w:val="false"/>
          <w:i w:val="false"/>
          <w:color w:val="000000"/>
          <w:sz w:val="20"/>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left"/>
      </w:pPr>
      <w:r>
        <w:rPr>
          <w:rFonts w:ascii="Consolas"/>
          <w:b w:val="false"/>
          <w:i w:val="false"/>
          <w:color w:val="000000"/>
          <w:sz w:val="20"/>
        </w:rPr>
        <w:t xml:space="preserve">
      Барлық ұйымдардың санитариялық тораптары үшін жинау мүкәммалының белгілік таңбасы болады. </w:t>
      </w:r>
    </w:p>
    <w:bookmarkStart w:name="z80" w:id="78"/>
    <w:p>
      <w:pPr>
        <w:spacing w:after="0"/>
        <w:ind w:left="0"/>
        <w:jc w:val="left"/>
      </w:pPr>
      <w:r>
        <w:rPr>
          <w:rFonts w:ascii="Consolas"/>
          <w:b w:val="false"/>
          <w:i w:val="false"/>
          <w:color w:val="000000"/>
          <w:sz w:val="20"/>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left"/>
      </w:pPr>
      <w:r>
        <w:rPr>
          <w:rFonts w:ascii="Consolas"/>
          <w:b w:val="false"/>
          <w:i w:val="false"/>
          <w:color w:val="000000"/>
          <w:sz w:val="20"/>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left"/>
      </w:pPr>
      <w:r>
        <w:rPr>
          <w:rFonts w:ascii="Consolas"/>
          <w:b w:val="false"/>
          <w:i w:val="false"/>
          <w:color w:val="000000"/>
          <w:sz w:val="20"/>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Consolas"/>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left"/>
      </w:pPr>
      <w:r>
        <w:rPr>
          <w:rFonts w:ascii="Consolas"/>
          <w:b w:val="false"/>
          <w:i w:val="false"/>
          <w:color w:val="000000"/>
          <w:sz w:val="20"/>
        </w:rPr>
        <w:t xml:space="preserve">
      70. Жалпы білім беру және арнайы білім беру ұйымдарының топтарын (сыныптарын) толықтыру осы Санитариялық қағидаларға </w:t>
      </w:r>
      <w:r>
        <w:rPr>
          <w:rFonts w:ascii="Consolas"/>
          <w:b w:val="false"/>
          <w:i w:val="false"/>
          <w:color w:val="000000"/>
          <w:sz w:val="20"/>
        </w:rPr>
        <w:t>2-қосымшаға</w:t>
      </w:r>
      <w:r>
        <w:rPr>
          <w:rFonts w:ascii="Consolas"/>
          <w:b w:val="false"/>
          <w:i w:val="false"/>
          <w:color w:val="000000"/>
          <w:sz w:val="20"/>
        </w:rPr>
        <w:t xml:space="preserve"> сәйкес қабылданады. </w:t>
      </w:r>
    </w:p>
    <w:bookmarkEnd w:id="81"/>
    <w:bookmarkStart w:name="z84" w:id="82"/>
    <w:p>
      <w:pPr>
        <w:spacing w:after="0"/>
        <w:ind w:left="0"/>
        <w:jc w:val="left"/>
      </w:pPr>
      <w:r>
        <w:rPr>
          <w:rFonts w:ascii="Consolas"/>
          <w:b w:val="false"/>
          <w:i w:val="false"/>
          <w:color w:val="000000"/>
          <w:sz w:val="20"/>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left"/>
      </w:pPr>
      <w:r>
        <w:rPr>
          <w:rFonts w:ascii="Consolas"/>
          <w:b w:val="false"/>
          <w:i w:val="false"/>
          <w:color w:val="000000"/>
          <w:sz w:val="20"/>
        </w:rPr>
        <w:t>
      Бірінші сынып оқушылары үшін бір жыл ішінде қосымша бір апталық демалыстар болуы тиіс.</w:t>
      </w:r>
    </w:p>
    <w:bookmarkStart w:name="z85" w:id="83"/>
    <w:p>
      <w:pPr>
        <w:spacing w:after="0"/>
        <w:ind w:left="0"/>
        <w:jc w:val="left"/>
      </w:pPr>
      <w:r>
        <w:rPr>
          <w:rFonts w:ascii="Consolas"/>
          <w:b w:val="false"/>
          <w:i w:val="false"/>
          <w:color w:val="000000"/>
          <w:sz w:val="20"/>
        </w:rPr>
        <w:t xml:space="preserve">
      72. Жалпы білім беру ұйымдарындағы апталық оқу жүктемесі осы Санитариялық қағидаларға </w:t>
      </w:r>
      <w:r>
        <w:rPr>
          <w:rFonts w:ascii="Consolas"/>
          <w:b w:val="false"/>
          <w:i w:val="false"/>
          <w:color w:val="000000"/>
          <w:sz w:val="20"/>
        </w:rPr>
        <w:t>3-қосымшада</w:t>
      </w:r>
      <w:r>
        <w:rPr>
          <w:rFonts w:ascii="Consolas"/>
          <w:b w:val="false"/>
          <w:i w:val="false"/>
          <w:color w:val="000000"/>
          <w:sz w:val="20"/>
        </w:rPr>
        <w:t xml:space="preserve"> көрсетілген нормалардан аспауы тиіс.</w:t>
      </w:r>
    </w:p>
    <w:bookmarkEnd w:id="83"/>
    <w:p>
      <w:pPr>
        <w:spacing w:after="0"/>
        <w:ind w:left="0"/>
        <w:jc w:val="left"/>
      </w:pPr>
      <w:r>
        <w:rPr>
          <w:rFonts w:ascii="Consolas"/>
          <w:b w:val="false"/>
          <w:i w:val="false"/>
          <w:color w:val="000000"/>
          <w:sz w:val="20"/>
        </w:rPr>
        <w:t>
      Кестедегі сабақтар саны ата-аналар комитетімен келісіледі.</w:t>
      </w:r>
    </w:p>
    <w:bookmarkStart w:name="z86" w:id="84"/>
    <w:p>
      <w:pPr>
        <w:spacing w:after="0"/>
        <w:ind w:left="0"/>
        <w:jc w:val="left"/>
      </w:pPr>
      <w:r>
        <w:rPr>
          <w:rFonts w:ascii="Consolas"/>
          <w:b w:val="false"/>
          <w:i w:val="false"/>
          <w:color w:val="000000"/>
          <w:sz w:val="20"/>
        </w:rPr>
        <w:t>
      73. Бастауыш мектепте қосарланған сабақтарды өткізуге жол берілмейді.</w:t>
      </w:r>
    </w:p>
    <w:bookmarkEnd w:id="84"/>
    <w:p>
      <w:pPr>
        <w:spacing w:after="0"/>
        <w:ind w:left="0"/>
        <w:jc w:val="left"/>
      </w:pPr>
      <w:r>
        <w:rPr>
          <w:rFonts w:ascii="Consolas"/>
          <w:b w:val="false"/>
          <w:i w:val="false"/>
          <w:color w:val="000000"/>
          <w:sz w:val="20"/>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Consolas"/>
          <w:b w:val="false"/>
          <w:i w:val="false"/>
          <w:color w:val="000000"/>
          <w:sz w:val="20"/>
        </w:rPr>
        <w:t>4-қосымшаға</w:t>
      </w:r>
      <w:r>
        <w:rPr>
          <w:rFonts w:ascii="Consolas"/>
          <w:b w:val="false"/>
          <w:i w:val="false"/>
          <w:color w:val="000000"/>
          <w:sz w:val="20"/>
        </w:rPr>
        <w:t xml:space="preserve"> сәйкес қиындығы бойынша пәндерді саралау кестесі пайдаланылады.</w:t>
      </w:r>
    </w:p>
    <w:bookmarkStart w:name="z87" w:id="85"/>
    <w:p>
      <w:pPr>
        <w:spacing w:after="0"/>
        <w:ind w:left="0"/>
        <w:jc w:val="left"/>
      </w:pPr>
      <w:r>
        <w:rPr>
          <w:rFonts w:ascii="Consolas"/>
          <w:b w:val="false"/>
          <w:i w:val="false"/>
          <w:color w:val="000000"/>
          <w:sz w:val="20"/>
        </w:rPr>
        <w:t>
      74. Мектептің сабақ кестесі міндетті және факультативтік сабақтар үшін жеке жасалады. Факультативтік сабақтар міндетті сабақтардың барынша аз саны бар күндері жоспарланады.</w:t>
      </w:r>
    </w:p>
    <w:bookmarkEnd w:id="85"/>
    <w:bookmarkStart w:name="z88" w:id="86"/>
    <w:p>
      <w:pPr>
        <w:spacing w:after="0"/>
        <w:ind w:left="0"/>
        <w:jc w:val="left"/>
      </w:pPr>
      <w:r>
        <w:rPr>
          <w:rFonts w:ascii="Consolas"/>
          <w:b w:val="false"/>
          <w:i w:val="false"/>
          <w:color w:val="000000"/>
          <w:sz w:val="20"/>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left"/>
      </w:pPr>
      <w:r>
        <w:rPr>
          <w:rFonts w:ascii="Consolas"/>
          <w:b w:val="false"/>
          <w:i w:val="false"/>
          <w:color w:val="000000"/>
          <w:sz w:val="20"/>
        </w:rPr>
        <w:t>
      Үзілістерді таза ауаны барынша көп пайдаланып, қозғалыс ойындарымен өткізеді.</w:t>
      </w:r>
    </w:p>
    <w:p>
      <w:pPr>
        <w:spacing w:after="0"/>
        <w:ind w:left="0"/>
        <w:jc w:val="left"/>
      </w:pPr>
      <w:r>
        <w:rPr>
          <w:rFonts w:ascii="Consolas"/>
          <w:b w:val="false"/>
          <w:i w:val="false"/>
          <w:color w:val="000000"/>
          <w:sz w:val="20"/>
        </w:rPr>
        <w:t>
      Ауысымдар арасында ылғалды жинау және желдету үшін ұзақтығы кемінде 40 минут үзіліс көзделеді.</w:t>
      </w:r>
    </w:p>
    <w:bookmarkStart w:name="z89" w:id="87"/>
    <w:p>
      <w:pPr>
        <w:spacing w:after="0"/>
        <w:ind w:left="0"/>
        <w:jc w:val="left"/>
      </w:pPr>
      <w:r>
        <w:rPr>
          <w:rFonts w:ascii="Consolas"/>
          <w:b w:val="false"/>
          <w:i w:val="false"/>
          <w:color w:val="000000"/>
          <w:sz w:val="20"/>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left"/>
      </w:pPr>
      <w:r>
        <w:rPr>
          <w:rFonts w:ascii="Consolas"/>
          <w:b w:val="false"/>
          <w:i w:val="false"/>
          <w:color w:val="000000"/>
          <w:sz w:val="20"/>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Consolas"/>
          <w:b w:val="false"/>
          <w:i w:val="false"/>
          <w:color w:val="000000"/>
          <w:sz w:val="20"/>
        </w:rPr>
        <w:t>қаулысымен</w:t>
      </w:r>
      <w:r>
        <w:rPr>
          <w:rFonts w:ascii="Consolas"/>
          <w:b w:val="false"/>
          <w:i w:val="false"/>
          <w:color w:val="000000"/>
          <w:sz w:val="20"/>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left"/>
      </w:pPr>
      <w:r>
        <w:rPr>
          <w:rFonts w:ascii="Consolas"/>
          <w:b w:val="false"/>
          <w:i w:val="false"/>
          <w:color w:val="000000"/>
          <w:sz w:val="20"/>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left"/>
      </w:pPr>
      <w:r>
        <w:rPr>
          <w:rFonts w:ascii="Consolas"/>
          <w:b w:val="false"/>
          <w:i w:val="false"/>
          <w:color w:val="000000"/>
          <w:sz w:val="20"/>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left"/>
      </w:pPr>
      <w:r>
        <w:rPr>
          <w:rFonts w:ascii="Consolas"/>
          <w:b w:val="false"/>
          <w:i w:val="false"/>
          <w:color w:val="000000"/>
          <w:sz w:val="20"/>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left"/>
      </w:pPr>
      <w:r>
        <w:rPr>
          <w:rFonts w:ascii="Consolas"/>
          <w:b w:val="false"/>
          <w:i w:val="false"/>
          <w:color w:val="000000"/>
          <w:sz w:val="20"/>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Consolas"/>
          <w:b w:val="false"/>
          <w:i w:val="false"/>
          <w:color w:val="000000"/>
          <w:sz w:val="20"/>
        </w:rPr>
        <w:t>5-қосымшада</w:t>
      </w:r>
      <w:r>
        <w:rPr>
          <w:rFonts w:ascii="Consolas"/>
          <w:b w:val="false"/>
          <w:i w:val="false"/>
          <w:color w:val="000000"/>
          <w:sz w:val="20"/>
        </w:rPr>
        <w:t xml:space="preserve"> көрсетілген. </w:t>
      </w:r>
    </w:p>
    <w:bookmarkEnd w:id="92"/>
    <w:bookmarkStart w:name="z95" w:id="93"/>
    <w:p>
      <w:pPr>
        <w:spacing w:after="0"/>
        <w:ind w:left="0"/>
        <w:jc w:val="left"/>
      </w:pPr>
      <w:r>
        <w:rPr>
          <w:rFonts w:ascii="Consolas"/>
          <w:b w:val="false"/>
          <w:i w:val="false"/>
          <w:color w:val="000000"/>
          <w:sz w:val="20"/>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left"/>
      </w:pPr>
      <w:r>
        <w:rPr>
          <w:rFonts w:ascii="Consolas"/>
          <w:b w:val="false"/>
          <w:i w:val="false"/>
          <w:color w:val="000000"/>
          <w:sz w:val="20"/>
        </w:rPr>
        <w:t>
      Мынадай білім алушылар мен тәрбиеленушілер:</w:t>
      </w:r>
    </w:p>
    <w:p>
      <w:pPr>
        <w:spacing w:after="0"/>
        <w:ind w:left="0"/>
        <w:jc w:val="left"/>
      </w:pPr>
      <w:r>
        <w:rPr>
          <w:rFonts w:ascii="Consolas"/>
          <w:b w:val="false"/>
          <w:i w:val="false"/>
          <w:color w:val="000000"/>
          <w:sz w:val="20"/>
        </w:rPr>
        <w:t>
      есту, көру қабілеті бұзылған білім алушылар мен тәрбиеленушілер тақтаға жақын, алдыңғы қатардағы үстелдерге;</w:t>
      </w:r>
    </w:p>
    <w:p>
      <w:pPr>
        <w:spacing w:after="0"/>
        <w:ind w:left="0"/>
        <w:jc w:val="left"/>
      </w:pPr>
      <w:r>
        <w:rPr>
          <w:rFonts w:ascii="Consolas"/>
          <w:b w:val="false"/>
          <w:i w:val="false"/>
          <w:color w:val="000000"/>
          <w:sz w:val="20"/>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left"/>
      </w:pPr>
      <w:r>
        <w:rPr>
          <w:rFonts w:ascii="Consolas"/>
          <w:b w:val="false"/>
          <w:i w:val="false"/>
          <w:color w:val="000000"/>
          <w:sz w:val="20"/>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left"/>
      </w:pPr>
      <w:r>
        <w:rPr>
          <w:rFonts w:ascii="Consolas"/>
          <w:b w:val="false"/>
          <w:i w:val="false"/>
          <w:color w:val="000000"/>
          <w:sz w:val="20"/>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left"/>
      </w:pPr>
      <w:r>
        <w:rPr>
          <w:rFonts w:ascii="Consolas"/>
          <w:b w:val="false"/>
          <w:i w:val="false"/>
          <w:color w:val="000000"/>
          <w:sz w:val="20"/>
        </w:rPr>
        <w:t>
      Химия кабинетінде сыртқа тарту шкафы жабдықталады.</w:t>
      </w:r>
    </w:p>
    <w:bookmarkStart w:name="z98" w:id="96"/>
    <w:p>
      <w:pPr>
        <w:spacing w:after="0"/>
        <w:ind w:left="0"/>
        <w:jc w:val="left"/>
      </w:pPr>
      <w:r>
        <w:rPr>
          <w:rFonts w:ascii="Consolas"/>
          <w:b w:val="false"/>
          <w:i w:val="false"/>
          <w:color w:val="000000"/>
          <w:sz w:val="20"/>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left"/>
      </w:pPr>
      <w:r>
        <w:rPr>
          <w:rFonts w:ascii="Consolas"/>
          <w:b w:val="false"/>
          <w:i w:val="false"/>
          <w:color w:val="000000"/>
          <w:sz w:val="20"/>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left"/>
      </w:pPr>
      <w:r>
        <w:rPr>
          <w:rFonts w:ascii="Consolas"/>
          <w:b w:val="false"/>
          <w:i w:val="false"/>
          <w:color w:val="000000"/>
          <w:sz w:val="20"/>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left"/>
      </w:pPr>
      <w:r>
        <w:rPr>
          <w:rFonts w:ascii="Consolas"/>
          <w:b w:val="false"/>
          <w:i w:val="false"/>
          <w:color w:val="000000"/>
          <w:sz w:val="20"/>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left"/>
      </w:pPr>
      <w:r>
        <w:rPr>
          <w:rFonts w:ascii="Consolas"/>
          <w:b w:val="false"/>
          <w:i w:val="false"/>
          <w:color w:val="000000"/>
          <w:sz w:val="20"/>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left"/>
      </w:pPr>
      <w:r>
        <w:rPr>
          <w:rFonts w:ascii="Consolas"/>
          <w:b w:val="false"/>
          <w:i w:val="false"/>
          <w:color w:val="000000"/>
          <w:sz w:val="20"/>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left"/>
      </w:pPr>
      <w:r>
        <w:rPr>
          <w:rFonts w:ascii="Consolas"/>
          <w:b w:val="false"/>
          <w:i w:val="false"/>
          <w:color w:val="000000"/>
          <w:sz w:val="20"/>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left"/>
      </w:pPr>
      <w:r>
        <w:rPr>
          <w:rFonts w:ascii="Consolas"/>
          <w:b w:val="false"/>
          <w:i w:val="false"/>
          <w:color w:val="000000"/>
          <w:sz w:val="20"/>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left"/>
      </w:pPr>
      <w:r>
        <w:rPr>
          <w:rFonts w:ascii="Consolas"/>
          <w:b w:val="false"/>
          <w:i w:val="false"/>
          <w:color w:val="000000"/>
          <w:sz w:val="20"/>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left"/>
      </w:pPr>
      <w:r>
        <w:rPr>
          <w:rFonts w:ascii="Consolas"/>
          <w:b w:val="false"/>
          <w:i w:val="false"/>
          <w:color w:val="000000"/>
          <w:sz w:val="20"/>
        </w:rPr>
        <w:t xml:space="preserve">
      Объектілердің оқу және тұрғын корпустарындағы санитариялық аспаптарға қажеттілік осы Санитариялық қағидаларларға </w:t>
      </w:r>
      <w:r>
        <w:rPr>
          <w:rFonts w:ascii="Consolas"/>
          <w:b w:val="false"/>
          <w:i w:val="false"/>
          <w:color w:val="000000"/>
          <w:sz w:val="20"/>
        </w:rPr>
        <w:t>6-қосымшаға</w:t>
      </w:r>
      <w:r>
        <w:rPr>
          <w:rFonts w:ascii="Consolas"/>
          <w:b w:val="false"/>
          <w:i w:val="false"/>
          <w:color w:val="000000"/>
          <w:sz w:val="20"/>
        </w:rPr>
        <w:t xml:space="preserve"> сәйкес көзделеді. </w:t>
      </w:r>
    </w:p>
    <w:p>
      <w:pPr>
        <w:spacing w:after="0"/>
        <w:ind w:left="0"/>
        <w:jc w:val="left"/>
      </w:pPr>
      <w:r>
        <w:rPr>
          <w:rFonts w:ascii="Consolas"/>
          <w:b w:val="false"/>
          <w:i w:val="false"/>
          <w:color w:val="000000"/>
          <w:sz w:val="20"/>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left"/>
      </w:pPr>
      <w:r>
        <w:rPr>
          <w:rFonts w:ascii="Consolas"/>
          <w:b w:val="false"/>
          <w:i w:val="false"/>
          <w:color w:val="000000"/>
          <w:sz w:val="20"/>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Consolas"/>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left"/>
      </w:pPr>
      <w:r>
        <w:rPr>
          <w:rFonts w:ascii="Consolas"/>
          <w:b w:val="false"/>
          <w:i w:val="false"/>
          <w:color w:val="000000"/>
          <w:sz w:val="20"/>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left"/>
      </w:pPr>
      <w:r>
        <w:rPr>
          <w:rFonts w:ascii="Consolas"/>
          <w:b w:val="false"/>
          <w:i w:val="false"/>
          <w:color w:val="000000"/>
          <w:sz w:val="20"/>
        </w:rPr>
        <w:t>
      Жатын үй-жалардағы ауданы 1 орынға кемінде 4 м</w:t>
      </w:r>
      <w:r>
        <w:rPr>
          <w:rFonts w:ascii="Consolas"/>
          <w:b w:val="false"/>
          <w:i w:val="false"/>
          <w:color w:val="000000"/>
          <w:vertAlign w:val="superscript"/>
        </w:rPr>
        <w:t>2</w:t>
      </w:r>
      <w:r>
        <w:rPr>
          <w:rFonts w:ascii="Consolas"/>
          <w:b w:val="false"/>
          <w:i w:val="false"/>
          <w:color w:val="000000"/>
          <w:sz w:val="20"/>
        </w:rPr>
        <w:t>, полиемиелит және енжар параличтен зардап шеккен балаларға арналған мектеп-интернаттарда 4,5 м</w:t>
      </w:r>
      <w:r>
        <w:rPr>
          <w:rFonts w:ascii="Consolas"/>
          <w:b w:val="false"/>
          <w:i w:val="false"/>
          <w:color w:val="000000"/>
          <w:vertAlign w:val="superscript"/>
        </w:rPr>
        <w:t>2</w:t>
      </w:r>
      <w:r>
        <w:rPr>
          <w:rFonts w:ascii="Consolas"/>
          <w:b w:val="false"/>
          <w:i w:val="false"/>
          <w:color w:val="000000"/>
          <w:sz w:val="20"/>
        </w:rPr>
        <w:t xml:space="preserve"> көзделеді.</w:t>
      </w:r>
    </w:p>
    <w:p>
      <w:pPr>
        <w:spacing w:after="0"/>
        <w:ind w:left="0"/>
        <w:jc w:val="left"/>
      </w:pPr>
      <w:r>
        <w:rPr>
          <w:rFonts w:ascii="Consolas"/>
          <w:b w:val="false"/>
          <w:i w:val="false"/>
          <w:color w:val="000000"/>
          <w:sz w:val="20"/>
        </w:rPr>
        <w:t>
      ТжКБ, ОБКБ және ЖОО білім алушыларына арналған жатақханаларда 1 адамға кемінде 6 м</w:t>
      </w:r>
      <w:r>
        <w:rPr>
          <w:rFonts w:ascii="Consolas"/>
          <w:b w:val="false"/>
          <w:i w:val="false"/>
          <w:color w:val="000000"/>
          <w:vertAlign w:val="superscript"/>
        </w:rPr>
        <w:t>2</w:t>
      </w:r>
      <w:r>
        <w:rPr>
          <w:rFonts w:ascii="Consolas"/>
          <w:b w:val="false"/>
          <w:i w:val="false"/>
          <w:color w:val="000000"/>
          <w:sz w:val="20"/>
        </w:rPr>
        <w:t xml:space="preserve"> аудан көзделеді.</w:t>
      </w:r>
    </w:p>
    <w:bookmarkStart w:name="z109" w:id="107"/>
    <w:p>
      <w:pPr>
        <w:spacing w:after="0"/>
        <w:ind w:left="0"/>
        <w:jc w:val="left"/>
      </w:pPr>
      <w:r>
        <w:rPr>
          <w:rFonts w:ascii="Consolas"/>
          <w:b w:val="false"/>
          <w:i w:val="false"/>
          <w:color w:val="000000"/>
          <w:sz w:val="20"/>
        </w:rPr>
        <w:t xml:space="preserve">
      95. Үй-жайлар олардың функционалдық мақсаттарына сәйкес жиһазбен жабдықталады. </w:t>
      </w:r>
    </w:p>
    <w:bookmarkEnd w:id="107"/>
    <w:p>
      <w:pPr>
        <w:spacing w:after="0"/>
        <w:ind w:left="0"/>
        <w:jc w:val="left"/>
      </w:pPr>
      <w:r>
        <w:rPr>
          <w:rFonts w:ascii="Consolas"/>
          <w:b w:val="false"/>
          <w:i w:val="false"/>
          <w:color w:val="000000"/>
          <w:sz w:val="20"/>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left"/>
      </w:pPr>
      <w:r>
        <w:rPr>
          <w:rFonts w:ascii="Consolas"/>
          <w:b w:val="false"/>
          <w:i w:val="false"/>
          <w:color w:val="000000"/>
          <w:sz w:val="20"/>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left"/>
      </w:pPr>
      <w:r>
        <w:rPr>
          <w:rFonts w:ascii="Consolas"/>
          <w:b w:val="false"/>
          <w:i w:val="false"/>
          <w:color w:val="000000"/>
          <w:sz w:val="20"/>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left"/>
      </w:pPr>
      <w:r>
        <w:rPr>
          <w:rFonts w:ascii="Consolas"/>
          <w:b w:val="false"/>
          <w:i w:val="false"/>
          <w:color w:val="000000"/>
          <w:sz w:val="20"/>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left"/>
      </w:pPr>
      <w:r>
        <w:rPr>
          <w:rFonts w:ascii="Consolas"/>
          <w:b w:val="false"/>
          <w:i w:val="false"/>
          <w:color w:val="000000"/>
          <w:sz w:val="20"/>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left"/>
      </w:pPr>
      <w:r>
        <w:rPr>
          <w:rFonts w:ascii="Consolas"/>
          <w:b w:val="false"/>
          <w:i w:val="false"/>
          <w:color w:val="000000"/>
          <w:sz w:val="20"/>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left"/>
      </w:pPr>
      <w:r>
        <w:rPr>
          <w:rFonts w:ascii="Consolas"/>
          <w:b w:val="false"/>
          <w:i w:val="false"/>
          <w:color w:val="000000"/>
          <w:sz w:val="20"/>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Consolas"/>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left"/>
      </w:pPr>
      <w:r>
        <w:rPr>
          <w:rFonts w:ascii="Consolas"/>
          <w:b w:val="false"/>
          <w:i w:val="false"/>
          <w:color w:val="000000"/>
          <w:sz w:val="20"/>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left"/>
      </w:pPr>
      <w:r>
        <w:rPr>
          <w:rFonts w:ascii="Consolas"/>
          <w:b w:val="false"/>
          <w:i w:val="false"/>
          <w:color w:val="000000"/>
          <w:sz w:val="20"/>
        </w:rPr>
        <w:t xml:space="preserve">
      102. Тамақ ішу арасындағы интервал 3,5 – 4 сағаттан аспауы тиіс. </w:t>
      </w:r>
    </w:p>
    <w:bookmarkEnd w:id="115"/>
    <w:bookmarkStart w:name="z118" w:id="116"/>
    <w:p>
      <w:pPr>
        <w:spacing w:after="0"/>
        <w:ind w:left="0"/>
        <w:jc w:val="left"/>
      </w:pPr>
      <w:r>
        <w:rPr>
          <w:rFonts w:ascii="Consolas"/>
          <w:b w:val="false"/>
          <w:i w:val="false"/>
          <w:color w:val="000000"/>
          <w:sz w:val="20"/>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Consolas"/>
          <w:b w:val="false"/>
          <w:i w:val="false"/>
          <w:color w:val="000000"/>
          <w:sz w:val="20"/>
        </w:rPr>
        <w:t>қаулысымен</w:t>
      </w:r>
      <w:r>
        <w:rPr>
          <w:rFonts w:ascii="Consolas"/>
          <w:b w:val="false"/>
          <w:i w:val="false"/>
          <w:color w:val="000000"/>
          <w:sz w:val="20"/>
        </w:rPr>
        <w:t xml:space="preserve"> регламенттелген. </w:t>
      </w:r>
    </w:p>
    <w:bookmarkEnd w:id="116"/>
    <w:bookmarkStart w:name="z119" w:id="117"/>
    <w:p>
      <w:pPr>
        <w:spacing w:after="0"/>
        <w:ind w:left="0"/>
        <w:jc w:val="left"/>
      </w:pPr>
      <w:r>
        <w:rPr>
          <w:rFonts w:ascii="Consolas"/>
          <w:b w:val="false"/>
          <w:i w:val="false"/>
          <w:color w:val="000000"/>
          <w:sz w:val="20"/>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left"/>
      </w:pPr>
      <w:r>
        <w:rPr>
          <w:rFonts w:ascii="Consolas"/>
          <w:b w:val="false"/>
          <w:i w:val="false"/>
          <w:color w:val="000000"/>
          <w:sz w:val="20"/>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left"/>
      </w:pPr>
      <w:r>
        <w:rPr>
          <w:rFonts w:ascii="Consolas"/>
          <w:b w:val="false"/>
          <w:i w:val="false"/>
          <w:color w:val="000000"/>
          <w:sz w:val="20"/>
        </w:rPr>
        <w:t xml:space="preserve">
      106. Жасқа байланысты граммен тағам порцияларының ұсынылатын массасы осы Санитариялық қағидаларға </w:t>
      </w:r>
      <w:r>
        <w:rPr>
          <w:rFonts w:ascii="Consolas"/>
          <w:b w:val="false"/>
          <w:i w:val="false"/>
          <w:color w:val="000000"/>
          <w:sz w:val="20"/>
        </w:rPr>
        <w:t>7-қосымшада</w:t>
      </w:r>
      <w:r>
        <w:rPr>
          <w:rFonts w:ascii="Consolas"/>
          <w:b w:val="false"/>
          <w:i w:val="false"/>
          <w:color w:val="000000"/>
          <w:sz w:val="20"/>
        </w:rPr>
        <w:t xml:space="preserve"> көрсетілген. </w:t>
      </w:r>
    </w:p>
    <w:bookmarkEnd w:id="119"/>
    <w:bookmarkStart w:name="z122" w:id="120"/>
    <w:p>
      <w:pPr>
        <w:spacing w:after="0"/>
        <w:ind w:left="0"/>
        <w:jc w:val="left"/>
      </w:pPr>
      <w:r>
        <w:rPr>
          <w:rFonts w:ascii="Consolas"/>
          <w:b w:val="false"/>
          <w:i w:val="false"/>
          <w:color w:val="000000"/>
          <w:sz w:val="20"/>
        </w:rPr>
        <w:t xml:space="preserve">
      107. Осы Санитариялық қағидаларға </w:t>
      </w:r>
      <w:r>
        <w:rPr>
          <w:rFonts w:ascii="Consolas"/>
          <w:b w:val="false"/>
          <w:i w:val="false"/>
          <w:color w:val="000000"/>
          <w:sz w:val="20"/>
        </w:rPr>
        <w:t>8-қосымшаға</w:t>
      </w:r>
      <w:r>
        <w:rPr>
          <w:rFonts w:ascii="Consolas"/>
          <w:b w:val="false"/>
          <w:i w:val="false"/>
          <w:color w:val="000000"/>
          <w:sz w:val="20"/>
        </w:rPr>
        <w:t xml:space="preserve"> сәйкес тамақ өнімдерін ауыстыруға жол беріледі. </w:t>
      </w:r>
    </w:p>
    <w:bookmarkEnd w:id="120"/>
    <w:bookmarkStart w:name="z123" w:id="121"/>
    <w:p>
      <w:pPr>
        <w:spacing w:after="0"/>
        <w:ind w:left="0"/>
        <w:jc w:val="left"/>
      </w:pPr>
      <w:r>
        <w:rPr>
          <w:rFonts w:ascii="Consolas"/>
          <w:b w:val="false"/>
          <w:i w:val="false"/>
          <w:color w:val="000000"/>
          <w:sz w:val="20"/>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left"/>
      </w:pPr>
      <w:r>
        <w:rPr>
          <w:rFonts w:ascii="Consolas"/>
          <w:b w:val="false"/>
          <w:i w:val="false"/>
          <w:color w:val="000000"/>
          <w:sz w:val="20"/>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left"/>
      </w:pPr>
      <w:r>
        <w:rPr>
          <w:rFonts w:ascii="Consolas"/>
          <w:b w:val="false"/>
          <w:i w:val="false"/>
          <w:color w:val="000000"/>
          <w:sz w:val="20"/>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left"/>
      </w:pPr>
      <w:r>
        <w:rPr>
          <w:rFonts w:ascii="Consolas"/>
          <w:b w:val="false"/>
          <w:i w:val="false"/>
          <w:color w:val="000000"/>
          <w:sz w:val="20"/>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left"/>
      </w:pPr>
      <w:r>
        <w:rPr>
          <w:rFonts w:ascii="Consolas"/>
          <w:b w:val="false"/>
          <w:i w:val="false"/>
          <w:color w:val="000000"/>
          <w:sz w:val="20"/>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left"/>
      </w:pPr>
      <w:r>
        <w:rPr>
          <w:rFonts w:ascii="Consolas"/>
          <w:b w:val="false"/>
          <w:i w:val="false"/>
          <w:color w:val="000000"/>
          <w:sz w:val="20"/>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left"/>
      </w:pPr>
      <w:r>
        <w:rPr>
          <w:rFonts w:ascii="Consolas"/>
          <w:b w:val="false"/>
          <w:i w:val="false"/>
          <w:color w:val="000000"/>
          <w:sz w:val="20"/>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left"/>
      </w:pPr>
      <w:r>
        <w:rPr>
          <w:rFonts w:ascii="Consolas"/>
          <w:b w:val="false"/>
          <w:i w:val="false"/>
          <w:color w:val="000000"/>
          <w:sz w:val="20"/>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left"/>
      </w:pPr>
      <w:r>
        <w:rPr>
          <w:rFonts w:ascii="Consolas"/>
          <w:b w:val="false"/>
          <w:i w:val="false"/>
          <w:color w:val="000000"/>
          <w:sz w:val="20"/>
        </w:rPr>
        <w:t xml:space="preserve">
      112. Тамақ өнімдерін және азық-түлік шикізатын қабылдау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left"/>
      </w:pPr>
      <w:r>
        <w:rPr>
          <w:rFonts w:ascii="Consolas"/>
          <w:b w:val="false"/>
          <w:i w:val="false"/>
          <w:color w:val="000000"/>
          <w:sz w:val="20"/>
        </w:rPr>
        <w:t>
      Тамақ өнімінің сапасы мен қауіпсіздігін растайтын құжаттар қоғамдық тамақтану ұйымында сақталады.</w:t>
      </w:r>
    </w:p>
    <w:bookmarkStart w:name="z128" w:id="126"/>
    <w:p>
      <w:pPr>
        <w:spacing w:after="0"/>
        <w:ind w:left="0"/>
        <w:jc w:val="left"/>
      </w:pPr>
      <w:r>
        <w:rPr>
          <w:rFonts w:ascii="Consolas"/>
          <w:b w:val="false"/>
          <w:i w:val="false"/>
          <w:color w:val="000000"/>
          <w:sz w:val="20"/>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left"/>
      </w:pPr>
      <w:r>
        <w:rPr>
          <w:rFonts w:ascii="Consolas"/>
          <w:b w:val="false"/>
          <w:i w:val="false"/>
          <w:color w:val="000000"/>
          <w:sz w:val="20"/>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left"/>
      </w:pPr>
      <w:r>
        <w:rPr>
          <w:rFonts w:ascii="Consolas"/>
          <w:b w:val="false"/>
          <w:i w:val="false"/>
          <w:color w:val="000000"/>
          <w:sz w:val="20"/>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left"/>
      </w:pPr>
      <w:r>
        <w:rPr>
          <w:rFonts w:ascii="Consolas"/>
          <w:b w:val="false"/>
          <w:i w:val="false"/>
          <w:color w:val="000000"/>
          <w:sz w:val="20"/>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left"/>
      </w:pPr>
      <w:r>
        <w:rPr>
          <w:rFonts w:ascii="Consolas"/>
          <w:b w:val="false"/>
          <w:i w:val="false"/>
          <w:color w:val="000000"/>
          <w:sz w:val="20"/>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left"/>
      </w:pPr>
      <w:r>
        <w:rPr>
          <w:rFonts w:ascii="Consolas"/>
          <w:b w:val="false"/>
          <w:i w:val="false"/>
          <w:color w:val="000000"/>
          <w:sz w:val="20"/>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left"/>
      </w:pPr>
      <w:r>
        <w:rPr>
          <w:rFonts w:ascii="Consolas"/>
          <w:b w:val="false"/>
          <w:i w:val="false"/>
          <w:color w:val="000000"/>
          <w:sz w:val="20"/>
        </w:rPr>
        <w:t xml:space="preserve">
      119. Тәрбиелеу және білім беру объектілерінің қоғамдық тамақтану ұйымдарында мыналарды: </w:t>
      </w:r>
    </w:p>
    <w:bookmarkEnd w:id="132"/>
    <w:p>
      <w:pPr>
        <w:spacing w:after="0"/>
        <w:ind w:left="0"/>
        <w:jc w:val="left"/>
      </w:pPr>
      <w:r>
        <w:rPr>
          <w:rFonts w:ascii="Consolas"/>
          <w:b w:val="false"/>
          <w:i w:val="false"/>
          <w:color w:val="000000"/>
          <w:sz w:val="20"/>
        </w:rPr>
        <w:t>
      1) қатық, сүзбе, айранды;</w:t>
      </w:r>
    </w:p>
    <w:p>
      <w:pPr>
        <w:spacing w:after="0"/>
        <w:ind w:left="0"/>
        <w:jc w:val="left"/>
      </w:pPr>
      <w:r>
        <w:rPr>
          <w:rFonts w:ascii="Consolas"/>
          <w:b w:val="false"/>
          <w:i w:val="false"/>
          <w:color w:val="000000"/>
          <w:sz w:val="20"/>
        </w:rPr>
        <w:t>
      туралған ет қосылған құймақтарды;</w:t>
      </w:r>
    </w:p>
    <w:p>
      <w:pPr>
        <w:spacing w:after="0"/>
        <w:ind w:left="0"/>
        <w:jc w:val="left"/>
      </w:pPr>
      <w:r>
        <w:rPr>
          <w:rFonts w:ascii="Consolas"/>
          <w:b w:val="false"/>
          <w:i w:val="false"/>
          <w:color w:val="000000"/>
          <w:sz w:val="20"/>
        </w:rPr>
        <w:t>
      флотша макаронды;</w:t>
      </w:r>
    </w:p>
    <w:p>
      <w:pPr>
        <w:spacing w:after="0"/>
        <w:ind w:left="0"/>
        <w:jc w:val="left"/>
      </w:pPr>
      <w:r>
        <w:rPr>
          <w:rFonts w:ascii="Consolas"/>
          <w:b w:val="false"/>
          <w:i w:val="false"/>
          <w:color w:val="000000"/>
          <w:sz w:val="20"/>
        </w:rPr>
        <w:t>
      зельцтер, форшмактар, сілікпелер, паштеттерді;</w:t>
      </w:r>
    </w:p>
    <w:p>
      <w:pPr>
        <w:spacing w:after="0"/>
        <w:ind w:left="0"/>
        <w:jc w:val="left"/>
      </w:pPr>
      <w:r>
        <w:rPr>
          <w:rFonts w:ascii="Consolas"/>
          <w:b w:val="false"/>
          <w:i w:val="false"/>
          <w:color w:val="000000"/>
          <w:sz w:val="20"/>
        </w:rPr>
        <w:t>
      кремі бар кондитерлік өнімдерді;</w:t>
      </w:r>
    </w:p>
    <w:p>
      <w:pPr>
        <w:spacing w:after="0"/>
        <w:ind w:left="0"/>
        <w:jc w:val="left"/>
      </w:pPr>
      <w:r>
        <w:rPr>
          <w:rFonts w:ascii="Consolas"/>
          <w:b w:val="false"/>
          <w:i w:val="false"/>
          <w:color w:val="000000"/>
          <w:sz w:val="20"/>
        </w:rPr>
        <w:t>
      тұтыну қаптамасындағы кондитерлік өнімдер мен тәттілерді (шоколад, кәмпит, печенье);</w:t>
      </w:r>
    </w:p>
    <w:p>
      <w:pPr>
        <w:spacing w:after="0"/>
        <w:ind w:left="0"/>
        <w:jc w:val="left"/>
      </w:pPr>
      <w:r>
        <w:rPr>
          <w:rFonts w:ascii="Consolas"/>
          <w:b w:val="false"/>
          <w:i w:val="false"/>
          <w:color w:val="000000"/>
          <w:sz w:val="20"/>
        </w:rPr>
        <w:t>
      морстар, квастарды;</w:t>
      </w:r>
    </w:p>
    <w:p>
      <w:pPr>
        <w:spacing w:after="0"/>
        <w:ind w:left="0"/>
        <w:jc w:val="left"/>
      </w:pPr>
      <w:r>
        <w:rPr>
          <w:rFonts w:ascii="Consolas"/>
          <w:b w:val="false"/>
          <w:i w:val="false"/>
          <w:color w:val="000000"/>
          <w:sz w:val="20"/>
        </w:rPr>
        <w:t>
      фритюрде қуырылған өнімдерді;</w:t>
      </w:r>
    </w:p>
    <w:p>
      <w:pPr>
        <w:spacing w:after="0"/>
        <w:ind w:left="0"/>
        <w:jc w:val="left"/>
      </w:pPr>
      <w:r>
        <w:rPr>
          <w:rFonts w:ascii="Consolas"/>
          <w:b w:val="false"/>
          <w:i w:val="false"/>
          <w:color w:val="000000"/>
          <w:sz w:val="20"/>
        </w:rPr>
        <w:t>
      шала пісірілген жұмыртқа, қуырылған жұмыртқаны;</w:t>
      </w:r>
    </w:p>
    <w:p>
      <w:pPr>
        <w:spacing w:after="0"/>
        <w:ind w:left="0"/>
        <w:jc w:val="left"/>
      </w:pPr>
      <w:r>
        <w:rPr>
          <w:rFonts w:ascii="Consolas"/>
          <w:b w:val="false"/>
          <w:i w:val="false"/>
          <w:color w:val="000000"/>
          <w:sz w:val="20"/>
        </w:rPr>
        <w:t>
      күрделі (4 компоненттен артық) салаттарды; қаймақ пен майонез қосылған салаттарды;</w:t>
      </w:r>
    </w:p>
    <w:p>
      <w:pPr>
        <w:spacing w:after="0"/>
        <w:ind w:left="0"/>
        <w:jc w:val="left"/>
      </w:pPr>
      <w:r>
        <w:rPr>
          <w:rFonts w:ascii="Consolas"/>
          <w:b w:val="false"/>
          <w:i w:val="false"/>
          <w:color w:val="000000"/>
          <w:sz w:val="20"/>
        </w:rPr>
        <w:t>
      окрошканы;</w:t>
      </w:r>
    </w:p>
    <w:p>
      <w:pPr>
        <w:spacing w:after="0"/>
        <w:ind w:left="0"/>
        <w:jc w:val="left"/>
      </w:pPr>
      <w:r>
        <w:rPr>
          <w:rFonts w:ascii="Consolas"/>
          <w:b w:val="false"/>
          <w:i w:val="false"/>
          <w:color w:val="000000"/>
          <w:sz w:val="20"/>
        </w:rPr>
        <w:t>
      саңырауқұлақтарды;</w:t>
      </w:r>
    </w:p>
    <w:p>
      <w:pPr>
        <w:spacing w:after="0"/>
        <w:ind w:left="0"/>
        <w:jc w:val="left"/>
      </w:pPr>
      <w:r>
        <w:rPr>
          <w:rFonts w:ascii="Consolas"/>
          <w:b w:val="false"/>
          <w:i w:val="false"/>
          <w:color w:val="000000"/>
          <w:sz w:val="20"/>
        </w:rPr>
        <w:t>
      өнеркәсіпте дайындалмаған (үйде дайындалған) тамақ өнімдерін;</w:t>
      </w:r>
    </w:p>
    <w:p>
      <w:pPr>
        <w:spacing w:after="0"/>
        <w:ind w:left="0"/>
        <w:jc w:val="left"/>
      </w:pPr>
      <w:r>
        <w:rPr>
          <w:rFonts w:ascii="Consolas"/>
          <w:b w:val="false"/>
          <w:i w:val="false"/>
          <w:color w:val="000000"/>
          <w:sz w:val="20"/>
        </w:rPr>
        <w:t>
      тез дайындалатын құрғақ тағамдық концентраттар негізіндегі бірінші және екінші тағамдарды;</w:t>
      </w:r>
    </w:p>
    <w:p>
      <w:pPr>
        <w:spacing w:after="0"/>
        <w:ind w:left="0"/>
        <w:jc w:val="left"/>
      </w:pPr>
      <w:r>
        <w:rPr>
          <w:rFonts w:ascii="Consolas"/>
          <w:b w:val="false"/>
          <w:i w:val="false"/>
          <w:color w:val="000000"/>
          <w:sz w:val="20"/>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left"/>
      </w:pPr>
      <w:r>
        <w:rPr>
          <w:rFonts w:ascii="Consolas"/>
          <w:b w:val="false"/>
          <w:i w:val="false"/>
          <w:color w:val="000000"/>
          <w:sz w:val="20"/>
        </w:rPr>
        <w:t>
      фаст-фудтар: гамбургерлер, ход-догтар, чипсілер, кептірілген нан, қытырлақ нанды;</w:t>
      </w:r>
    </w:p>
    <w:p>
      <w:pPr>
        <w:spacing w:after="0"/>
        <w:ind w:left="0"/>
        <w:jc w:val="left"/>
      </w:pPr>
      <w:r>
        <w:rPr>
          <w:rFonts w:ascii="Consolas"/>
          <w:b w:val="false"/>
          <w:i w:val="false"/>
          <w:color w:val="000000"/>
          <w:sz w:val="20"/>
        </w:rPr>
        <w:t>
      ащы тұздықтар, кетчуптар, ащы дәмдеуіштерді (бұрыш, ақшелкек, қыша) дайындауға және өткізуге;</w:t>
      </w:r>
    </w:p>
    <w:p>
      <w:pPr>
        <w:spacing w:after="0"/>
        <w:ind w:left="0"/>
        <w:jc w:val="left"/>
      </w:pPr>
      <w:r>
        <w:rPr>
          <w:rFonts w:ascii="Consolas"/>
          <w:b w:val="false"/>
          <w:i w:val="false"/>
          <w:color w:val="000000"/>
          <w:sz w:val="20"/>
        </w:rPr>
        <w:t>
      2) мыналарды:</w:t>
      </w:r>
    </w:p>
    <w:p>
      <w:pPr>
        <w:spacing w:after="0"/>
        <w:ind w:left="0"/>
        <w:jc w:val="left"/>
      </w:pPr>
      <w:r>
        <w:rPr>
          <w:rFonts w:ascii="Consolas"/>
          <w:b w:val="false"/>
          <w:i w:val="false"/>
          <w:color w:val="000000"/>
          <w:sz w:val="20"/>
        </w:rPr>
        <w:t>
      пастерленбеген сүтті, термиялық өңделмеген сүзбені және қаймақты;</w:t>
      </w:r>
    </w:p>
    <w:p>
      <w:pPr>
        <w:spacing w:after="0"/>
        <w:ind w:left="0"/>
        <w:jc w:val="left"/>
      </w:pPr>
      <w:r>
        <w:rPr>
          <w:rFonts w:ascii="Consolas"/>
          <w:b w:val="false"/>
          <w:i w:val="false"/>
          <w:color w:val="000000"/>
          <w:sz w:val="20"/>
        </w:rPr>
        <w:t>
      суда жүзетін құстың жұмыртқасы мен етін;</w:t>
      </w:r>
    </w:p>
    <w:p>
      <w:pPr>
        <w:spacing w:after="0"/>
        <w:ind w:left="0"/>
        <w:jc w:val="left"/>
      </w:pPr>
      <w:r>
        <w:rPr>
          <w:rFonts w:ascii="Consolas"/>
          <w:b w:val="false"/>
          <w:i w:val="false"/>
          <w:color w:val="000000"/>
          <w:sz w:val="20"/>
        </w:rPr>
        <w:t>
      ауыл шаруашылығы малының сырқаттанушылығы бойынша қолайсыз шаруашылықтардың сүтін және сүт өнімдерін;</w:t>
      </w:r>
    </w:p>
    <w:p>
      <w:pPr>
        <w:spacing w:after="0"/>
        <w:ind w:left="0"/>
        <w:jc w:val="left"/>
      </w:pPr>
      <w:r>
        <w:rPr>
          <w:rFonts w:ascii="Consolas"/>
          <w:b w:val="false"/>
          <w:i w:val="false"/>
          <w:color w:val="000000"/>
          <w:sz w:val="20"/>
        </w:rPr>
        <w:t>
      тіл, жүректі қоспағанда өнімді мал мен құстың субөнімдерін;</w:t>
      </w:r>
    </w:p>
    <w:p>
      <w:pPr>
        <w:spacing w:after="0"/>
        <w:ind w:left="0"/>
        <w:jc w:val="left"/>
      </w:pPr>
      <w:r>
        <w:rPr>
          <w:rFonts w:ascii="Consolas"/>
          <w:b w:val="false"/>
          <w:i w:val="false"/>
          <w:color w:val="000000"/>
          <w:sz w:val="20"/>
        </w:rPr>
        <w:t>
      механикалық түрде сылынып алынған өнімді малдың етін және құс етін;</w:t>
      </w:r>
    </w:p>
    <w:p>
      <w:pPr>
        <w:spacing w:after="0"/>
        <w:ind w:left="0"/>
        <w:jc w:val="left"/>
      </w:pPr>
      <w:r>
        <w:rPr>
          <w:rFonts w:ascii="Consolas"/>
          <w:b w:val="false"/>
          <w:i w:val="false"/>
          <w:color w:val="000000"/>
          <w:sz w:val="20"/>
        </w:rPr>
        <w:t>
      құс етінен алынған құрамында коллаген бар шикізатты;</w:t>
      </w:r>
    </w:p>
    <w:p>
      <w:pPr>
        <w:spacing w:after="0"/>
        <w:ind w:left="0"/>
        <w:jc w:val="left"/>
      </w:pPr>
      <w:r>
        <w:rPr>
          <w:rFonts w:ascii="Consolas"/>
          <w:b w:val="false"/>
          <w:i w:val="false"/>
          <w:color w:val="000000"/>
          <w:sz w:val="20"/>
        </w:rPr>
        <w:t>
      сойылған өнімді мал мен құстың қайта мұздатылған өнімдерін;</w:t>
      </w:r>
    </w:p>
    <w:p>
      <w:pPr>
        <w:spacing w:after="0"/>
        <w:ind w:left="0"/>
        <w:jc w:val="left"/>
      </w:pPr>
      <w:r>
        <w:rPr>
          <w:rFonts w:ascii="Consolas"/>
          <w:b w:val="false"/>
          <w:i w:val="false"/>
          <w:color w:val="000000"/>
          <w:sz w:val="20"/>
        </w:rPr>
        <w:t>
      генетикалық түрлендірілген шикізаттар және (немесе) құрамында генетикалық түрлендірілген көздер бар шиізаттарды;</w:t>
      </w:r>
    </w:p>
    <w:p>
      <w:pPr>
        <w:spacing w:after="0"/>
        <w:ind w:left="0"/>
        <w:jc w:val="left"/>
      </w:pPr>
      <w:r>
        <w:rPr>
          <w:rFonts w:ascii="Consolas"/>
          <w:b w:val="false"/>
          <w:i w:val="false"/>
          <w:color w:val="000000"/>
          <w:sz w:val="20"/>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left"/>
      </w:pPr>
      <w:r>
        <w:rPr>
          <w:rFonts w:ascii="Consolas"/>
          <w:b w:val="false"/>
          <w:i w:val="false"/>
          <w:color w:val="000000"/>
          <w:sz w:val="20"/>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left"/>
      </w:pPr>
      <w:r>
        <w:rPr>
          <w:rFonts w:ascii="Consolas"/>
          <w:b w:val="false"/>
          <w:i w:val="false"/>
          <w:color w:val="000000"/>
          <w:sz w:val="20"/>
        </w:rPr>
        <w:t>
      121. Жаппай сауықтыру емшарасы ретінде оттегі коктейльдерін өткізуге жол берілмейді.</w:t>
      </w:r>
    </w:p>
    <w:bookmarkEnd w:id="134"/>
    <w:bookmarkStart w:name="z137" w:id="135"/>
    <w:p>
      <w:pPr>
        <w:spacing w:after="0"/>
        <w:ind w:left="0"/>
        <w:jc w:val="left"/>
      </w:pPr>
      <w:r>
        <w:rPr>
          <w:rFonts w:ascii="Consolas"/>
          <w:b w:val="false"/>
          <w:i w:val="false"/>
          <w:color w:val="000000"/>
          <w:sz w:val="20"/>
        </w:rPr>
        <w:t xml:space="preserve">
      122. Күн сайын медицина қызметкері немесе жауапты адам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left"/>
      </w:pPr>
      <w:r>
        <w:rPr>
          <w:rFonts w:ascii="Consolas"/>
          <w:b w:val="false"/>
          <w:i w:val="false"/>
          <w:color w:val="000000"/>
          <w:sz w:val="20"/>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left"/>
      </w:pPr>
      <w:r>
        <w:rPr>
          <w:rFonts w:ascii="Consolas"/>
          <w:b w:val="false"/>
          <w:i w:val="false"/>
          <w:color w:val="000000"/>
          <w:sz w:val="20"/>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Consolas"/>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left"/>
      </w:pPr>
      <w:r>
        <w:rPr>
          <w:rFonts w:ascii="Consolas"/>
          <w:b w:val="false"/>
          <w:i w:val="false"/>
          <w:color w:val="000000"/>
          <w:sz w:val="20"/>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left"/>
      </w:pPr>
      <w:r>
        <w:rPr>
          <w:rFonts w:ascii="Consolas"/>
          <w:b w:val="false"/>
          <w:i w:val="false"/>
          <w:color w:val="000000"/>
          <w:sz w:val="20"/>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left"/>
      </w:pPr>
      <w:r>
        <w:rPr>
          <w:rFonts w:ascii="Consolas"/>
          <w:b w:val="false"/>
          <w:i w:val="false"/>
          <w:color w:val="000000"/>
          <w:sz w:val="20"/>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left"/>
      </w:pPr>
      <w:r>
        <w:rPr>
          <w:rFonts w:ascii="Consolas"/>
          <w:b w:val="false"/>
          <w:i w:val="false"/>
          <w:color w:val="000000"/>
          <w:sz w:val="20"/>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left"/>
      </w:pPr>
      <w:r>
        <w:rPr>
          <w:rFonts w:ascii="Consolas"/>
          <w:b w:val="false"/>
          <w:i w:val="false"/>
          <w:color w:val="000000"/>
          <w:sz w:val="20"/>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left"/>
      </w:pPr>
      <w:r>
        <w:rPr>
          <w:rFonts w:ascii="Consolas"/>
          <w:b w:val="false"/>
          <w:i w:val="false"/>
          <w:color w:val="000000"/>
          <w:sz w:val="20"/>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left"/>
      </w:pPr>
      <w:r>
        <w:rPr>
          <w:rFonts w:ascii="Consolas"/>
          <w:b w:val="false"/>
          <w:i w:val="false"/>
          <w:color w:val="000000"/>
          <w:sz w:val="20"/>
        </w:rPr>
        <w:t xml:space="preserve">
      Арнайы киім жеке заттарынан бөлек сақталады. </w:t>
      </w:r>
    </w:p>
    <w:bookmarkStart w:name="z144" w:id="142"/>
    <w:p>
      <w:pPr>
        <w:spacing w:after="0"/>
        <w:ind w:left="0"/>
        <w:jc w:val="left"/>
      </w:pPr>
      <w:r>
        <w:rPr>
          <w:rFonts w:ascii="Consolas"/>
          <w:b w:val="false"/>
          <w:i w:val="false"/>
          <w:color w:val="000000"/>
          <w:sz w:val="20"/>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left"/>
      </w:pPr>
      <w:r>
        <w:rPr>
          <w:rFonts w:ascii="Consolas"/>
          <w:b w:val="false"/>
          <w:i w:val="false"/>
          <w:color w:val="000000"/>
          <w:sz w:val="20"/>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left"/>
      </w:pPr>
      <w:r>
        <w:rPr>
          <w:rFonts w:ascii="Consolas"/>
          <w:b w:val="false"/>
          <w:i w:val="false"/>
          <w:color w:val="000000"/>
          <w:sz w:val="20"/>
        </w:rPr>
        <w:t>
      130. Тамақ ішуге, темекі шегуге қатаң түрде бөлінген жерлерде рұқсат етіледі.</w:t>
      </w:r>
    </w:p>
    <w:bookmarkEnd w:id="144"/>
    <w:bookmarkStart w:name="z147" w:id="145"/>
    <w:p>
      <w:pPr>
        <w:spacing w:after="0"/>
        <w:ind w:left="0"/>
        <w:jc w:val="left"/>
      </w:pPr>
      <w:r>
        <w:rPr>
          <w:rFonts w:ascii="Consolas"/>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left"/>
      </w:pPr>
      <w:r>
        <w:rPr>
          <w:rFonts w:ascii="Consolas"/>
          <w:b w:val="false"/>
          <w:i w:val="false"/>
          <w:color w:val="000000"/>
          <w:sz w:val="20"/>
        </w:rPr>
        <w:t>
      131. Білім беру объектілерінде медициналық қызмет көрсету қамтамасыз етіледі.</w:t>
      </w:r>
    </w:p>
    <w:bookmarkEnd w:id="146"/>
    <w:p>
      <w:pPr>
        <w:spacing w:after="0"/>
        <w:ind w:left="0"/>
        <w:jc w:val="left"/>
      </w:pPr>
      <w:r>
        <w:rPr>
          <w:rFonts w:ascii="Consolas"/>
          <w:b w:val="false"/>
          <w:i w:val="false"/>
          <w:color w:val="000000"/>
          <w:sz w:val="20"/>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left"/>
      </w:pPr>
      <w:r>
        <w:rPr>
          <w:rFonts w:ascii="Consolas"/>
          <w:b w:val="false"/>
          <w:i w:val="false"/>
          <w:color w:val="000000"/>
          <w:sz w:val="20"/>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left"/>
      </w:pPr>
      <w:r>
        <w:rPr>
          <w:rFonts w:ascii="Consolas"/>
          <w:b w:val="false"/>
          <w:i w:val="false"/>
          <w:color w:val="000000"/>
          <w:sz w:val="20"/>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left"/>
      </w:pPr>
      <w:r>
        <w:rPr>
          <w:rFonts w:ascii="Consolas"/>
          <w:b w:val="false"/>
          <w:i w:val="false"/>
          <w:color w:val="000000"/>
          <w:sz w:val="20"/>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left"/>
      </w:pPr>
      <w:r>
        <w:rPr>
          <w:rFonts w:ascii="Consolas"/>
          <w:b w:val="false"/>
          <w:i w:val="false"/>
          <w:color w:val="000000"/>
          <w:sz w:val="20"/>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left"/>
      </w:pPr>
      <w:r>
        <w:rPr>
          <w:rFonts w:ascii="Consolas"/>
          <w:b w:val="false"/>
          <w:i w:val="false"/>
          <w:color w:val="000000"/>
          <w:sz w:val="20"/>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left"/>
      </w:pPr>
      <w:r>
        <w:rPr>
          <w:rFonts w:ascii="Consolas"/>
          <w:b w:val="false"/>
          <w:i w:val="false"/>
          <w:color w:val="000000"/>
          <w:sz w:val="20"/>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left"/>
      </w:pPr>
      <w:r>
        <w:rPr>
          <w:rFonts w:ascii="Consolas"/>
          <w:b w:val="false"/>
          <w:i w:val="false"/>
          <w:color w:val="000000"/>
          <w:sz w:val="20"/>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Consolas"/>
          <w:b w:val="false"/>
          <w:i w:val="false"/>
          <w:color w:val="000000"/>
          <w:vertAlign w:val="superscript"/>
        </w:rPr>
        <w:t>2</w:t>
      </w:r>
      <w:r>
        <w:rPr>
          <w:rFonts w:ascii="Consolas"/>
          <w:b w:val="false"/>
          <w:i w:val="false"/>
          <w:color w:val="000000"/>
          <w:sz w:val="20"/>
        </w:rPr>
        <w:t xml:space="preserve"> болатын бөлме жабдықталады.</w:t>
      </w:r>
    </w:p>
    <w:bookmarkEnd w:id="152"/>
    <w:bookmarkStart w:name="z155" w:id="153"/>
    <w:p>
      <w:pPr>
        <w:spacing w:after="0"/>
        <w:ind w:left="0"/>
        <w:jc w:val="left"/>
      </w:pPr>
      <w:r>
        <w:rPr>
          <w:rFonts w:ascii="Consolas"/>
          <w:b w:val="false"/>
          <w:i w:val="false"/>
          <w:color w:val="000000"/>
          <w:sz w:val="20"/>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Consolas"/>
          <w:b w:val="false"/>
          <w:i w:val="false"/>
          <w:color w:val="000000"/>
          <w:sz w:val="20"/>
        </w:rPr>
        <w:t>10-қосымшада</w:t>
      </w:r>
      <w:r>
        <w:rPr>
          <w:rFonts w:ascii="Consolas"/>
          <w:b w:val="false"/>
          <w:i w:val="false"/>
          <w:color w:val="000000"/>
          <w:sz w:val="20"/>
        </w:rPr>
        <w:t xml:space="preserve"> белгіленген.</w:t>
      </w:r>
    </w:p>
    <w:bookmarkEnd w:id="153"/>
    <w:bookmarkStart w:name="z156" w:id="154"/>
    <w:p>
      <w:pPr>
        <w:spacing w:after="0"/>
        <w:ind w:left="0"/>
        <w:jc w:val="left"/>
      </w:pPr>
      <w:r>
        <w:rPr>
          <w:rFonts w:ascii="Consolas"/>
          <w:b w:val="false"/>
          <w:i w:val="false"/>
          <w:color w:val="000000"/>
          <w:sz w:val="20"/>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left"/>
      </w:pPr>
      <w:r>
        <w:rPr>
          <w:rFonts w:ascii="Consolas"/>
          <w:b w:val="false"/>
          <w:i w:val="false"/>
          <w:color w:val="000000"/>
          <w:sz w:val="20"/>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left"/>
      </w:pPr>
      <w:r>
        <w:rPr>
          <w:rFonts w:ascii="Consolas"/>
          <w:b w:val="false"/>
          <w:i w:val="false"/>
          <w:color w:val="000000"/>
          <w:sz w:val="20"/>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left"/>
      </w:pPr>
      <w:r>
        <w:rPr>
          <w:rFonts w:ascii="Consolas"/>
          <w:b w:val="false"/>
          <w:i w:val="false"/>
          <w:color w:val="000000"/>
          <w:sz w:val="20"/>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left"/>
      </w:pPr>
      <w:r>
        <w:rPr>
          <w:rFonts w:ascii="Consolas"/>
          <w:b w:val="false"/>
          <w:i w:val="false"/>
          <w:color w:val="000000"/>
          <w:sz w:val="20"/>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left"/>
      </w:pPr>
      <w:r>
        <w:rPr>
          <w:rFonts w:ascii="Consolas"/>
          <w:b w:val="false"/>
          <w:i w:val="false"/>
          <w:color w:val="000000"/>
          <w:sz w:val="20"/>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left"/>
      </w:pPr>
      <w:r>
        <w:rPr>
          <w:rFonts w:ascii="Consolas"/>
          <w:b w:val="false"/>
          <w:i w:val="false"/>
          <w:color w:val="000000"/>
          <w:sz w:val="20"/>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left"/>
      </w:pPr>
      <w:r>
        <w:rPr>
          <w:rFonts w:ascii="Consolas"/>
          <w:b w:val="false"/>
          <w:i w:val="false"/>
          <w:color w:val="000000"/>
          <w:sz w:val="20"/>
        </w:rPr>
        <w:t>
      146. Объектілердің медицина қызметкерлері мен әкімшілігі:</w:t>
      </w:r>
    </w:p>
    <w:bookmarkEnd w:id="161"/>
    <w:p>
      <w:pPr>
        <w:spacing w:after="0"/>
        <w:ind w:left="0"/>
        <w:jc w:val="left"/>
      </w:pPr>
      <w:r>
        <w:rPr>
          <w:rFonts w:ascii="Consolas"/>
          <w:b w:val="false"/>
          <w:i w:val="false"/>
          <w:color w:val="000000"/>
          <w:sz w:val="20"/>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left"/>
      </w:pPr>
      <w:r>
        <w:rPr>
          <w:rFonts w:ascii="Consolas"/>
          <w:b w:val="false"/>
          <w:i w:val="false"/>
          <w:color w:val="000000"/>
          <w:sz w:val="20"/>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left"/>
      </w:pPr>
      <w:r>
        <w:rPr>
          <w:rFonts w:ascii="Consolas"/>
          <w:b w:val="false"/>
          <w:i w:val="false"/>
          <w:color w:val="000000"/>
          <w:sz w:val="20"/>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left"/>
      </w:pPr>
      <w:r>
        <w:rPr>
          <w:rFonts w:ascii="Consolas"/>
          <w:b w:val="false"/>
          <w:i w:val="false"/>
          <w:color w:val="000000"/>
          <w:sz w:val="20"/>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left"/>
      </w:pPr>
      <w:r>
        <w:rPr>
          <w:rFonts w:ascii="Consolas"/>
          <w:b w:val="false"/>
          <w:i w:val="false"/>
          <w:color w:val="000000"/>
          <w:sz w:val="20"/>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Consolas"/>
          <w:b w:val="false"/>
          <w:i w:val="false"/>
          <w:color w:val="000000"/>
          <w:sz w:val="20"/>
        </w:rPr>
        <w:t>қағидаларының</w:t>
      </w:r>
      <w:r>
        <w:rPr>
          <w:rFonts w:ascii="Consolas"/>
          <w:b w:val="false"/>
          <w:i w:val="false"/>
          <w:color w:val="000000"/>
          <w:sz w:val="20"/>
        </w:rPr>
        <w:t xml:space="preserve"> талаптарына сәйкес жүзеге асырылады.</w:t>
      </w:r>
    </w:p>
    <w:bookmarkEnd w:id="163"/>
    <w:bookmarkStart w:name="z166" w:id="164"/>
    <w:p>
      <w:pPr>
        <w:spacing w:after="0"/>
        <w:ind w:left="0"/>
        <w:jc w:val="left"/>
      </w:pPr>
      <w:r>
        <w:rPr>
          <w:rFonts w:ascii="Consolas"/>
          <w:b w:val="false"/>
          <w:i w:val="false"/>
          <w:color w:val="000000"/>
          <w:sz w:val="20"/>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left"/>
      </w:pPr>
      <w:r>
        <w:rPr>
          <w:rFonts w:ascii="Consolas"/>
          <w:b w:val="false"/>
          <w:i w:val="false"/>
          <w:color w:val="000000"/>
          <w:sz w:val="20"/>
        </w:rPr>
        <w:t xml:space="preserve">
      150. Білім беру объектілерінде осы Санитариялық қағидаларға </w:t>
      </w:r>
      <w:r>
        <w:rPr>
          <w:rFonts w:ascii="Consolas"/>
          <w:b w:val="false"/>
          <w:i w:val="false"/>
          <w:color w:val="000000"/>
          <w:sz w:val="20"/>
        </w:rPr>
        <w:t>11-қосымшаға</w:t>
      </w:r>
      <w:r>
        <w:rPr>
          <w:rFonts w:ascii="Consolas"/>
          <w:b w:val="false"/>
          <w:i w:val="false"/>
          <w:color w:val="000000"/>
          <w:sz w:val="20"/>
        </w:rPr>
        <w:t xml:space="preserve"> сәйкес медициналық құжаттама жүргізіледі.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1-қосымша</w:t>
            </w:r>
          </w:p>
        </w:tc>
      </w:tr>
    </w:tbl>
    <w:bookmarkStart w:name="z169" w:id="166"/>
    <w:p>
      <w:pPr>
        <w:spacing w:after="0"/>
        <w:ind w:left="0"/>
        <w:jc w:val="left"/>
      </w:pPr>
      <w:r>
        <w:rPr>
          <w:rFonts w:ascii="Consolas"/>
          <w:b/>
          <w:i w:val="false"/>
          <w:color w:val="000000"/>
        </w:rPr>
        <w:t xml:space="preserve"> Зертханалық-аспаптық зерттеулер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ағымдағы қадағалау тәртібінде </w:t>
            </w:r>
            <w:r>
              <w:br/>
            </w:r>
            <w:r>
              <w:rPr>
                <w:rFonts w:ascii="Consolas"/>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ағымдағы қадағалау тәртібінде </w:t>
            </w:r>
            <w:r>
              <w:br/>
            </w:r>
            <w:r>
              <w:rPr>
                <w:rFonts w:ascii="Consolas"/>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жылына бір рет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2-қосымша</w:t>
            </w:r>
          </w:p>
        </w:tc>
      </w:tr>
    </w:tbl>
    <w:bookmarkStart w:name="z171" w:id="167"/>
    <w:p>
      <w:pPr>
        <w:spacing w:after="0"/>
        <w:ind w:left="0"/>
        <w:jc w:val="left"/>
      </w:pPr>
      <w:r>
        <w:rPr>
          <w:rFonts w:ascii="Consolas"/>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left"/>
      </w:pPr>
      <w:r>
        <w:rPr>
          <w:rFonts w:ascii="Consolas"/>
          <w:b w:val="false"/>
          <w:i w:val="false"/>
          <w:color w:val="000000"/>
          <w:sz w:val="20"/>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(7) жастан 18 жасқа дейін </w:t>
            </w:r>
            <w:r>
              <w:br/>
            </w:r>
            <w:r>
              <w:rPr>
                <w:rFonts w:ascii="Consolas"/>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жастан 18 жасқа дейін </w:t>
            </w:r>
            <w:r>
              <w:br/>
            </w:r>
            <w:r>
              <w:rPr>
                <w:rFonts w:ascii="Consolas"/>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5-10-нан 25 –ке дейін</w:t>
            </w:r>
          </w:p>
        </w:tc>
      </w:tr>
    </w:tbl>
    <w:bookmarkStart w:name="z172" w:id="168"/>
    <w:p>
      <w:pPr>
        <w:spacing w:after="0"/>
        <w:ind w:left="0"/>
        <w:jc w:val="left"/>
      </w:pPr>
      <w:r>
        <w:rPr>
          <w:rFonts w:ascii="Consolas"/>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bl>
    <w:bookmarkStart w:name="z173" w:id="169"/>
    <w:p>
      <w:pPr>
        <w:spacing w:after="0"/>
        <w:ind w:left="0"/>
        <w:jc w:val="left"/>
      </w:pPr>
      <w:r>
        <w:rPr>
          <w:rFonts w:ascii="Consolas"/>
          <w:b w:val="false"/>
          <w:i w:val="false"/>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left"/>
      </w:pPr>
      <w:r>
        <w:rPr>
          <w:rFonts w:ascii="Consolas"/>
          <w:b w:val="false"/>
          <w:i w:val="false"/>
          <w:color w:val="000000"/>
          <w:sz w:val="20"/>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3-қосымша</w:t>
            </w:r>
          </w:p>
        </w:tc>
      </w:tr>
    </w:tbl>
    <w:bookmarkStart w:name="z175" w:id="170"/>
    <w:p>
      <w:pPr>
        <w:spacing w:after="0"/>
        <w:ind w:left="0"/>
        <w:jc w:val="left"/>
      </w:pPr>
      <w:r>
        <w:rPr>
          <w:rFonts w:ascii="Consolas"/>
          <w:b/>
          <w:i w:val="false"/>
          <w:color w:val="000000"/>
        </w:rPr>
        <w:t xml:space="preserve"> Жалпы білім беретін ұйымдардағы апталық оқу жүктемесі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4-қосымша</w:t>
            </w:r>
          </w:p>
        </w:tc>
      </w:tr>
    </w:tbl>
    <w:bookmarkStart w:name="z177" w:id="171"/>
    <w:p>
      <w:pPr>
        <w:spacing w:after="0"/>
        <w:ind w:left="0"/>
        <w:jc w:val="left"/>
      </w:pPr>
      <w:r>
        <w:rPr>
          <w:rFonts w:ascii="Consolas"/>
          <w:b/>
          <w:i w:val="false"/>
          <w:color w:val="000000"/>
        </w:rPr>
        <w:t xml:space="preserve"> Қиындығы бойынша пәндердi саралау кестесi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орыс тiлi (қазақ тiлiнде оқытатын мектептер үшiн), </w:t>
            </w:r>
            <w:r>
              <w:br/>
            </w:r>
            <w:r>
              <w:rPr>
                <w:rFonts w:ascii="Consolas"/>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тiлi, әдебиет (қазақ тiлiнде оқытатын мектептер үшiн)</w:t>
            </w:r>
            <w:r>
              <w:br/>
            </w:r>
            <w:r>
              <w:rPr>
                <w:rFonts w:ascii="Consolas"/>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5-қосымша</w:t>
            </w:r>
          </w:p>
        </w:tc>
      </w:tr>
    </w:tbl>
    <w:bookmarkStart w:name="z179" w:id="172"/>
    <w:p>
      <w:pPr>
        <w:spacing w:after="0"/>
        <w:ind w:left="0"/>
        <w:jc w:val="left"/>
      </w:pPr>
      <w:r>
        <w:rPr>
          <w:rFonts w:ascii="Consolas"/>
          <w:b/>
          <w:i w:val="false"/>
          <w:color w:val="000000"/>
        </w:rPr>
        <w:t xml:space="preserve"> Оқу жиһазының өлшемдерi</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6-қосымша</w:t>
            </w:r>
          </w:p>
        </w:tc>
      </w:tr>
    </w:tbl>
    <w:bookmarkStart w:name="z181" w:id="173"/>
    <w:p>
      <w:pPr>
        <w:spacing w:after="0"/>
        <w:ind w:left="0"/>
        <w:jc w:val="left"/>
      </w:pPr>
      <w:r>
        <w:rPr>
          <w:rFonts w:ascii="Consolas"/>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1-кесте</w:t>
            </w:r>
          </w:p>
        </w:tc>
      </w:tr>
    </w:tbl>
    <w:p>
      <w:pPr>
        <w:spacing w:after="0"/>
        <w:ind w:left="0"/>
        <w:jc w:val="left"/>
      </w:pPr>
      <w:r>
        <w:rPr>
          <w:rFonts w:ascii="Consolas"/>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r>
              <w:br/>
            </w:r>
            <w:r>
              <w:rPr>
                <w:rFonts w:ascii="Consolas"/>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Санитариялық аспаптардың</w:t>
            </w:r>
            <w:r>
              <w:br/>
            </w:r>
            <w:r>
              <w:rPr>
                <w:rFonts w:ascii="Consolas"/>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Оқушылар дәретханалары және қолжуғыштары: </w:t>
            </w:r>
            <w:r>
              <w:br/>
            </w:r>
            <w:r>
              <w:rPr>
                <w:rFonts w:ascii="Consolas"/>
                <w:b w:val="false"/>
                <w:i w:val="false"/>
                <w:color w:val="000000"/>
                <w:sz w:val="20"/>
              </w:rPr>
              <w:t>
қыздарға</w:t>
            </w:r>
            <w:r>
              <w:br/>
            </w:r>
            <w:r>
              <w:rPr>
                <w:rFonts w:ascii="Consolas"/>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білім алушы</w:t>
            </w:r>
            <w:r>
              <w:br/>
            </w:r>
            <w:r>
              <w:rPr>
                <w:rFonts w:ascii="Consolas"/>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 қызға 1 унитаз,</w:t>
            </w:r>
            <w:r>
              <w:br/>
            </w:r>
            <w:r>
              <w:rPr>
                <w:rFonts w:ascii="Consolas"/>
                <w:b w:val="false"/>
                <w:i w:val="false"/>
                <w:color w:val="000000"/>
                <w:sz w:val="20"/>
              </w:rPr>
              <w:t>
30 қызға 1 қолжуғыш</w:t>
            </w:r>
            <w:r>
              <w:br/>
            </w:r>
            <w:r>
              <w:rPr>
                <w:rFonts w:ascii="Consolas"/>
                <w:b w:val="false"/>
                <w:i w:val="false"/>
                <w:color w:val="000000"/>
                <w:sz w:val="20"/>
              </w:rPr>
              <w:t>
30 ұлға 1 унитаз, 40 ұлға 0,5 писсуар лотогы,</w:t>
            </w:r>
            <w:r>
              <w:br/>
            </w:r>
            <w:r>
              <w:rPr>
                <w:rFonts w:ascii="Consolas"/>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гигиеналық себезгі,</w:t>
            </w:r>
            <w:r>
              <w:br/>
            </w:r>
            <w:r>
              <w:rPr>
                <w:rFonts w:ascii="Consolas"/>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Тамақ ішетін залдар жанындағы қолжуғыштар:</w:t>
            </w:r>
            <w:r>
              <w:br/>
            </w:r>
            <w:r>
              <w:rPr>
                <w:rFonts w:ascii="Consolas"/>
                <w:b w:val="false"/>
                <w:i w:val="false"/>
                <w:color w:val="000000"/>
                <w:sz w:val="20"/>
              </w:rPr>
              <w:t>
соқыр және нашар көретіндерге арналған мектеп-интернаттарда</w:t>
            </w:r>
            <w:r>
              <w:br/>
            </w:r>
            <w:r>
              <w:rPr>
                <w:rFonts w:ascii="Consolas"/>
                <w:b w:val="false"/>
                <w:i w:val="false"/>
                <w:color w:val="000000"/>
                <w:sz w:val="20"/>
              </w:rPr>
              <w:t>
ақыл-ой кемістігі бар балаларға арналған мектеп-интернаттарда</w:t>
            </w:r>
            <w:r>
              <w:br/>
            </w:r>
            <w:r>
              <w:rPr>
                <w:rFonts w:ascii="Consolas"/>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білім алушы</w:t>
            </w:r>
            <w:r>
              <w:br/>
            </w:r>
            <w:r>
              <w:rPr>
                <w:rFonts w:ascii="Consolas"/>
                <w:b w:val="false"/>
                <w:i w:val="false"/>
                <w:color w:val="000000"/>
                <w:sz w:val="20"/>
              </w:rPr>
              <w:t>
1 білім алушы</w:t>
            </w:r>
            <w:r>
              <w:br/>
            </w:r>
            <w:r>
              <w:rPr>
                <w:rFonts w:ascii="Consolas"/>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орынға 1 қолжуғыш</w:t>
            </w:r>
            <w:r>
              <w:br/>
            </w:r>
            <w:r>
              <w:rPr>
                <w:rFonts w:ascii="Consolas"/>
                <w:b w:val="false"/>
                <w:i w:val="false"/>
                <w:color w:val="000000"/>
                <w:sz w:val="20"/>
              </w:rPr>
              <w:t>
15 орынға 1 қолжуғыш</w:t>
            </w:r>
            <w:r>
              <w:br/>
            </w:r>
            <w:r>
              <w:rPr>
                <w:rFonts w:ascii="Consolas"/>
                <w:b w:val="false"/>
                <w:i w:val="false"/>
                <w:color w:val="000000"/>
                <w:sz w:val="20"/>
              </w:rPr>
              <w:t>
20 орынға 1 қолжуғыш</w:t>
            </w:r>
          </w:p>
        </w:tc>
      </w:tr>
    </w:tbl>
    <w:bookmarkStart w:name="z182" w:id="174"/>
    <w:p>
      <w:pPr>
        <w:spacing w:after="0"/>
        <w:ind w:left="0"/>
        <w:jc w:val="left"/>
      </w:pPr>
      <w:r>
        <w:rPr>
          <w:rFonts w:ascii="Consolas"/>
          <w:b/>
          <w:i w:val="false"/>
          <w:color w:val="000000"/>
        </w:rPr>
        <w:t xml:space="preserve"> Мектептен тыс ұйымдар үшін санитариялық аспаптарға қажеттілік</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r>
              <w:br/>
            </w:r>
            <w:r>
              <w:rPr>
                <w:rFonts w:ascii="Consolas"/>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Оқушылар дәретханалары:</w:t>
            </w:r>
            <w:r>
              <w:br/>
            </w:r>
            <w:r>
              <w:rPr>
                <w:rFonts w:ascii="Consolas"/>
                <w:b w:val="false"/>
                <w:i w:val="false"/>
                <w:color w:val="000000"/>
                <w:sz w:val="20"/>
              </w:rPr>
              <w:t>
қыздарға</w:t>
            </w:r>
            <w:r>
              <w:br/>
            </w:r>
            <w:r>
              <w:rPr>
                <w:rFonts w:ascii="Consolas"/>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білім алушы</w:t>
            </w:r>
            <w:r>
              <w:br/>
            </w:r>
            <w:r>
              <w:rPr>
                <w:rFonts w:ascii="Consolas"/>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 қызға 1 унитаз, 30 қызға 1 қолжуғыш</w:t>
            </w:r>
            <w:r>
              <w:br/>
            </w:r>
            <w:r>
              <w:rPr>
                <w:rFonts w:ascii="Consolas"/>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r>
              <w:br/>
            </w:r>
            <w:r>
              <w:rPr>
                <w:rFonts w:ascii="Consolas"/>
                <w:b w:val="false"/>
                <w:i w:val="false"/>
                <w:color w:val="000000"/>
                <w:sz w:val="20"/>
              </w:rPr>
              <w:t>
2 себезгі торы</w:t>
            </w:r>
          </w:p>
        </w:tc>
      </w:tr>
    </w:tbl>
    <w:bookmarkStart w:name="z183" w:id="175"/>
    <w:p>
      <w:pPr>
        <w:spacing w:after="0"/>
        <w:ind w:left="0"/>
        <w:jc w:val="left"/>
      </w:pPr>
      <w:r>
        <w:rPr>
          <w:rFonts w:ascii="Consolas"/>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қызға 1 унитаз</w:t>
            </w:r>
            <w:r>
              <w:br/>
            </w:r>
            <w:r>
              <w:rPr>
                <w:rFonts w:ascii="Consolas"/>
                <w:b w:val="false"/>
                <w:i w:val="false"/>
                <w:color w:val="000000"/>
                <w:sz w:val="20"/>
              </w:rPr>
              <w:t>
4 қызға 1 қолжуғыш</w:t>
            </w:r>
            <w:r>
              <w:br/>
            </w:r>
            <w:r>
              <w:rPr>
                <w:rFonts w:ascii="Consolas"/>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ұлға 1 унитаз</w:t>
            </w:r>
            <w:r>
              <w:br/>
            </w:r>
            <w:r>
              <w:rPr>
                <w:rFonts w:ascii="Consolas"/>
                <w:b w:val="false"/>
                <w:i w:val="false"/>
                <w:color w:val="000000"/>
                <w:sz w:val="20"/>
              </w:rPr>
              <w:t xml:space="preserve">
5 ұлға 1 писсуар </w:t>
            </w:r>
            <w:r>
              <w:br/>
            </w:r>
            <w:r>
              <w:rPr>
                <w:rFonts w:ascii="Consolas"/>
                <w:b w:val="false"/>
                <w:i w:val="false"/>
                <w:color w:val="000000"/>
                <w:sz w:val="20"/>
              </w:rPr>
              <w:t>
4 ұлға 1 қолжуғыш</w:t>
            </w:r>
            <w:r>
              <w:br/>
            </w:r>
            <w:r>
              <w:rPr>
                <w:rFonts w:ascii="Consolas"/>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қызға 2 кабина:</w:t>
            </w:r>
            <w:r>
              <w:br/>
            </w:r>
            <w:r>
              <w:rPr>
                <w:rFonts w:ascii="Consolas"/>
                <w:b w:val="false"/>
                <w:i w:val="false"/>
                <w:color w:val="000000"/>
                <w:sz w:val="20"/>
              </w:rPr>
              <w:t>
1 гигиеналық себезгі</w:t>
            </w:r>
            <w:r>
              <w:br/>
            </w:r>
            <w:r>
              <w:rPr>
                <w:rFonts w:ascii="Consolas"/>
                <w:b w:val="false"/>
                <w:i w:val="false"/>
                <w:color w:val="000000"/>
                <w:sz w:val="20"/>
              </w:rPr>
              <w:t>
1 унитаз</w:t>
            </w:r>
            <w:r>
              <w:br/>
            </w:r>
            <w:r>
              <w:rPr>
                <w:rFonts w:ascii="Consolas"/>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w:t>
            </w:r>
            <w:r>
              <w:br/>
            </w:r>
            <w:r>
              <w:rPr>
                <w:rFonts w:ascii="Consolas"/>
                <w:b w:val="false"/>
                <w:i w:val="false"/>
                <w:color w:val="000000"/>
                <w:sz w:val="20"/>
              </w:rPr>
              <w:t>
дәретхана жанындағы шлюзде 1 қолжуғыш</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7-қосымша</w:t>
            </w:r>
          </w:p>
        </w:tc>
      </w:tr>
    </w:tbl>
    <w:bookmarkStart w:name="z185" w:id="176"/>
    <w:p>
      <w:pPr>
        <w:spacing w:after="0"/>
        <w:ind w:left="0"/>
        <w:jc w:val="left"/>
      </w:pPr>
      <w:r>
        <w:rPr>
          <w:rFonts w:ascii="Consolas"/>
          <w:b/>
          <w:i w:val="false"/>
          <w:color w:val="000000"/>
        </w:rPr>
        <w:t xml:space="preserve"> Жасқа байланысты граммен тағам порцияларының ұсынылатын массасы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8-қосымша</w:t>
            </w:r>
          </w:p>
        </w:tc>
      </w:tr>
    </w:tbl>
    <w:bookmarkStart w:name="z187" w:id="177"/>
    <w:p>
      <w:pPr>
        <w:spacing w:after="0"/>
        <w:ind w:left="0"/>
        <w:jc w:val="left"/>
      </w:pPr>
      <w:r>
        <w:rPr>
          <w:rFonts w:ascii="Consolas"/>
          <w:b/>
          <w:i w:val="false"/>
          <w:color w:val="000000"/>
        </w:rPr>
        <w:t xml:space="preserve"> Тамақ өнімдерін ауыстыру</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субөнімдер:</w:t>
            </w:r>
            <w:r>
              <w:br/>
            </w:r>
            <w:r>
              <w:rPr>
                <w:rFonts w:ascii="Consolas"/>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9-қосымша</w:t>
            </w:r>
          </w:p>
        </w:tc>
      </w:tr>
    </w:tbl>
    <w:bookmarkStart w:name="z189" w:id="178"/>
    <w:p>
      <w:pPr>
        <w:spacing w:after="0"/>
        <w:ind w:left="0"/>
        <w:jc w:val="left"/>
      </w:pPr>
      <w:r>
        <w:rPr>
          <w:rFonts w:ascii="Consolas"/>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0" w:id="179"/>
    <w:p>
      <w:pPr>
        <w:spacing w:after="0"/>
        <w:ind w:left="0"/>
        <w:jc w:val="left"/>
      </w:pPr>
      <w:r>
        <w:rPr>
          <w:rFonts w:ascii="Consolas"/>
          <w:b w:val="false"/>
          <w:i w:val="false"/>
          <w:color w:val="000000"/>
          <w:sz w:val="20"/>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Consolas"/>
          <w:b/>
          <w:i w:val="false"/>
          <w:color w:val="000000"/>
        </w:rPr>
        <w:t xml:space="preserve"> "С – витаминдеу" журналы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2" w:id="181"/>
    <w:p>
      <w:pPr>
        <w:spacing w:after="0"/>
        <w:ind w:left="0"/>
        <w:jc w:val="left"/>
      </w:pPr>
      <w:r>
        <w:rPr>
          <w:rFonts w:ascii="Consolas"/>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3" w:id="182"/>
    <w:p>
      <w:pPr>
        <w:spacing w:after="0"/>
        <w:ind w:left="0"/>
        <w:jc w:val="left"/>
      </w:pPr>
      <w:r>
        <w:rPr>
          <w:rFonts w:ascii="Consolas"/>
          <w:b w:val="false"/>
          <w:i w:val="false"/>
          <w:color w:val="000000"/>
          <w:sz w:val="20"/>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Consolas"/>
          <w:b/>
          <w:i w:val="false"/>
          <w:color w:val="000000"/>
        </w:rPr>
        <w:t xml:space="preserve"> Ас блогы жұмыскерлерін тексеріп-қарау нәтижелері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r>
              <w:br/>
            </w:r>
            <w:r>
              <w:rPr>
                <w:rFonts w:ascii="Consolas"/>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5" w:id="184"/>
    <w:p>
      <w:pPr>
        <w:spacing w:after="0"/>
        <w:ind w:left="0"/>
        <w:jc w:val="left"/>
      </w:pPr>
      <w:r>
        <w:rPr>
          <w:rFonts w:ascii="Consolas"/>
          <w:b w:val="false"/>
          <w:i w:val="false"/>
          <w:color w:val="000000"/>
          <w:sz w:val="20"/>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Consolas"/>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өнімінің бір адамға граммен алғандығы г</w:t>
            </w:r>
            <w:r>
              <w:br/>
            </w:r>
            <w:r>
              <w:rPr>
                <w:rFonts w:ascii="Consolas"/>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7" w:id="186"/>
    <w:p>
      <w:pPr>
        <w:spacing w:after="0"/>
        <w:ind w:left="0"/>
        <w:jc w:val="left"/>
      </w:pPr>
      <w:r>
        <w:rPr>
          <w:rFonts w:ascii="Consolas"/>
          <w:b w:val="false"/>
          <w:i w:val="false"/>
          <w:color w:val="000000"/>
          <w:sz w:val="20"/>
        </w:rPr>
        <w:t>
      Ескертпе: _______________________________________________________</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10-қосымша</w:t>
            </w:r>
          </w:p>
        </w:tc>
      </w:tr>
    </w:tbl>
    <w:bookmarkStart w:name="z199" w:id="187"/>
    <w:p>
      <w:pPr>
        <w:spacing w:after="0"/>
        <w:ind w:left="0"/>
        <w:jc w:val="left"/>
      </w:pPr>
      <w:r>
        <w:rPr>
          <w:rFonts w:ascii="Consolas"/>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r>
              <w:br/>
            </w:r>
            <w:r>
              <w:rPr>
                <w:rFonts w:ascii="Consolas"/>
                <w:b w:val="false"/>
                <w:i w:val="false"/>
                <w:color w:val="000000"/>
                <w:sz w:val="20"/>
              </w:rPr>
              <w:t>
5,0</w:t>
            </w:r>
            <w:r>
              <w:br/>
            </w:r>
            <w:r>
              <w:rPr>
                <w:rFonts w:ascii="Consolas"/>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дана</w:t>
            </w:r>
            <w:r>
              <w:br/>
            </w:r>
            <w:r>
              <w:rPr>
                <w:rFonts w:ascii="Consolas"/>
                <w:b w:val="false"/>
                <w:i w:val="false"/>
                <w:color w:val="000000"/>
                <w:sz w:val="20"/>
              </w:rPr>
              <w:t>
10 дана</w:t>
            </w:r>
            <w:r>
              <w:br/>
            </w:r>
            <w:r>
              <w:rPr>
                <w:rFonts w:ascii="Consolas"/>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үнемі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11-қосымша</w:t>
            </w:r>
          </w:p>
        </w:tc>
      </w:tr>
    </w:tbl>
    <w:bookmarkStart w:name="z201" w:id="188"/>
    <w:p>
      <w:pPr>
        <w:spacing w:after="0"/>
        <w:ind w:left="0"/>
        <w:jc w:val="left"/>
      </w:pPr>
      <w:r>
        <w:rPr>
          <w:rFonts w:ascii="Consolas"/>
          <w:b/>
          <w:i w:val="false"/>
          <w:color w:val="000000"/>
        </w:rPr>
        <w:t xml:space="preserve"> Объектілердің медициналық құжаттамасы</w:t>
      </w:r>
    </w:p>
    <w:bookmarkEnd w:id="188"/>
    <w:p>
      <w:pPr>
        <w:spacing w:after="0"/>
        <w:ind w:left="0"/>
        <w:jc w:val="left"/>
      </w:pPr>
      <w:r>
        <w:rPr>
          <w:rFonts w:ascii="Consolas"/>
          <w:b w:val="false"/>
          <w:i w:val="false"/>
          <w:color w:val="000000"/>
          <w:sz w:val="20"/>
        </w:rPr>
        <w:t>
      Медициналық құжаттама мыналар болып табылады:</w:t>
      </w:r>
    </w:p>
    <w:p>
      <w:pPr>
        <w:spacing w:after="0"/>
        <w:ind w:left="0"/>
        <w:jc w:val="left"/>
      </w:pPr>
      <w:r>
        <w:rPr>
          <w:rFonts w:ascii="Consolas"/>
          <w:b w:val="false"/>
          <w:i w:val="false"/>
          <w:color w:val="000000"/>
          <w:sz w:val="20"/>
        </w:rPr>
        <w:t>
      1) инфекциялық ауруларды есепке алу журналы;</w:t>
      </w:r>
    </w:p>
    <w:p>
      <w:pPr>
        <w:spacing w:after="0"/>
        <w:ind w:left="0"/>
        <w:jc w:val="left"/>
      </w:pPr>
      <w:r>
        <w:rPr>
          <w:rFonts w:ascii="Consolas"/>
          <w:b w:val="false"/>
          <w:i w:val="false"/>
          <w:color w:val="000000"/>
          <w:sz w:val="20"/>
        </w:rPr>
        <w:t>
      2) жіті инфекциялық аурулармен байланыстарды есепке алу журналы;</w:t>
      </w:r>
    </w:p>
    <w:p>
      <w:pPr>
        <w:spacing w:after="0"/>
        <w:ind w:left="0"/>
        <w:jc w:val="left"/>
      </w:pPr>
      <w:r>
        <w:rPr>
          <w:rFonts w:ascii="Consolas"/>
          <w:b w:val="false"/>
          <w:i w:val="false"/>
          <w:color w:val="000000"/>
          <w:sz w:val="20"/>
        </w:rPr>
        <w:t>
      3) профилактикалық егулер картасы;</w:t>
      </w:r>
    </w:p>
    <w:p>
      <w:pPr>
        <w:spacing w:after="0"/>
        <w:ind w:left="0"/>
        <w:jc w:val="left"/>
      </w:pPr>
      <w:r>
        <w:rPr>
          <w:rFonts w:ascii="Consolas"/>
          <w:b w:val="false"/>
          <w:i w:val="false"/>
          <w:color w:val="000000"/>
          <w:sz w:val="20"/>
        </w:rPr>
        <w:t>
      4) профилактикалық егулерді есепке алу журналы;</w:t>
      </w:r>
    </w:p>
    <w:p>
      <w:pPr>
        <w:spacing w:after="0"/>
        <w:ind w:left="0"/>
        <w:jc w:val="left"/>
      </w:pPr>
      <w:r>
        <w:rPr>
          <w:rFonts w:ascii="Consolas"/>
          <w:b w:val="false"/>
          <w:i w:val="false"/>
          <w:color w:val="000000"/>
          <w:sz w:val="20"/>
        </w:rPr>
        <w:t>
      5) вакциналардың, басқа бактериялық препараттардың қозғалысын тіркеу журналы;</w:t>
      </w:r>
    </w:p>
    <w:p>
      <w:pPr>
        <w:spacing w:after="0"/>
        <w:ind w:left="0"/>
        <w:jc w:val="left"/>
      </w:pPr>
      <w:r>
        <w:rPr>
          <w:rFonts w:ascii="Consolas"/>
          <w:b w:val="false"/>
          <w:i w:val="false"/>
          <w:color w:val="000000"/>
          <w:sz w:val="20"/>
        </w:rPr>
        <w:t>
      6) Манту сынамаларын тіркеу журналы;</w:t>
      </w:r>
    </w:p>
    <w:p>
      <w:pPr>
        <w:spacing w:after="0"/>
        <w:ind w:left="0"/>
        <w:jc w:val="left"/>
      </w:pPr>
      <w:r>
        <w:rPr>
          <w:rFonts w:ascii="Consolas"/>
          <w:b w:val="false"/>
          <w:i w:val="false"/>
          <w:color w:val="000000"/>
          <w:sz w:val="20"/>
        </w:rPr>
        <w:t>
      7) Манту сынамасы бойынша зерттеп-қарауға жататын тәуекел тобындағы балаларды тіркеу журналы;</w:t>
      </w:r>
    </w:p>
    <w:p>
      <w:pPr>
        <w:spacing w:after="0"/>
        <w:ind w:left="0"/>
        <w:jc w:val="left"/>
      </w:pPr>
      <w:r>
        <w:rPr>
          <w:rFonts w:ascii="Consolas"/>
          <w:b w:val="false"/>
          <w:i w:val="false"/>
          <w:color w:val="000000"/>
          <w:sz w:val="20"/>
        </w:rPr>
        <w:t>
      8) фтизиопедиатрда қосымша зерттеп-қарауға жататын туберкулиннің оң нәтижесі бар адамдар журналы;</w:t>
      </w:r>
    </w:p>
    <w:p>
      <w:pPr>
        <w:spacing w:after="0"/>
        <w:ind w:left="0"/>
        <w:jc w:val="left"/>
      </w:pPr>
      <w:r>
        <w:rPr>
          <w:rFonts w:ascii="Consolas"/>
          <w:b w:val="false"/>
          <w:i w:val="false"/>
          <w:color w:val="000000"/>
          <w:sz w:val="20"/>
        </w:rPr>
        <w:t>
      9) вакцинадан кейінгі асқыну журналы;</w:t>
      </w:r>
    </w:p>
    <w:p>
      <w:pPr>
        <w:spacing w:after="0"/>
        <w:ind w:left="0"/>
        <w:jc w:val="left"/>
      </w:pPr>
      <w:r>
        <w:rPr>
          <w:rFonts w:ascii="Consolas"/>
          <w:b w:val="false"/>
          <w:i w:val="false"/>
          <w:color w:val="000000"/>
          <w:sz w:val="20"/>
        </w:rPr>
        <w:t>
      10) тұрақты немесе ұзақ мерзімге медициналық қарсы көрсетілім журналы;</w:t>
      </w:r>
    </w:p>
    <w:p>
      <w:pPr>
        <w:spacing w:after="0"/>
        <w:ind w:left="0"/>
        <w:jc w:val="left"/>
      </w:pPr>
      <w:r>
        <w:rPr>
          <w:rFonts w:ascii="Consolas"/>
          <w:b w:val="false"/>
          <w:i w:val="false"/>
          <w:color w:val="000000"/>
          <w:sz w:val="20"/>
        </w:rPr>
        <w:t>
      11) ашылған құтылар және вакциналар қалдықтарын жою журналы;</w:t>
      </w:r>
    </w:p>
    <w:p>
      <w:pPr>
        <w:spacing w:after="0"/>
        <w:ind w:left="0"/>
        <w:jc w:val="left"/>
      </w:pPr>
      <w:r>
        <w:rPr>
          <w:rFonts w:ascii="Consolas"/>
          <w:b w:val="false"/>
          <w:i w:val="false"/>
          <w:color w:val="000000"/>
          <w:sz w:val="20"/>
        </w:rPr>
        <w:t>
      12) бақыланатын химиялық-профилактиканы жүргізу журналы;</w:t>
      </w:r>
    </w:p>
    <w:p>
      <w:pPr>
        <w:spacing w:after="0"/>
        <w:ind w:left="0"/>
        <w:jc w:val="left"/>
      </w:pPr>
      <w:r>
        <w:rPr>
          <w:rFonts w:ascii="Consolas"/>
          <w:b w:val="false"/>
          <w:i w:val="false"/>
          <w:color w:val="000000"/>
          <w:sz w:val="20"/>
        </w:rPr>
        <w:t>
      13) паразиттік аурулардың қоздырғыштарына зерттеп-қаралатын адамдарды тіркеу журналы;</w:t>
      </w:r>
    </w:p>
    <w:p>
      <w:pPr>
        <w:spacing w:after="0"/>
        <w:ind w:left="0"/>
        <w:jc w:val="left"/>
      </w:pPr>
      <w:r>
        <w:rPr>
          <w:rFonts w:ascii="Consolas"/>
          <w:b w:val="false"/>
          <w:i w:val="false"/>
          <w:color w:val="000000"/>
          <w:sz w:val="20"/>
        </w:rPr>
        <w:t>
      14) гельминттерге зерттеп-қаралатын адамдарды тіркеу журналы;</w:t>
      </w:r>
    </w:p>
    <w:p>
      <w:pPr>
        <w:spacing w:after="0"/>
        <w:ind w:left="0"/>
        <w:jc w:val="left"/>
      </w:pPr>
      <w:r>
        <w:rPr>
          <w:rFonts w:ascii="Consolas"/>
          <w:b w:val="false"/>
          <w:i w:val="false"/>
          <w:color w:val="000000"/>
          <w:sz w:val="20"/>
        </w:rPr>
        <w:t>
      15) педикулезге, қышымаға және дерматомикозға тексеріп-қарау журналы;</w:t>
      </w:r>
    </w:p>
    <w:p>
      <w:pPr>
        <w:spacing w:after="0"/>
        <w:ind w:left="0"/>
        <w:jc w:val="left"/>
      </w:pPr>
      <w:r>
        <w:rPr>
          <w:rFonts w:ascii="Consolas"/>
          <w:b w:val="false"/>
          <w:i w:val="false"/>
          <w:color w:val="000000"/>
          <w:sz w:val="20"/>
        </w:rPr>
        <w:t>
      16) баланың денсаулық паспорты;</w:t>
      </w:r>
    </w:p>
    <w:p>
      <w:pPr>
        <w:spacing w:after="0"/>
        <w:ind w:left="0"/>
        <w:jc w:val="left"/>
      </w:pPr>
      <w:r>
        <w:rPr>
          <w:rFonts w:ascii="Consolas"/>
          <w:b w:val="false"/>
          <w:i w:val="false"/>
          <w:color w:val="000000"/>
          <w:sz w:val="20"/>
        </w:rPr>
        <w:t>
      17) тәуекел тобындағы балалардың тізімдері;</w:t>
      </w:r>
    </w:p>
    <w:p>
      <w:pPr>
        <w:spacing w:after="0"/>
        <w:ind w:left="0"/>
        <w:jc w:val="left"/>
      </w:pPr>
      <w:r>
        <w:rPr>
          <w:rFonts w:ascii="Consolas"/>
          <w:b w:val="false"/>
          <w:i w:val="false"/>
          <w:color w:val="000000"/>
          <w:sz w:val="20"/>
        </w:rPr>
        <w:t>
      18) студенттерді флюорографиялық зерттеп-қарауды есепке алу журналы;</w:t>
      </w:r>
    </w:p>
    <w:p>
      <w:pPr>
        <w:spacing w:after="0"/>
        <w:ind w:left="0"/>
        <w:jc w:val="left"/>
      </w:pPr>
      <w:r>
        <w:rPr>
          <w:rFonts w:ascii="Consolas"/>
          <w:b w:val="false"/>
          <w:i w:val="false"/>
          <w:color w:val="000000"/>
          <w:sz w:val="20"/>
        </w:rPr>
        <w:t>
      19) флюорографиялық оң нәтижесі бар адамдарды есепке алу журналы;</w:t>
      </w:r>
    </w:p>
    <w:p>
      <w:pPr>
        <w:spacing w:after="0"/>
        <w:ind w:left="0"/>
        <w:jc w:val="left"/>
      </w:pPr>
      <w:r>
        <w:rPr>
          <w:rFonts w:ascii="Consolas"/>
          <w:b w:val="false"/>
          <w:i w:val="false"/>
          <w:color w:val="000000"/>
          <w:sz w:val="20"/>
        </w:rPr>
        <w:t xml:space="preserve">
      20) диспансерлік науқастарды есепке алу журналы; </w:t>
      </w:r>
    </w:p>
    <w:p>
      <w:pPr>
        <w:spacing w:after="0"/>
        <w:ind w:left="0"/>
        <w:jc w:val="left"/>
      </w:pPr>
      <w:r>
        <w:rPr>
          <w:rFonts w:ascii="Consolas"/>
          <w:b w:val="false"/>
          <w:i w:val="false"/>
          <w:color w:val="000000"/>
          <w:sz w:val="20"/>
        </w:rPr>
        <w:t>
      21) диспансерлік қадағалаудың бақылау картасы;</w:t>
      </w:r>
    </w:p>
    <w:p>
      <w:pPr>
        <w:spacing w:after="0"/>
        <w:ind w:left="0"/>
        <w:jc w:val="left"/>
      </w:pPr>
      <w:r>
        <w:rPr>
          <w:rFonts w:ascii="Consolas"/>
          <w:b w:val="false"/>
          <w:i w:val="false"/>
          <w:color w:val="000000"/>
          <w:sz w:val="20"/>
        </w:rPr>
        <w:t>
      22) тереңдетілген профилактикалық медициналық тексеріп-қарау журналы, мамандардың актілері;</w:t>
      </w:r>
    </w:p>
    <w:p>
      <w:pPr>
        <w:spacing w:after="0"/>
        <w:ind w:left="0"/>
        <w:jc w:val="left"/>
      </w:pPr>
      <w:r>
        <w:rPr>
          <w:rFonts w:ascii="Consolas"/>
          <w:b w:val="false"/>
          <w:i w:val="false"/>
          <w:color w:val="000000"/>
          <w:sz w:val="20"/>
        </w:rPr>
        <w:t>
      23) оқушылардың (тәрбиеленушілердің) жеке медициналық карталары;</w:t>
      </w:r>
    </w:p>
    <w:p>
      <w:pPr>
        <w:spacing w:after="0"/>
        <w:ind w:left="0"/>
        <w:jc w:val="left"/>
      </w:pPr>
      <w:r>
        <w:rPr>
          <w:rFonts w:ascii="Consolas"/>
          <w:b w:val="false"/>
          <w:i w:val="false"/>
          <w:color w:val="000000"/>
          <w:sz w:val="20"/>
        </w:rPr>
        <w:t>
      24) бұйрықтар мен нұсқаулықтар;</w:t>
      </w:r>
    </w:p>
    <w:p>
      <w:pPr>
        <w:spacing w:after="0"/>
        <w:ind w:left="0"/>
        <w:jc w:val="left"/>
      </w:pPr>
      <w:r>
        <w:rPr>
          <w:rFonts w:ascii="Consolas"/>
          <w:b w:val="false"/>
          <w:i w:val="false"/>
          <w:color w:val="000000"/>
          <w:sz w:val="20"/>
        </w:rPr>
        <w:t>
      25) вакциналардың аннотациялары бар папка;</w:t>
      </w:r>
    </w:p>
    <w:p>
      <w:pPr>
        <w:spacing w:after="0"/>
        <w:ind w:left="0"/>
        <w:jc w:val="left"/>
      </w:pPr>
      <w:r>
        <w:rPr>
          <w:rFonts w:ascii="Consolas"/>
          <w:b w:val="false"/>
          <w:i w:val="false"/>
          <w:color w:val="000000"/>
          <w:sz w:val="20"/>
        </w:rPr>
        <w:t>
      26) ас блогы жұмыскерлерінің денсаулық жағдайын тіркеу журналы;</w:t>
      </w:r>
    </w:p>
    <w:p>
      <w:pPr>
        <w:spacing w:after="0"/>
        <w:ind w:left="0"/>
        <w:jc w:val="left"/>
      </w:pPr>
      <w:r>
        <w:rPr>
          <w:rFonts w:ascii="Consolas"/>
          <w:b w:val="false"/>
          <w:i w:val="false"/>
          <w:color w:val="000000"/>
          <w:sz w:val="20"/>
        </w:rPr>
        <w:t xml:space="preserve">
      27) шикі өнімдерге арналған бракераж журналы </w:t>
      </w:r>
    </w:p>
    <w:p>
      <w:pPr>
        <w:spacing w:after="0"/>
        <w:ind w:left="0"/>
        <w:jc w:val="left"/>
      </w:pPr>
      <w:r>
        <w:rPr>
          <w:rFonts w:ascii="Consolas"/>
          <w:b w:val="false"/>
          <w:i w:val="false"/>
          <w:color w:val="000000"/>
          <w:sz w:val="20"/>
        </w:rPr>
        <w:t>
      28) дайын тамақтың сапасын бақылау (бракераж) журналы</w:t>
      </w:r>
    </w:p>
    <w:p>
      <w:pPr>
        <w:spacing w:after="0"/>
        <w:ind w:left="0"/>
        <w:jc w:val="left"/>
      </w:pPr>
      <w:r>
        <w:rPr>
          <w:rFonts w:ascii="Consolas"/>
          <w:b w:val="false"/>
          <w:i w:val="false"/>
          <w:color w:val="000000"/>
          <w:sz w:val="20"/>
        </w:rPr>
        <w:t>
      29) "С- витаминдеу" журналы;</w:t>
      </w:r>
    </w:p>
    <w:p>
      <w:pPr>
        <w:spacing w:after="0"/>
        <w:ind w:left="0"/>
        <w:jc w:val="left"/>
      </w:pPr>
      <w:r>
        <w:rPr>
          <w:rFonts w:ascii="Consolas"/>
          <w:b w:val="false"/>
          <w:i w:val="false"/>
          <w:color w:val="000000"/>
          <w:sz w:val="20"/>
        </w:rPr>
        <w:t xml:space="preserve">
      30) бір айдағы тамақтану өнімдері нормаларының орындалуын бақылау тізімдемесі.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