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F3" w:rsidRDefault="007373F3" w:rsidP="009A1058">
      <w:pPr>
        <w:pStyle w:val="a3"/>
        <w:spacing w:line="276" w:lineRule="auto"/>
        <w:jc w:val="center"/>
        <w:rPr>
          <w:rStyle w:val="a4"/>
          <w:b/>
          <w:bCs/>
          <w:color w:val="FBAF5D"/>
          <w:sz w:val="32"/>
          <w:szCs w:val="32"/>
          <w:shd w:val="clear" w:color="auto" w:fill="FFFFFF"/>
          <w:lang w:val="kk-KZ"/>
        </w:rPr>
      </w:pPr>
      <w:r>
        <w:rPr>
          <w:rStyle w:val="a4"/>
          <w:b/>
          <w:bCs/>
          <w:color w:val="FBAF5D"/>
          <w:sz w:val="32"/>
          <w:szCs w:val="32"/>
          <w:shd w:val="clear" w:color="auto" w:fill="FFFFFF"/>
          <w:lang w:val="kk-KZ"/>
        </w:rPr>
        <w:t>Психологтын кеңесі</w:t>
      </w:r>
    </w:p>
    <w:p w:rsidR="00AA285A" w:rsidRPr="00AA285A" w:rsidRDefault="00AA285A" w:rsidP="00AA285A">
      <w:pPr>
        <w:pStyle w:val="a3"/>
        <w:spacing w:before="0" w:after="0" w:line="360" w:lineRule="auto"/>
        <w:jc w:val="center"/>
        <w:rPr>
          <w:sz w:val="28"/>
          <w:szCs w:val="28"/>
        </w:rPr>
      </w:pPr>
      <w:bookmarkStart w:id="0" w:name="_GoBack"/>
      <w:r w:rsidRPr="00AA285A">
        <w:rPr>
          <w:rStyle w:val="a5"/>
          <w:iCs/>
          <w:sz w:val="28"/>
          <w:szCs w:val="28"/>
        </w:rPr>
        <w:t>Бейімделу</w:t>
      </w:r>
    </w:p>
    <w:bookmarkEnd w:id="0"/>
    <w:p w:rsidR="006161FC" w:rsidRPr="00234747" w:rsidRDefault="006161FC" w:rsidP="006161FC">
      <w:pPr>
        <w:pStyle w:val="a3"/>
        <w:spacing w:before="0" w:after="0" w:line="360" w:lineRule="auto"/>
        <w:jc w:val="both"/>
        <w:rPr>
          <w:sz w:val="28"/>
          <w:szCs w:val="28"/>
        </w:rPr>
      </w:pPr>
      <w:r w:rsidRPr="00234747">
        <w:rPr>
          <w:rStyle w:val="a4"/>
          <w:i w:val="0"/>
          <w:sz w:val="28"/>
          <w:szCs w:val="28"/>
        </w:rPr>
        <w:t> </w:t>
      </w:r>
      <w:r w:rsidRPr="00234747">
        <w:rPr>
          <w:rStyle w:val="a5"/>
          <w:b w:val="0"/>
          <w:iCs/>
          <w:sz w:val="28"/>
          <w:szCs w:val="28"/>
        </w:rPr>
        <w:t>Бейімделу деген не? Бейімделу қалай өтеді?</w:t>
      </w:r>
      <w:r w:rsidRPr="00234747">
        <w:rPr>
          <w:rStyle w:val="a4"/>
          <w:i w:val="0"/>
          <w:sz w:val="28"/>
          <w:szCs w:val="28"/>
        </w:rPr>
        <w:t> </w:t>
      </w:r>
      <w:r w:rsidRPr="00234747">
        <w:rPr>
          <w:rStyle w:val="a5"/>
          <w:b w:val="0"/>
          <w:iCs/>
          <w:sz w:val="28"/>
          <w:szCs w:val="28"/>
        </w:rPr>
        <w:t>Бейімделу деген жаңа қоршаған ортаға үйрену. Балабақша балаға, әрине, жаңа, әлі таныс емес кеңістік, жанашылық қарым-қатынас.</w:t>
      </w:r>
      <w:r w:rsidRPr="00234747">
        <w:rPr>
          <w:rStyle w:val="a4"/>
          <w:i w:val="0"/>
          <w:sz w:val="28"/>
          <w:szCs w:val="28"/>
        </w:rPr>
        <w:t> </w:t>
      </w:r>
      <w:r w:rsidRPr="00234747">
        <w:rPr>
          <w:rStyle w:val="a5"/>
          <w:b w:val="0"/>
          <w:iCs/>
          <w:sz w:val="28"/>
          <w:szCs w:val="28"/>
        </w:rPr>
        <w:t>Баланың балабақшаға бейімделуі өзінің психо-физиологиялық және тұлғалық ерекшеліктеріне, отбасылық қарым-қатынастарына, мектепке дейінгі мекемедегінің қатысу шарттарына байланысты. Әр бала балабақшаға өзіндікпен үйренеді. Бірақ, бірнеше заңдылықтарды атап өтуге болады.</w:t>
      </w:r>
      <w:r w:rsidRPr="00234747">
        <w:rPr>
          <w:rStyle w:val="a4"/>
          <w:i w:val="0"/>
          <w:sz w:val="28"/>
          <w:szCs w:val="28"/>
        </w:rPr>
        <w:t> </w:t>
      </w:r>
      <w:r w:rsidRPr="00234747">
        <w:rPr>
          <w:rStyle w:val="a5"/>
          <w:b w:val="0"/>
          <w:iCs/>
          <w:sz w:val="28"/>
          <w:szCs w:val="28"/>
        </w:rPr>
        <w:t>Біріншіде, ескертіңіз: 2-3 жастағы баланың өзінің құрдастарымен қарым-қатынаста боламын деген қажеттігі жоқ, ондай сезім әлі қалыптасқан жоқ. Осы жастағы балаға ер жеткен адам ойынсеріктес, еліктеудің үлгісі және баланың тілектестік назарлығы мен ынтымақтастық қажеттілігін қанағаттандырады. Құрдастары осы қасиеттерді көрсете алмайды, өйткені өздері де осыған зарық. Осыдан бала балабақшаға тезірек бейімделе алмайды, өйткені анасымен құштарлық сезімі тығыз, анасының жоқ болғаны баланың қарқынды қарсылығын толғантады, әсіресе бала сезімтал және әсерлік болса.</w:t>
      </w:r>
      <w:r w:rsidRPr="00234747">
        <w:rPr>
          <w:rStyle w:val="a4"/>
          <w:i w:val="0"/>
          <w:sz w:val="28"/>
          <w:szCs w:val="28"/>
        </w:rPr>
        <w:t> </w:t>
      </w:r>
      <w:r w:rsidRPr="00234747">
        <w:rPr>
          <w:rStyle w:val="a5"/>
          <w:b w:val="0"/>
          <w:iCs/>
          <w:sz w:val="28"/>
          <w:szCs w:val="28"/>
        </w:rPr>
        <w:t>2-3 жастағы балалар бөтен адамдардан және қарым-қатынастың таныс емес жағдайларынан қорқады. Осы қорқыныштар – баланың балабақшаға бейімделуінің бір себебі. Кейбір жағдайда осы себептер баланы жылаушақты, құштарлықты, арланғышты, жарақатты қылады, бала жиі сырқаттанады, өйткені, стресстер жастық ағзаның паналаулық күштерін әлсіретеді.</w:t>
      </w:r>
      <w:r w:rsidRPr="00234747">
        <w:rPr>
          <w:rStyle w:val="a4"/>
          <w:i w:val="0"/>
          <w:sz w:val="28"/>
          <w:szCs w:val="28"/>
        </w:rPr>
        <w:t> </w:t>
      </w:r>
      <w:r w:rsidRPr="00234747">
        <w:rPr>
          <w:rStyle w:val="a5"/>
          <w:b w:val="0"/>
          <w:iCs/>
          <w:sz w:val="28"/>
          <w:szCs w:val="28"/>
        </w:rPr>
        <w:t>Сонымен қатар, ұл балалардың бейімделуі қыздарға қарағанда, қиыншылықпен өтеді. Өйткені олар осы жаста анасына құштарлықты, анадан айырылғанда көбірек уайымдайды.</w:t>
      </w:r>
      <w:r w:rsidRPr="00234747">
        <w:rPr>
          <w:rStyle w:val="a4"/>
          <w:i w:val="0"/>
          <w:sz w:val="28"/>
          <w:szCs w:val="28"/>
        </w:rPr>
        <w:t> </w:t>
      </w:r>
      <w:r w:rsidRPr="00234747">
        <w:rPr>
          <w:rStyle w:val="a5"/>
          <w:b w:val="0"/>
          <w:iCs/>
          <w:sz w:val="28"/>
          <w:szCs w:val="28"/>
        </w:rPr>
        <w:t xml:space="preserve">Эмоционалды дамытудан тыс балалардың бейімделуі теріс өтеді, өйткені олардың анаға деген құштарлықтары төмен. Психологтар келесі парадоксті ескертеді: бір жасқа дейінгі бала балабақшаға қабылданса, болашақта коммуникалдық сезімдері дамыған болады. Алғашқы эмоционалды жанасуды осындай бала анасымен емес, құрдастарымен </w:t>
      </w:r>
      <w:r w:rsidRPr="00234747">
        <w:rPr>
          <w:rStyle w:val="a5"/>
          <w:b w:val="0"/>
          <w:iCs/>
          <w:sz w:val="28"/>
          <w:szCs w:val="28"/>
        </w:rPr>
        <w:lastRenderedPageBreak/>
        <w:t>құрады. Болашақта бұл баланың сүйіспеншілік, аяушылық, құштарлық сезімдері дамыған болмайды.Баланың анасымен эмоционалды байланысы дамығанымен, оның бейімделуі қиыншылықпен өтеді. Өкінішке қарай, бейімделу мәселелерін кейбір балалар өте алмайды. Бұл баланың шалығуына келтіреді.</w:t>
      </w:r>
      <w:r w:rsidRPr="00234747">
        <w:rPr>
          <w:rStyle w:val="a4"/>
          <w:i w:val="0"/>
          <w:sz w:val="28"/>
          <w:szCs w:val="28"/>
        </w:rPr>
        <w:t> </w:t>
      </w:r>
      <w:r w:rsidRPr="00234747">
        <w:rPr>
          <w:rStyle w:val="a5"/>
          <w:b w:val="0"/>
          <w:iCs/>
          <w:sz w:val="28"/>
          <w:szCs w:val="28"/>
        </w:rPr>
        <w:t>Баланың балабақшаға бейімделуі бір жылдың арасында өтпесе, бұл ата-аналарға ым, баланы маманға көрсету қажет.</w:t>
      </w:r>
      <w:r w:rsidRPr="00234747">
        <w:rPr>
          <w:rStyle w:val="a4"/>
          <w:i w:val="0"/>
          <w:sz w:val="28"/>
          <w:szCs w:val="28"/>
        </w:rPr>
        <w:t> </w:t>
      </w:r>
      <w:r w:rsidRPr="00234747">
        <w:rPr>
          <w:rStyle w:val="a5"/>
          <w:b w:val="0"/>
          <w:iCs/>
          <w:sz w:val="28"/>
          <w:szCs w:val="28"/>
        </w:rPr>
        <w:t>Психологтардың байқауымен бейімделудің ортаңғы мерзімінің нормасы бойынша:</w:t>
      </w:r>
      <w:r w:rsidRPr="00234747">
        <w:rPr>
          <w:rStyle w:val="a4"/>
          <w:i w:val="0"/>
          <w:sz w:val="28"/>
          <w:szCs w:val="28"/>
        </w:rPr>
        <w:t> </w:t>
      </w:r>
      <w:r w:rsidRPr="00234747">
        <w:rPr>
          <w:rStyle w:val="a5"/>
          <w:b w:val="0"/>
          <w:iCs/>
          <w:sz w:val="28"/>
          <w:szCs w:val="28"/>
        </w:rPr>
        <w:t>- Сәбилер тобында – 7-10 күн;</w:t>
      </w:r>
      <w:r w:rsidRPr="00234747">
        <w:rPr>
          <w:rStyle w:val="a4"/>
          <w:i w:val="0"/>
          <w:sz w:val="28"/>
          <w:szCs w:val="28"/>
        </w:rPr>
        <w:t> </w:t>
      </w:r>
      <w:r w:rsidRPr="00234747">
        <w:rPr>
          <w:rStyle w:val="a5"/>
          <w:b w:val="0"/>
          <w:iCs/>
          <w:sz w:val="28"/>
          <w:szCs w:val="28"/>
        </w:rPr>
        <w:t>- Балабақшаның үш жасар балаларына – 2-3 апта;</w:t>
      </w:r>
      <w:r w:rsidRPr="00234747">
        <w:rPr>
          <w:rStyle w:val="a4"/>
          <w:i w:val="0"/>
          <w:sz w:val="28"/>
          <w:szCs w:val="28"/>
        </w:rPr>
        <w:t> </w:t>
      </w:r>
      <w:r w:rsidRPr="00234747">
        <w:rPr>
          <w:rStyle w:val="a5"/>
          <w:b w:val="0"/>
          <w:iCs/>
          <w:sz w:val="28"/>
          <w:szCs w:val="28"/>
        </w:rPr>
        <w:t>- Мектеп жасына дейінгі балаларға – бір ай.</w:t>
      </w:r>
      <w:r w:rsidRPr="00234747">
        <w:rPr>
          <w:rStyle w:val="a4"/>
          <w:i w:val="0"/>
          <w:sz w:val="28"/>
          <w:szCs w:val="28"/>
        </w:rPr>
        <w:t> </w:t>
      </w:r>
      <w:r w:rsidRPr="00234747">
        <w:rPr>
          <w:rStyle w:val="a5"/>
          <w:b w:val="0"/>
          <w:iCs/>
          <w:sz w:val="28"/>
          <w:szCs w:val="28"/>
        </w:rPr>
        <w:t>Әрине, әр бала жаңа жағдайға әртүрлі қатысады, бірақ, жалпы ерекшеліктері бар. Отбасыдағы жалғыз баланың, шамадан тыс баскөз болған, өзіне-өзі сенбейтін, балалар балабақшаға</w:t>
      </w:r>
      <w:r w:rsidRPr="00234747">
        <w:rPr>
          <w:rStyle w:val="a4"/>
          <w:i w:val="0"/>
          <w:sz w:val="28"/>
          <w:szCs w:val="28"/>
        </w:rPr>
        <w:t> </w:t>
      </w:r>
      <w:r w:rsidRPr="00234747">
        <w:rPr>
          <w:rStyle w:val="a5"/>
          <w:b w:val="0"/>
          <w:iCs/>
          <w:sz w:val="28"/>
          <w:szCs w:val="28"/>
        </w:rPr>
        <w:t>Отбасындағы дау, ата-аналардың көпшіліктен тыс қасиеттері баланың бейімделуіне көп кедергі жасайды. Атааналарының ұнамсыз мінез-қылықтырын меңгеріп, өз құрбыларымен қатынас құра алмайды.</w:t>
      </w:r>
      <w:r w:rsidRPr="00234747">
        <w:rPr>
          <w:rStyle w:val="a4"/>
          <w:i w:val="0"/>
          <w:sz w:val="28"/>
          <w:szCs w:val="28"/>
        </w:rPr>
        <w:t> </w:t>
      </w:r>
      <w:r w:rsidRPr="00234747">
        <w:rPr>
          <w:rStyle w:val="a5"/>
          <w:b w:val="0"/>
          <w:iCs/>
          <w:sz w:val="28"/>
          <w:szCs w:val="28"/>
        </w:rPr>
        <w:t>Осындай балалар жасықтықты, батыл емес. Осыдан топ балаларымен қарым-қатынас құруға қиынсынады.</w:t>
      </w:r>
    </w:p>
    <w:p w:rsidR="006F4F89" w:rsidRPr="00234747" w:rsidRDefault="006F4F89" w:rsidP="006161FC">
      <w:pPr>
        <w:pStyle w:val="a3"/>
        <w:spacing w:before="0" w:after="0" w:line="360" w:lineRule="auto"/>
        <w:rPr>
          <w:sz w:val="28"/>
          <w:szCs w:val="28"/>
        </w:rPr>
      </w:pPr>
    </w:p>
    <w:sectPr w:rsidR="006F4F89" w:rsidRPr="00234747" w:rsidSect="009A1058">
      <w:pgSz w:w="11906" w:h="16838"/>
      <w:pgMar w:top="1134" w:right="850"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6F4F89"/>
    <w:rsid w:val="000C2294"/>
    <w:rsid w:val="00113BD1"/>
    <w:rsid w:val="00214742"/>
    <w:rsid w:val="00234747"/>
    <w:rsid w:val="00371DBF"/>
    <w:rsid w:val="004B3C76"/>
    <w:rsid w:val="005509C7"/>
    <w:rsid w:val="005948E5"/>
    <w:rsid w:val="006161FC"/>
    <w:rsid w:val="006F4F89"/>
    <w:rsid w:val="007373F3"/>
    <w:rsid w:val="0094446A"/>
    <w:rsid w:val="009A1058"/>
    <w:rsid w:val="00AA285A"/>
    <w:rsid w:val="00CD01B3"/>
    <w:rsid w:val="00D35FB4"/>
    <w:rsid w:val="00DC71A6"/>
    <w:rsid w:val="00E024F3"/>
    <w:rsid w:val="00E627F3"/>
    <w:rsid w:val="00E7166B"/>
    <w:rsid w:val="00EB51B7"/>
    <w:rsid w:val="00EB5B58"/>
    <w:rsid w:val="00EC61A9"/>
    <w:rsid w:val="00FD23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8E5"/>
  </w:style>
  <w:style w:type="paragraph" w:styleId="1">
    <w:name w:val="heading 1"/>
    <w:basedOn w:val="a"/>
    <w:link w:val="10"/>
    <w:uiPriority w:val="9"/>
    <w:qFormat/>
    <w:rsid w:val="00EC61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4F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F4F89"/>
    <w:rPr>
      <w:i/>
      <w:iCs/>
    </w:rPr>
  </w:style>
  <w:style w:type="character" w:styleId="a5">
    <w:name w:val="Strong"/>
    <w:basedOn w:val="a0"/>
    <w:uiPriority w:val="22"/>
    <w:qFormat/>
    <w:rsid w:val="006F4F89"/>
    <w:rPr>
      <w:b/>
      <w:bCs/>
    </w:rPr>
  </w:style>
  <w:style w:type="character" w:styleId="a6">
    <w:name w:val="Hyperlink"/>
    <w:basedOn w:val="a0"/>
    <w:uiPriority w:val="99"/>
    <w:unhideWhenUsed/>
    <w:rsid w:val="00EB5B58"/>
    <w:rPr>
      <w:color w:val="0000FF" w:themeColor="hyperlink"/>
      <w:u w:val="single"/>
    </w:rPr>
  </w:style>
  <w:style w:type="character" w:customStyle="1" w:styleId="10">
    <w:name w:val="Заголовок 1 Знак"/>
    <w:basedOn w:val="a0"/>
    <w:link w:val="1"/>
    <w:uiPriority w:val="9"/>
    <w:rsid w:val="00EC61A9"/>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303202">
      <w:bodyDiv w:val="1"/>
      <w:marLeft w:val="0"/>
      <w:marRight w:val="0"/>
      <w:marTop w:val="0"/>
      <w:marBottom w:val="0"/>
      <w:divBdr>
        <w:top w:val="none" w:sz="0" w:space="0" w:color="auto"/>
        <w:left w:val="none" w:sz="0" w:space="0" w:color="auto"/>
        <w:bottom w:val="none" w:sz="0" w:space="0" w:color="auto"/>
        <w:right w:val="none" w:sz="0" w:space="0" w:color="auto"/>
      </w:divBdr>
      <w:divsChild>
        <w:div w:id="982656283">
          <w:marLeft w:val="0"/>
          <w:marRight w:val="0"/>
          <w:marTop w:val="0"/>
          <w:marBottom w:val="0"/>
          <w:divBdr>
            <w:top w:val="none" w:sz="0" w:space="0" w:color="auto"/>
            <w:left w:val="none" w:sz="0" w:space="0" w:color="auto"/>
            <w:bottom w:val="none" w:sz="0" w:space="0" w:color="auto"/>
            <w:right w:val="none" w:sz="0" w:space="0" w:color="auto"/>
          </w:divBdr>
          <w:divsChild>
            <w:div w:id="2081710699">
              <w:marLeft w:val="0"/>
              <w:marRight w:val="0"/>
              <w:marTop w:val="0"/>
              <w:marBottom w:val="0"/>
              <w:divBdr>
                <w:top w:val="none" w:sz="0" w:space="0" w:color="auto"/>
                <w:left w:val="none" w:sz="0" w:space="0" w:color="auto"/>
                <w:bottom w:val="none" w:sz="0" w:space="0" w:color="auto"/>
                <w:right w:val="none" w:sz="0" w:space="0" w:color="auto"/>
              </w:divBdr>
              <w:divsChild>
                <w:div w:id="909074922">
                  <w:marLeft w:val="0"/>
                  <w:marRight w:val="0"/>
                  <w:marTop w:val="0"/>
                  <w:marBottom w:val="0"/>
                  <w:divBdr>
                    <w:top w:val="none" w:sz="0" w:space="0" w:color="auto"/>
                    <w:left w:val="none" w:sz="0" w:space="0" w:color="auto"/>
                    <w:bottom w:val="none" w:sz="0" w:space="0" w:color="auto"/>
                    <w:right w:val="none" w:sz="0" w:space="0" w:color="auto"/>
                  </w:divBdr>
                  <w:divsChild>
                    <w:div w:id="1323050268">
                      <w:marLeft w:val="0"/>
                      <w:marRight w:val="0"/>
                      <w:marTop w:val="0"/>
                      <w:marBottom w:val="0"/>
                      <w:divBdr>
                        <w:top w:val="none" w:sz="0" w:space="0" w:color="auto"/>
                        <w:left w:val="none" w:sz="0" w:space="0" w:color="auto"/>
                        <w:bottom w:val="none" w:sz="0" w:space="0" w:color="auto"/>
                        <w:right w:val="none" w:sz="0" w:space="0" w:color="auto"/>
                      </w:divBdr>
                      <w:divsChild>
                        <w:div w:id="1780687026">
                          <w:marLeft w:val="0"/>
                          <w:marRight w:val="0"/>
                          <w:marTop w:val="0"/>
                          <w:marBottom w:val="0"/>
                          <w:divBdr>
                            <w:top w:val="none" w:sz="0" w:space="0" w:color="auto"/>
                            <w:left w:val="none" w:sz="0" w:space="0" w:color="auto"/>
                            <w:bottom w:val="none" w:sz="0" w:space="0" w:color="auto"/>
                            <w:right w:val="none" w:sz="0" w:space="0" w:color="auto"/>
                          </w:divBdr>
                          <w:divsChild>
                            <w:div w:id="9588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27011">
      <w:bodyDiv w:val="1"/>
      <w:marLeft w:val="0"/>
      <w:marRight w:val="0"/>
      <w:marTop w:val="0"/>
      <w:marBottom w:val="0"/>
      <w:divBdr>
        <w:top w:val="none" w:sz="0" w:space="0" w:color="auto"/>
        <w:left w:val="none" w:sz="0" w:space="0" w:color="auto"/>
        <w:bottom w:val="none" w:sz="0" w:space="0" w:color="auto"/>
        <w:right w:val="none" w:sz="0" w:space="0" w:color="auto"/>
      </w:divBdr>
      <w:divsChild>
        <w:div w:id="1482498502">
          <w:marLeft w:val="0"/>
          <w:marRight w:val="0"/>
          <w:marTop w:val="0"/>
          <w:marBottom w:val="0"/>
          <w:divBdr>
            <w:top w:val="none" w:sz="0" w:space="0" w:color="auto"/>
            <w:left w:val="none" w:sz="0" w:space="0" w:color="auto"/>
            <w:bottom w:val="none" w:sz="0" w:space="0" w:color="auto"/>
            <w:right w:val="none" w:sz="0" w:space="0" w:color="auto"/>
          </w:divBdr>
        </w:div>
      </w:divsChild>
    </w:div>
    <w:div w:id="1912616513">
      <w:bodyDiv w:val="1"/>
      <w:marLeft w:val="0"/>
      <w:marRight w:val="0"/>
      <w:marTop w:val="0"/>
      <w:marBottom w:val="0"/>
      <w:divBdr>
        <w:top w:val="none" w:sz="0" w:space="0" w:color="auto"/>
        <w:left w:val="none" w:sz="0" w:space="0" w:color="auto"/>
        <w:bottom w:val="none" w:sz="0" w:space="0" w:color="auto"/>
        <w:right w:val="none" w:sz="0" w:space="0" w:color="auto"/>
      </w:divBdr>
      <w:divsChild>
        <w:div w:id="1982729056">
          <w:marLeft w:val="0"/>
          <w:marRight w:val="0"/>
          <w:marTop w:val="0"/>
          <w:marBottom w:val="0"/>
          <w:divBdr>
            <w:top w:val="none" w:sz="0" w:space="0" w:color="auto"/>
            <w:left w:val="none" w:sz="0" w:space="0" w:color="auto"/>
            <w:bottom w:val="none" w:sz="0" w:space="0" w:color="auto"/>
            <w:right w:val="none" w:sz="0" w:space="0" w:color="auto"/>
          </w:divBdr>
          <w:divsChild>
            <w:div w:id="1994679963">
              <w:marLeft w:val="0"/>
              <w:marRight w:val="0"/>
              <w:marTop w:val="0"/>
              <w:marBottom w:val="0"/>
              <w:divBdr>
                <w:top w:val="none" w:sz="0" w:space="0" w:color="auto"/>
                <w:left w:val="none" w:sz="0" w:space="0" w:color="auto"/>
                <w:bottom w:val="none" w:sz="0" w:space="0" w:color="auto"/>
                <w:right w:val="none" w:sz="0" w:space="0" w:color="auto"/>
              </w:divBdr>
              <w:divsChild>
                <w:div w:id="1425492587">
                  <w:marLeft w:val="0"/>
                  <w:marRight w:val="0"/>
                  <w:marTop w:val="0"/>
                  <w:marBottom w:val="0"/>
                  <w:divBdr>
                    <w:top w:val="none" w:sz="0" w:space="0" w:color="auto"/>
                    <w:left w:val="none" w:sz="0" w:space="0" w:color="auto"/>
                    <w:bottom w:val="none" w:sz="0" w:space="0" w:color="auto"/>
                    <w:right w:val="none" w:sz="0" w:space="0" w:color="auto"/>
                  </w:divBdr>
                  <w:divsChild>
                    <w:div w:id="1899440073">
                      <w:marLeft w:val="0"/>
                      <w:marRight w:val="0"/>
                      <w:marTop w:val="0"/>
                      <w:marBottom w:val="0"/>
                      <w:divBdr>
                        <w:top w:val="none" w:sz="0" w:space="0" w:color="auto"/>
                        <w:left w:val="none" w:sz="0" w:space="0" w:color="auto"/>
                        <w:bottom w:val="none" w:sz="0" w:space="0" w:color="auto"/>
                        <w:right w:val="none" w:sz="0" w:space="0" w:color="auto"/>
                      </w:divBdr>
                      <w:divsChild>
                        <w:div w:id="1101535070">
                          <w:marLeft w:val="0"/>
                          <w:marRight w:val="0"/>
                          <w:marTop w:val="0"/>
                          <w:marBottom w:val="0"/>
                          <w:divBdr>
                            <w:top w:val="none" w:sz="0" w:space="0" w:color="auto"/>
                            <w:left w:val="none" w:sz="0" w:space="0" w:color="auto"/>
                            <w:bottom w:val="none" w:sz="0" w:space="0" w:color="auto"/>
                            <w:right w:val="none" w:sz="0" w:space="0" w:color="auto"/>
                          </w:divBdr>
                          <w:divsChild>
                            <w:div w:id="1792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ГУ Отдел экономики и бюджетного планирования г.Пав</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Ахметова</cp:lastModifiedBy>
  <cp:revision>20</cp:revision>
  <dcterms:created xsi:type="dcterms:W3CDTF">2017-10-27T09:29:00Z</dcterms:created>
  <dcterms:modified xsi:type="dcterms:W3CDTF">2017-11-01T11:48:00Z</dcterms:modified>
</cp:coreProperties>
</file>