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B04" w:rsidRPr="00A01B04" w:rsidRDefault="00A01B04" w:rsidP="00F34DE6">
      <w:pPr>
        <w:pStyle w:val="a3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A01B04">
        <w:rPr>
          <w:rStyle w:val="a5"/>
          <w:iCs/>
          <w:sz w:val="28"/>
          <w:szCs w:val="28"/>
        </w:rPr>
        <w:t>Бала неге жылайды?</w:t>
      </w:r>
      <w:r w:rsidRPr="00A01B04">
        <w:rPr>
          <w:rStyle w:val="a4"/>
          <w:b/>
          <w:i w:val="0"/>
          <w:sz w:val="28"/>
          <w:szCs w:val="28"/>
        </w:rPr>
        <w:t> </w:t>
      </w:r>
      <w:r w:rsidRPr="00A01B04">
        <w:rPr>
          <w:rStyle w:val="a5"/>
          <w:iCs/>
          <w:sz w:val="28"/>
          <w:szCs w:val="28"/>
        </w:rPr>
        <w:t>Баламен қоштасу жолдарының тиімдісі</w:t>
      </w:r>
    </w:p>
    <w:p w:rsidR="00952BE5" w:rsidRPr="00A01B04" w:rsidRDefault="0016128D" w:rsidP="00A01B04">
      <w:r w:rsidRPr="0016128D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A01B04" w:rsidRPr="00234747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Баланың жылағаны – ренжігенін көрсету бірден- бір әдіс.</w:t>
      </w:r>
      <w:r w:rsidR="00A01B04" w:rsidRPr="00234747">
        <w:rPr>
          <w:rStyle w:val="a4"/>
          <w:rFonts w:ascii="Times New Roman" w:hAnsi="Times New Roman" w:cs="Times New Roman"/>
          <w:i w:val="0"/>
          <w:sz w:val="28"/>
          <w:szCs w:val="28"/>
        </w:rPr>
        <w:t> </w:t>
      </w:r>
      <w:r w:rsidR="00A01B04" w:rsidRPr="00234747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Балаға пайдалы қоштасуының рецептін тауып көрейік.</w:t>
      </w:r>
      <w:r w:rsidR="00A01B04" w:rsidRPr="00234747">
        <w:rPr>
          <w:rStyle w:val="a4"/>
          <w:rFonts w:ascii="Times New Roman" w:hAnsi="Times New Roman" w:cs="Times New Roman"/>
          <w:i w:val="0"/>
          <w:sz w:val="28"/>
          <w:szCs w:val="28"/>
        </w:rPr>
        <w:t> </w:t>
      </w:r>
      <w:r w:rsidR="00A01B04" w:rsidRPr="00234747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- Жұмыстан қалмау үшін және баламен қоштасуға уақыт қалтыру үшін, 5-10 минут ертерек жиналыңыз.</w:t>
      </w:r>
      <w:r w:rsidR="00A01B04" w:rsidRPr="00234747">
        <w:rPr>
          <w:rStyle w:val="a4"/>
          <w:rFonts w:ascii="Times New Roman" w:hAnsi="Times New Roman" w:cs="Times New Roman"/>
          <w:i w:val="0"/>
          <w:sz w:val="28"/>
          <w:szCs w:val="28"/>
        </w:rPr>
        <w:t> </w:t>
      </w:r>
      <w:r w:rsidR="00A01B04" w:rsidRPr="00234747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- Балаға қайда, неге баратыңызды ашық айтыңыз (мысалы: «Мен дүкенге барамын», «Мен жұмысқа компьютер басуға барамын»). Бала түсінбейді деп қорықпаңыз: сіздің сабырлы, ашық дауыс ырғағыңыз балаға көрсетеді: ананың баратын жері – жақсы жер, ананың айналасатын ісі – пайдалы және ұнамды.</w:t>
      </w:r>
      <w:r w:rsidR="00A01B04" w:rsidRPr="00234747">
        <w:rPr>
          <w:rStyle w:val="a4"/>
          <w:rFonts w:ascii="Times New Roman" w:hAnsi="Times New Roman" w:cs="Times New Roman"/>
          <w:i w:val="0"/>
          <w:sz w:val="28"/>
          <w:szCs w:val="28"/>
        </w:rPr>
        <w:t> </w:t>
      </w:r>
      <w:r w:rsidR="00A01B04" w:rsidRPr="00234747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- Қайтып келетін мезгіліңізді балаға анық айтыңыз. Уақытын балаға айтуға қажет емес (кішкентай сәби түсінбеуге мүмкін). «Сен асыңды ішіп, серуендеп, ұйықтап болғасын, мен де келемін», - деп айтуға болады. Осындай түсінікті бала ұғады.</w:t>
      </w:r>
      <w:r w:rsidR="00A01B04" w:rsidRPr="00234747">
        <w:rPr>
          <w:rStyle w:val="a4"/>
          <w:rFonts w:ascii="Times New Roman" w:hAnsi="Times New Roman" w:cs="Times New Roman"/>
          <w:i w:val="0"/>
          <w:sz w:val="28"/>
          <w:szCs w:val="28"/>
        </w:rPr>
        <w:t> </w:t>
      </w:r>
      <w:r w:rsidR="00A01B04" w:rsidRPr="00234747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- Балаға кіммен қалатынын, не істейтінін түсіндіріңіз. Мысалы: «Сен тәрбиеші Нина Николаевна және басқа балалармен қаласың. Сендер ас ішесіңдер, серуенге шығасыңдар, бірге ойнайсыңдар, сосын бәрің мені қарсы аласыңдар!»</w:t>
      </w:r>
      <w:r w:rsidR="00A01B04" w:rsidRPr="00234747">
        <w:rPr>
          <w:rStyle w:val="a4"/>
          <w:rFonts w:ascii="Times New Roman" w:hAnsi="Times New Roman" w:cs="Times New Roman"/>
          <w:i w:val="0"/>
          <w:sz w:val="28"/>
          <w:szCs w:val="28"/>
        </w:rPr>
        <w:t> </w:t>
      </w:r>
      <w:r w:rsidR="00A01B04" w:rsidRPr="00234747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- «Жүлде әкелемін» деп балаға уәде бермеңіз, бірақ, бірдеме ала келші десе, бас тартпаңыз. Баланың тілегі ыңғайсыз болса – өзіне тура айтыңыз. Бала ештеңе сұрамаса да, анда-саңда сіз оған бір ұнамды затты әкелетін болыңыз (печенье, кәмпит, алма, дәптер, т.б.), яғни бала сезу керек, сіз одан алыс болғанымен, ұмытқан жоқсыз, кездесуге дайындалдыңыз.</w:t>
      </w:r>
    </w:p>
    <w:sectPr w:rsidR="00952BE5" w:rsidRPr="00A01B04" w:rsidSect="00F34DE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42209"/>
    <w:rsid w:val="0016128D"/>
    <w:rsid w:val="00566B49"/>
    <w:rsid w:val="00842209"/>
    <w:rsid w:val="00952BE5"/>
    <w:rsid w:val="00A01B04"/>
    <w:rsid w:val="00CB02A4"/>
    <w:rsid w:val="00F3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B02A4"/>
    <w:rPr>
      <w:i/>
      <w:iCs/>
    </w:rPr>
  </w:style>
  <w:style w:type="character" w:styleId="a5">
    <w:name w:val="Strong"/>
    <w:basedOn w:val="a0"/>
    <w:uiPriority w:val="22"/>
    <w:qFormat/>
    <w:rsid w:val="00CB02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0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B02A4"/>
    <w:rPr>
      <w:i/>
      <w:iCs/>
    </w:rPr>
  </w:style>
  <w:style w:type="character" w:styleId="a5">
    <w:name w:val="Strong"/>
    <w:basedOn w:val="a0"/>
    <w:uiPriority w:val="22"/>
    <w:qFormat/>
    <w:rsid w:val="00CB02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4</cp:revision>
  <dcterms:created xsi:type="dcterms:W3CDTF">2017-10-31T17:53:00Z</dcterms:created>
  <dcterms:modified xsi:type="dcterms:W3CDTF">2017-11-01T11:46:00Z</dcterms:modified>
</cp:coreProperties>
</file>