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05" w:rsidRPr="007B512A" w:rsidRDefault="007B512A" w:rsidP="007B512A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lang w:val="ru-RU"/>
        </w:rPr>
        <w:t>О языках в Республике Казахстан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Закон Республики Казахстан от 11 июля 1997 года </w:t>
      </w:r>
      <w:r w:rsidRPr="007B512A">
        <w:rPr>
          <w:rFonts w:ascii="Times New Roman" w:hAnsi="Times New Roman" w:cs="Times New Roman"/>
          <w:color w:val="000000"/>
          <w:sz w:val="20"/>
        </w:rPr>
        <w:t>N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151.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В тексте после слова "Глава" цифры "</w:t>
      </w:r>
      <w:r w:rsidRPr="007B512A">
        <w:rPr>
          <w:rFonts w:ascii="Times New Roman" w:hAnsi="Times New Roman" w:cs="Times New Roman"/>
          <w:color w:val="FF0000"/>
          <w:sz w:val="20"/>
        </w:rPr>
        <w:t>I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- </w:t>
      </w:r>
      <w:r w:rsidRPr="007B512A">
        <w:rPr>
          <w:rFonts w:ascii="Times New Roman" w:hAnsi="Times New Roman" w:cs="Times New Roman"/>
          <w:color w:val="FF0000"/>
          <w:sz w:val="20"/>
        </w:rPr>
        <w:t>VI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" заменить соответственно цифрами "1 - 6" - Законом РК от 20 декабря 2004 г. № 13 (вводится в действие с 1 января 2005 г.). 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 w:rsidP="007B512A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Настоящий Закон устанавливает правовые основы функционирования язы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0" w:name="z1"/>
      <w:r w:rsidRPr="007B512A">
        <w:rPr>
          <w:rFonts w:ascii="Times New Roman" w:hAnsi="Times New Roman" w:cs="Times New Roman"/>
          <w:b/>
          <w:color w:val="000000"/>
          <w:lang w:val="ru-RU"/>
        </w:rPr>
        <w:t xml:space="preserve"> Глава 1. ОБЩИЕ ПОЛОЖЕНИЯ</w:t>
      </w:r>
    </w:p>
    <w:bookmarkEnd w:id="0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>Статья 1. Осно</w:t>
      </w: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>вные понятия, используемые в настоящем Законе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1" w:name="z3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В настоящем Законе используются следующие основные понятия: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2" w:name="z64"/>
      <w:bookmarkEnd w:id="1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1) диаспора – часть народа (этническая общность), проживающая вне страны его исторического происхождения;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3" w:name="z65"/>
      <w:bookmarkEnd w:id="2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2) ономастика – раздел язы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кознания, изучающий собственные имена, историю их возникновения и преобразования;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4" w:name="z70"/>
      <w:bookmarkEnd w:id="3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>, а также восстановлению и сохранению исторических названий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как составной части историко-культурного наследия Республики Казахстан;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5" w:name="z66"/>
      <w:bookmarkEnd w:id="4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4) орфография – правописание, система правил, определяющих единообразие способов передачи речи (слов и грамматических форм) на письме;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6" w:name="z69"/>
      <w:bookmarkEnd w:id="5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5) Республиканская терминологическая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комиссия – консультативно-совещательный орган,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7" w:name="z67"/>
      <w:bookmarkEnd w:id="6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6) топонимика – раздел ономастики, изучающий названия географически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х объектов, закономерности их возникновения, изменения и функционирования;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8" w:name="z68"/>
      <w:bookmarkEnd w:id="7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7) транслитерация – побуквенная передача текстов и отдельных слов одной графической системы средствами другой графической системы;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9" w:name="z71"/>
      <w:bookmarkEnd w:id="8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8) уполномоченный орган – центральный 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исполнительный орган, осуществляющий руководство и межотраслевую координацию в сфере развития языков.</w:t>
      </w:r>
    </w:p>
    <w:bookmarkEnd w:id="9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Статья 1 в редакции Закона РК от 21.01.2013 № 72-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трех месяцев после его первого официального опубликован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ия).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2. Предмет регулирования настоящего Закона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10" w:name="z5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стного самоуправления. </w:t>
      </w:r>
    </w:p>
    <w:bookmarkEnd w:id="10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Настоящий Закон не регламентирует употребление языков в межличностных отношениях и в религиозных объединениях.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3. Законодательство о языках в Республике Казахстан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11" w:name="z7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Законодательство о языках в Республике Казахст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 </w:t>
      </w:r>
    </w:p>
    <w:bookmarkEnd w:id="11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Законодательство о языках распространяется на граждан Республики Каз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ахстан, на иностранцев и лиц без гражданства, постоянно проживающих в Республике Казахстан.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4. Государственный язык Республики Казахстан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12" w:name="z9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Государственным языком Республики Казахстан является казахский язык.</w:t>
      </w:r>
    </w:p>
    <w:bookmarkEnd w:id="12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Государственный язык - язык 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Долгом каждого гражданина Республики Казахстан является овладение государственным 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языком, являющимся важнейшим фактором консолидации народа Казахстана.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Правительство, иные государственные, местные представительные и исполнительные органы обязаны: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всемерно развивать государственный язык в Республике Казахстан, укреплять его международный авторитет;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создавать все необходимые организационные, материально-технические условия для свободного и бесплатного овладения государственным языком все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ми гражданами Республики Казахстан;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оказывать помощь казахской диаспоре в сохранении и развитии родного языка.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5. Употребление русского языка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13" w:name="z11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В государственных организациях и органах местного самоуправления наравне с 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казахским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официа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льно употребляется русский язык. </w:t>
      </w:r>
    </w:p>
    <w:bookmarkEnd w:id="13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6. Забота государства о языках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14" w:name="z13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Каждый гражданин Республики Казахстан имеет право на пользование родным языком, на свободный выбор языка общения, воспитания, обучения и творчества. </w:t>
      </w:r>
    </w:p>
    <w:bookmarkEnd w:id="14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Государство заботится о создании условий для изучения и развития языков народа Казахстана.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В местах компактного проживания национальных групп при проведении мероприятий могут быть использованы их языки.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>Статья 7. Недопустимость препятствован</w:t>
      </w: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ия функционированию языков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15" w:name="z15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В Республике Казахстан не допускается ущемление прав граждан по языковому признаку. </w:t>
      </w:r>
    </w:p>
    <w:bookmarkEnd w:id="15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Действия должностных лиц, препятствующих функционированию и изучению государственного и других языков, представленных в Казахстан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е, влекут за собой ответственность в соответствии с законами Республики Казахстан.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Сноска. Статья 7 с изменением, внесенным Законом РК от 27 июля 2007 года № 315 (со дня официального опубликования). 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16" w:name="z16"/>
      <w:r w:rsidRPr="007B512A">
        <w:rPr>
          <w:rFonts w:ascii="Times New Roman" w:hAnsi="Times New Roman" w:cs="Times New Roman"/>
          <w:b/>
          <w:color w:val="000000"/>
          <w:lang w:val="ru-RU"/>
        </w:rPr>
        <w:t xml:space="preserve">  Глава 2. ЯЗЫК В ГОСУДАРСТВЕННЫХ И НЕГОСУДАРСТВ</w:t>
      </w:r>
      <w:r w:rsidRPr="007B512A">
        <w:rPr>
          <w:rFonts w:ascii="Times New Roman" w:hAnsi="Times New Roman" w:cs="Times New Roman"/>
          <w:b/>
          <w:color w:val="000000"/>
          <w:lang w:val="ru-RU"/>
        </w:rPr>
        <w:t>ЕННЫХ</w:t>
      </w:r>
      <w:r w:rsidRPr="007B512A">
        <w:rPr>
          <w:rFonts w:ascii="Times New Roman" w:hAnsi="Times New Roman" w:cs="Times New Roman"/>
          <w:lang w:val="ru-RU"/>
        </w:rPr>
        <w:br/>
      </w:r>
      <w:r w:rsidRPr="007B512A">
        <w:rPr>
          <w:rFonts w:ascii="Times New Roman" w:hAnsi="Times New Roman" w:cs="Times New Roman"/>
          <w:b/>
          <w:color w:val="000000"/>
          <w:lang w:val="ru-RU"/>
        </w:rPr>
        <w:t>ОРГАНИЗАЦИЯХ И ОРГАНАХ МЕСТНОГО САМОУПРАВЛЕНИЯ</w:t>
      </w:r>
    </w:p>
    <w:bookmarkEnd w:id="16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8. Употребление языков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17" w:name="z18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казахским официально употребляется русский язык. </w:t>
      </w:r>
      <w:proofErr w:type="gramEnd"/>
    </w:p>
    <w:bookmarkEnd w:id="17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В работе негосударственных организаций используются 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государственный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и, при необходимости, другие языки.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9. Язык актов государственных органов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18" w:name="z20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Акты государственных органов разрабатыва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 </w:t>
      </w:r>
    </w:p>
    <w:bookmarkEnd w:id="18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10. Язык ведения документации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19" w:name="z22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Ведение учетно-статистической, финансовой и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 </w:t>
      </w:r>
      <w:proofErr w:type="gramEnd"/>
    </w:p>
    <w:bookmarkEnd w:id="19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Статья 10 с изменениями, внесенными законами РК от 05.06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.2006  № 146 (порядок введения в действие </w:t>
      </w:r>
      <w:proofErr w:type="gramStart"/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см</w:t>
      </w:r>
      <w:proofErr w:type="gramEnd"/>
      <w:r w:rsidRPr="007B512A">
        <w:rPr>
          <w:rFonts w:ascii="Times New Roman" w:hAnsi="Times New Roman" w:cs="Times New Roman"/>
          <w:color w:val="FF0000"/>
          <w:sz w:val="20"/>
          <w:lang w:val="ru-RU"/>
        </w:rPr>
        <w:t>. ст.2); от 24.11.2015 № 422-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01.01.2016). 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11. Язык ответов на обращения граждан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20" w:name="z24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Ответы государственных и негосударственных организаций на обращения граждан и другие докум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енты даются на государственном языке или на языке обращения. </w:t>
      </w:r>
    </w:p>
    <w:bookmarkEnd w:id="20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12. Язык в Вооруженных Силах и правоохранительных органах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21" w:name="z26"/>
      <w:r w:rsidRPr="007B512A">
        <w:rPr>
          <w:rFonts w:ascii="Times New Roman" w:hAnsi="Times New Roman" w:cs="Times New Roman"/>
          <w:color w:val="000000"/>
          <w:sz w:val="20"/>
          <w:lang w:val="ru-RU"/>
        </w:rPr>
        <w:lastRenderedPageBreak/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В Вооруженных Силах Республики Казахстан, а также во всех видах воинских и военизированных формирований, в организациях г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 </w:t>
      </w:r>
    </w:p>
    <w:bookmarkEnd w:id="21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13. Язык судопроизводства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22" w:name="z28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Судопроизводство в Республике Казахстан ведется на госу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дарственном языке, а, при необходимости, в судопроизводстве наравне с 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государственным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употребляется русский язык или другие языки. </w:t>
      </w:r>
    </w:p>
    <w:bookmarkEnd w:id="22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14. Язык производства по делам об административных правонарушениях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23" w:name="z30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Производство по делам об административных правонарушениях ведется на государственном языке, а при необходимости, и на других языках. </w:t>
      </w:r>
    </w:p>
    <w:bookmarkEnd w:id="23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15. Язык сделок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24" w:name="z32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Все сделки физических и юридических лиц в Республике Казахстан, совершаемые в письмен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ной форме, излагаются на государственном и русском языках с приложением в необходимых случаях перевода на других языках. </w:t>
      </w:r>
    </w:p>
    <w:bookmarkEnd w:id="24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Сделки с иностранными физическими и юридическими лицами, совершаемые в письменной форме, излагаются на государственном и на при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емлемом для сторон языке.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Сноска. Статья 15 с изменениями, внесенными законами РК от 05.06.2006 № 146 (порядок введения в действие </w:t>
      </w:r>
      <w:proofErr w:type="gramStart"/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см</w:t>
      </w:r>
      <w:proofErr w:type="gramEnd"/>
      <w:r w:rsidRPr="007B512A">
        <w:rPr>
          <w:rFonts w:ascii="Times New Roman" w:hAnsi="Times New Roman" w:cs="Times New Roman"/>
          <w:color w:val="FF0000"/>
          <w:sz w:val="20"/>
          <w:lang w:val="ru-RU"/>
        </w:rPr>
        <w:t>. ст.2); от 24.11.2015 № 422-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01.01.2016). 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25" w:name="z33"/>
      <w:r w:rsidRPr="007B512A">
        <w:rPr>
          <w:rFonts w:ascii="Times New Roman" w:hAnsi="Times New Roman" w:cs="Times New Roman"/>
          <w:b/>
          <w:color w:val="000000"/>
          <w:lang w:val="ru-RU"/>
        </w:rPr>
        <w:t xml:space="preserve">  Глава 3. ЯЗЫК В ОБЛАСТИ ОБРАЗОВАНИЯ, НАУКИ, К</w:t>
      </w:r>
      <w:r w:rsidRPr="007B512A">
        <w:rPr>
          <w:rFonts w:ascii="Times New Roman" w:hAnsi="Times New Roman" w:cs="Times New Roman"/>
          <w:b/>
          <w:color w:val="000000"/>
          <w:lang w:val="ru-RU"/>
        </w:rPr>
        <w:t>УЛЬТУРЫ</w:t>
      </w:r>
      <w:r w:rsidRPr="007B512A">
        <w:rPr>
          <w:rFonts w:ascii="Times New Roman" w:hAnsi="Times New Roman" w:cs="Times New Roman"/>
          <w:lang w:val="ru-RU"/>
        </w:rPr>
        <w:br/>
      </w:r>
      <w:r w:rsidRPr="007B512A">
        <w:rPr>
          <w:rFonts w:ascii="Times New Roman" w:hAnsi="Times New Roman" w:cs="Times New Roman"/>
          <w:b/>
          <w:color w:val="000000"/>
          <w:lang w:val="ru-RU"/>
        </w:rPr>
        <w:t>И СРЕДСТВАХ МАССОВОЙ ИНФОРМАЦИИ</w:t>
      </w:r>
    </w:p>
    <w:bookmarkEnd w:id="25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Сноска. Заголовок главы 3 с изменением, внесенным Законом РК от 27 июля 2007 года № 320 (порядок введения в действие </w:t>
      </w:r>
      <w:proofErr w:type="gramStart"/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см</w:t>
      </w:r>
      <w:proofErr w:type="gramEnd"/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. ст.2)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16. Язык в области образования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26" w:name="z35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В Республике Казахстан обеспечивает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 </w:t>
      </w:r>
    </w:p>
    <w:bookmarkEnd w:id="26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Язык обучения, воспитания в детских домах и приравненных к ним организациях определяется ме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стными исполнительными органами с учетом национального состава их контингента.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Республика Казахстан обеспечивает получение начального, основного среднего, общего среднего, технического и профессионального, </w:t>
      </w:r>
      <w:proofErr w:type="spell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послесреднего</w:t>
      </w:r>
      <w:proofErr w:type="spell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>, высшего и послевузовского о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образовании.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Сноска. Заголовок и статья с изменениями, внесенными Законом РК от 27 июля 2007 года № 320 (порядок введения в действие </w:t>
      </w:r>
      <w:proofErr w:type="gramStart"/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см</w:t>
      </w:r>
      <w:proofErr w:type="gramEnd"/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. ст.2). 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17. Язык в области науки и культуры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27" w:name="z37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В Республике Казахстан в области науки, включая офо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рмление и защиту диссертаций, обеспечивается функционирование государственного и русского языков. </w:t>
      </w:r>
    </w:p>
    <w:bookmarkEnd w:id="27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Культурные мероприятия проводятся на 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государственном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и, при необходимости, на других языках.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Сноска. Заголовок и статья с изменениями, внесенными Законом РК от 27 июля 2007 года № 320 (порядок введения в действие </w:t>
      </w:r>
      <w:proofErr w:type="gramStart"/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см</w:t>
      </w:r>
      <w:proofErr w:type="gramEnd"/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. ст.2) 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18. Язык печати и средств массовой информации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28" w:name="z39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Республика Казахстан обеспечивает функционирование 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госуда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рственного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, других языков в печатных изданиях и средствах массовой информации. </w:t>
      </w:r>
    </w:p>
    <w:bookmarkEnd w:id="28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В целях создания необходимой языковой среды и полноценного функционирования государственного языка объем теле-, радиопрограмм 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по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теле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>-, радиоканалам, независимо от форм и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х собственности, на государственном языке по времени не должен быть менее суммарного объема теле-, радиопрограмм на других языках.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Статья 18 с изменением, внесенным Законом РК от 18.01.2012 № 546-</w:t>
      </w:r>
      <w:r w:rsidRPr="007B512A">
        <w:rPr>
          <w:rFonts w:ascii="Times New Roman" w:hAnsi="Times New Roman" w:cs="Times New Roman"/>
          <w:color w:val="FF0000"/>
          <w:sz w:val="20"/>
        </w:rPr>
        <w:t>IV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тридцати 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календарных дней после его первого официального опубликования).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29" w:name="z40"/>
      <w:r w:rsidRPr="007B512A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 Глава 4. ЯЗЫК В НАИМЕНОВАНИЯХ НАСЕЛЕННЫХ ПУНКТОВ,</w:t>
      </w:r>
      <w:r w:rsidRPr="007B512A">
        <w:rPr>
          <w:rFonts w:ascii="Times New Roman" w:hAnsi="Times New Roman" w:cs="Times New Roman"/>
          <w:lang w:val="ru-RU"/>
        </w:rPr>
        <w:br/>
      </w:r>
      <w:r w:rsidRPr="007B512A">
        <w:rPr>
          <w:rFonts w:ascii="Times New Roman" w:hAnsi="Times New Roman" w:cs="Times New Roman"/>
          <w:b/>
          <w:color w:val="000000"/>
          <w:lang w:val="ru-RU"/>
        </w:rPr>
        <w:t>ИМЕНАХ СОБСТВЕННЫХ, ВИЗУАЛЬНОЙ ИНФОРМАЦИИ</w:t>
      </w:r>
    </w:p>
    <w:bookmarkEnd w:id="29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19. Порядок использования топонимических названий, наименований организаций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30" w:name="z42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Традиц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на других языках должны воспроизводиться согласно правилам транслитерации. </w:t>
      </w:r>
    </w:p>
    <w:bookmarkEnd w:id="30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Статья 19 с изменение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м, внесенным Законом РК от 21.01.2013 № 72-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трех месяцев после его первого официального опубликования).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20. Написание личных имен, отчеств и фамилий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31" w:name="z44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Написание личных имен, отчеств, фамилий в официальных до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кументах должно соответствовать законодательству и нормативным правовым актам Республики Казахстан. </w:t>
      </w:r>
    </w:p>
    <w:bookmarkEnd w:id="31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21. Язык реквизитов и визуальной информации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32" w:name="z46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Тексты печатей и штампов государственных органов содержат их названия на государственном языке. </w:t>
      </w:r>
    </w:p>
    <w:bookmarkEnd w:id="32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Тексты печатей, штампов организаций, независимо от форм собственности, составляются на государственном и русском языках.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Бланки, вывески, объявления, реклама, прейскуранты, ценники, другая визуальная информация излагаются на государственном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и русском, а при необходимости, и на других языках.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Все тексты визуальной инфо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По мере необходимости тексты визуальной информации могут быть приведены дополнительно и на других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22. Язык в области связи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33" w:name="z48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 </w:t>
      </w:r>
    </w:p>
    <w:bookmarkEnd w:id="33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носка. Статья 22 в редакции Закона РК от 21.11.2008 № 89-</w:t>
      </w:r>
      <w:r w:rsidRPr="007B512A">
        <w:rPr>
          <w:rFonts w:ascii="Times New Roman" w:hAnsi="Times New Roman" w:cs="Times New Roman"/>
          <w:color w:val="FF0000"/>
          <w:sz w:val="20"/>
        </w:rPr>
        <w:t>IV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(порядок введения в действие </w:t>
      </w:r>
      <w:proofErr w:type="gramStart"/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см</w:t>
      </w:r>
      <w:proofErr w:type="gramEnd"/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. ст.2). 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34" w:name="z49"/>
      <w:r w:rsidRPr="007B512A">
        <w:rPr>
          <w:rFonts w:ascii="Times New Roman" w:hAnsi="Times New Roman" w:cs="Times New Roman"/>
          <w:b/>
          <w:color w:val="000000"/>
          <w:lang w:val="ru-RU"/>
        </w:rPr>
        <w:t xml:space="preserve">  Глава 5. ПРАВОВАЯ ЗАЩИТА ЯЗЫКОВ</w:t>
      </w:r>
    </w:p>
    <w:bookmarkEnd w:id="34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23. Государственная защита языков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35" w:name="z51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Государственный и все другие языки в Республике Казахстан находятся под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защитой государства. Государственные органы создают необходимые условия для функционирования и развития этих языков. </w:t>
      </w:r>
    </w:p>
    <w:bookmarkEnd w:id="35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Развитие языков обеспечивается документами Системы государственного планирования Республики Казахстан, предусматривающими приоритет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ность государственного языка и поэтапный переход делопроизводства на казахский язык.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ованиями, устанавливается законами Республики Казахстан.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Статья 23 с изменениями, внесенными законами РК от 20.12.2004 № 13 (вводится в действие с 01.01.2005); от 21.01.2013 № 72-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трех месяцев после его перв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ого официального опубликования); от 03.07.2013 № 124-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lastRenderedPageBreak/>
        <w:t>дней после его первого официального опубликования).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>Статья 24. Ответственность за нарушение законодательства Республики Казахстан о языках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Пе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рвые руководители государственных органов либо ответственные секретари или иные должностные лица, определяемые Президентом Республики Казахстан, а также физические и юридические лица, виновные в нарушении законодательства Республики Казахстан о языках, нес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ут ответственность в соответствии с законами Республики Казахстан.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законами Республики Казахстан.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Статья 24 в редакции Закона РК от 21.01.2013 № 72-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одится в действие по истечении трех месяцев после его первого официального опубликования).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>Статья 24-1. Компетенция Правительства Республики Казахстан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36" w:name="z58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Правительство Республики Казахстан:</w:t>
      </w:r>
    </w:p>
    <w:bookmarkEnd w:id="36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1) создает республиканские терминологическую и ономастич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ескую комиссии;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2)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3) выполняет иные функции, возложенные на него Конституцией, настоящим Законом, иными 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законами Республики Казахстан и актами Президента Республики Казахстан.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Глава 5 дополнена статьей 24-1 в соответствии с Законом РК от 21.01.2013 № 72-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трех месяцев после его первого официального опубликовани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я).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>Статья 25. Компетенция уполномоченного органа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Уполномоченный орган: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1) обеспечивает реализацию единой государственной политики в сфере развития языков;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2) исключен Законом РК от 03.07.2013 № 124-</w:t>
      </w:r>
      <w:r w:rsidRPr="007B512A">
        <w:rPr>
          <w:rFonts w:ascii="Times New Roman" w:hAnsi="Times New Roman" w:cs="Times New Roman"/>
          <w:color w:val="000000"/>
          <w:sz w:val="20"/>
        </w:rPr>
        <w:t>V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по истечении д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есяти календарных дней после его первого официального опубликования);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3) осуществляет 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контроль за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4) дает рекомендации об устранении нарушений требовани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5) орг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5-1) обеспечивает деятельность республиканских терминологической и ономастической комиссий;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6) координирует дея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тельность ономастических комиссий;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7) 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исключен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Законом РК от 29.12.2014 № 269-</w:t>
      </w:r>
      <w:r w:rsidRPr="007B512A">
        <w:rPr>
          <w:rFonts w:ascii="Times New Roman" w:hAnsi="Times New Roman" w:cs="Times New Roman"/>
          <w:color w:val="000000"/>
          <w:sz w:val="20"/>
        </w:rPr>
        <w:t>V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с 01.01.2015);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8) осуществляет иные полномочия, предусмотренные настоящим Законом, иными законами Республики Казахстан, актами Президента Респ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ублики Казахстан и Правительства Республики Казахстан.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Сноска. </w:t>
      </w:r>
      <w:proofErr w:type="gramStart"/>
      <w:r w:rsidRPr="007B512A">
        <w:rPr>
          <w:rFonts w:ascii="Times New Roman" w:hAnsi="Times New Roman" w:cs="Times New Roman"/>
          <w:color w:val="FF0000"/>
          <w:sz w:val="20"/>
          <w:lang w:val="ru-RU"/>
        </w:rPr>
        <w:t>Статья 25 в редакции Закона РК от 20.12.2004 № 13 (вводится в действие с 01.01.2005); с изменениями, внесенными законами РК от 06.01.2011 № 378-</w:t>
      </w:r>
      <w:r w:rsidRPr="007B512A">
        <w:rPr>
          <w:rFonts w:ascii="Times New Roman" w:hAnsi="Times New Roman" w:cs="Times New Roman"/>
          <w:color w:val="FF0000"/>
          <w:sz w:val="20"/>
        </w:rPr>
        <w:t>IV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календарных дней после его первого официального опубликования); от 05.07.2011 № 452-</w:t>
      </w:r>
      <w:r w:rsidRPr="007B512A">
        <w:rPr>
          <w:rFonts w:ascii="Times New Roman" w:hAnsi="Times New Roman" w:cs="Times New Roman"/>
          <w:color w:val="FF0000"/>
          <w:sz w:val="20"/>
        </w:rPr>
        <w:t>IV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13.10.2011); от 10.07.2012 № 36-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proofErr w:type="gramEnd"/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от 21.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01.2013 № 72-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трех месяцев после его первого официального опубликования); от 03.07.2013 № 124-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29.12.2014 № 269-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01.01.2015).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>Статья 25-1. Компетенция ономастических комиссий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37" w:name="z72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1. К компетенции Республиканской ономастической комиссии относятся:</w:t>
      </w:r>
    </w:p>
    <w:bookmarkEnd w:id="37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lastRenderedPageBreak/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1) разработка рекомендаций и предложений по вопросам ономастики;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2) выдача заключе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ний по наименованию, переименованию областей, районов и городов, а также уточнению и изменению транскрипции их наименований;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3) выдача заключений по присвоению наименования аэропортам, портам, железнодорожным вокзалам, железнодорожным станциям, станц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н лиц государственным юридическим лицам, юридическим лицам с участием государства;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енований;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крипции их наименований.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38" w:name="z73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2. К компетенции областных ономастических комиссий относятся:</w:t>
      </w:r>
    </w:p>
    <w:bookmarkEnd w:id="38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2) вы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39" w:name="z74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3. К компетенции ономастических комиссий городов республиканског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номастической комиссией.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40" w:name="z75"/>
      <w:bookmarkEnd w:id="39"/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ктов принимается только при наличии положительного заключения соответствующих ономастических комиссий.</w:t>
      </w:r>
    </w:p>
    <w:bookmarkEnd w:id="40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Глава 5 дополнена статьей 25-1 в соответствии с Законом РК от 20.12.2004 № 13 (вводится в действие с 01.01.2005); в редакции Закона РК от 2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1.01.2013 № 72-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трех месяцев после его первого официального опубликования).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>Статья 25-2. Компетенция местного исполнительного органа области, города республиканского значения, столицы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Заголовок статьи 25-2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с изменением, внесенным Законом РК от 21.01.2013 № 72-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трех месяцев после его первого официального опубликования).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Местный исполнительный орган области, города республиканского значения, столицы: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1) исклю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чен Законом РК от 03.07.2013 № 124-</w:t>
      </w:r>
      <w:r w:rsidRPr="007B512A">
        <w:rPr>
          <w:rFonts w:ascii="Times New Roman" w:hAnsi="Times New Roman" w:cs="Times New Roman"/>
          <w:color w:val="000000"/>
          <w:sz w:val="20"/>
        </w:rPr>
        <w:t>V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2) осуществляет 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контроль за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соблюдением законодательства Республики Казахстан о языках территориальными подр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азделениями центральных исполнительных органов и районными исполнительными органами;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2-1) осуществляет 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контроль за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соблюдением законодательства Республики Казахстан о языках в части размещения реквизитов и визуальной информации;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3) дает рекомен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нарушениях;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3-1) 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исключен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Законом РК от 29.10.2015 № 376-</w:t>
      </w:r>
      <w:r w:rsidRPr="007B512A">
        <w:rPr>
          <w:rFonts w:ascii="Times New Roman" w:hAnsi="Times New Roman" w:cs="Times New Roman"/>
          <w:color w:val="000000"/>
          <w:sz w:val="20"/>
        </w:rPr>
        <w:t>V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с 01.01.2016).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4) осуществляет комплекс мер областного значения, направленных на развитие государственного и других языков; </w:t>
      </w:r>
      <w:proofErr w:type="gramEnd"/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5) обеспечивает деятельность 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областной ономастической комиссии, ономастических комиссий города республиканского значения, столицы;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6) осуществляет в интересах местного государственного управления иные полномочия, возлагаемые на местные исполнительные органы законодательством Рес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публики Казахстан.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lastRenderedPageBreak/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Закон дополнен статьей 25-2 в соответствии с Законом РК от 20.12.2004 № 13 (вводится в действие с 01.01.2005); с изменениями, внесенными законами РК от 05.07.2011 № 452-</w:t>
      </w:r>
      <w:r w:rsidRPr="007B512A">
        <w:rPr>
          <w:rFonts w:ascii="Times New Roman" w:hAnsi="Times New Roman" w:cs="Times New Roman"/>
          <w:color w:val="FF0000"/>
          <w:sz w:val="20"/>
        </w:rPr>
        <w:t>IV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13.10.2011); от 21.01.2013 №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72-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трех месяцев после его первого официального опубликования); от 03.07.2013 № 124-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29.10.2015 № 376-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ся в действие с 01.01.2016).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>Статья 25-3. Компетенция местного исполнительного органа района (города областного значения)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Местный исполнительный орган района (города областного значения):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1) исключен Законом РК от 03.07.2013 № 124-</w:t>
      </w:r>
      <w:r w:rsidRPr="007B512A">
        <w:rPr>
          <w:rFonts w:ascii="Times New Roman" w:hAnsi="Times New Roman" w:cs="Times New Roman"/>
          <w:color w:val="000000"/>
          <w:sz w:val="20"/>
        </w:rPr>
        <w:t>V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2) проводит мероприятия районного (города областного значения) уровня, направленные на развитие государственного и других языков;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3) вно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4) осуществляет в интересах местного государственного управления иные полномочия, возлагаемые на мест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ные исполнительные органы законодательством Республики Казахстан.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Закон дополнен статьей 25-3 в соответствии с Законом РК от 20.12.2004 № 13 (вводится в действие с 01.01.2005); с изменениями, внесенными законами РК от 05.07.2011 № 452-</w:t>
      </w:r>
      <w:r w:rsidRPr="007B512A">
        <w:rPr>
          <w:rFonts w:ascii="Times New Roman" w:hAnsi="Times New Roman" w:cs="Times New Roman"/>
          <w:color w:val="FF0000"/>
          <w:sz w:val="20"/>
        </w:rPr>
        <w:t>IV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дится в действие с 13.10.2011); от 21.01.2013 № 72-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трех месяцев после его первого официального опубликования); от 03.07.2013 № 124-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о опубликования).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Статья 25-4. Государственный </w:t>
      </w:r>
      <w:proofErr w:type="gramStart"/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>контроль за</w:t>
      </w:r>
      <w:proofErr w:type="gramEnd"/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 соблюдением законодательства Республики Казахстан о языках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Государственный 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контроль за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соблюдением законодательства Республики Казахстан о языках осуществляется в форме проверки и иных форма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х.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Проверка осуществляется в соответствии с Предпринимательским кодексом Республики Казахстан.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Иные формы государственного контроля осуществляются в соответствии с настоящим Законом.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Закон дополнен статьей 25-4 в соответствии с За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коном РК от 06.01.2011 № 378-</w:t>
      </w:r>
      <w:r w:rsidRPr="007B512A">
        <w:rPr>
          <w:rFonts w:ascii="Times New Roman" w:hAnsi="Times New Roman" w:cs="Times New Roman"/>
          <w:color w:val="FF0000"/>
          <w:sz w:val="20"/>
        </w:rPr>
        <w:t>IV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29.10.2015 № 376-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с 01.01.2016).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>Статья 25-5. Критерии о</w:t>
      </w: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>номастической работы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еским лицам, юридическим лицам с участием государства являются:</w:t>
      </w:r>
      <w:proofErr w:type="gramEnd"/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1) учет исторических, географических, природных и культурных особенностей;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2) соответствие нормам литературного языка;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3) однократное присвоение одного наименования населенны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м пунктам, составным частям населенных пунктов в пределах одной административно-территориальной единицы;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5)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Глава 5 дополнена статьей 25-5 в соответствии с Законом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РК от 21.01.2013 № 72-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трех месяцев после его первого официального опубликования); с изменением, внесенным Законом РК от 05.05.2017 № 60-</w:t>
      </w:r>
      <w:r w:rsidRPr="007B512A">
        <w:rPr>
          <w:rFonts w:ascii="Times New Roman" w:hAnsi="Times New Roman" w:cs="Times New Roman"/>
          <w:color w:val="FF0000"/>
          <w:sz w:val="20"/>
        </w:rPr>
        <w:t>VI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официального опубликования).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lastRenderedPageBreak/>
        <w:t xml:space="preserve">Статья 26. </w:t>
      </w:r>
      <w:proofErr w:type="gramStart"/>
      <w:r w:rsidRPr="007B512A">
        <w:rPr>
          <w:rFonts w:ascii="Times New Roman" w:hAnsi="Times New Roman" w:cs="Times New Roman"/>
          <w:b/>
          <w:i/>
          <w:color w:val="000000"/>
          <w:sz w:val="20"/>
          <w:lang w:val="ru-RU"/>
        </w:rPr>
        <w:t>Исключена</w:t>
      </w:r>
      <w:proofErr w:type="gramEnd"/>
      <w:r w:rsidRPr="007B512A">
        <w:rPr>
          <w:rFonts w:ascii="Times New Roman" w:hAnsi="Times New Roman" w:cs="Times New Roman"/>
          <w:b/>
          <w:i/>
          <w:color w:val="000000"/>
          <w:sz w:val="20"/>
          <w:lang w:val="ru-RU"/>
        </w:rPr>
        <w:t xml:space="preserve"> Законом РК от 20.12.2004 </w:t>
      </w:r>
      <w:r w:rsidRPr="007B512A">
        <w:rPr>
          <w:rFonts w:ascii="Times New Roman" w:hAnsi="Times New Roman" w:cs="Times New Roman"/>
          <w:b/>
          <w:color w:val="000000"/>
          <w:sz w:val="20"/>
          <w:u w:val="single"/>
          <w:lang w:val="ru-RU"/>
        </w:rPr>
        <w:t>№ 13</w:t>
      </w:r>
      <w:r w:rsidRPr="007B512A">
        <w:rPr>
          <w:rFonts w:ascii="Times New Roman" w:hAnsi="Times New Roman" w:cs="Times New Roman"/>
          <w:b/>
          <w:i/>
          <w:color w:val="000000"/>
          <w:sz w:val="20"/>
          <w:lang w:val="ru-RU"/>
        </w:rPr>
        <w:t xml:space="preserve">(вводится в действие с 01.01.2005).Глава 6. ИСПОЛЬЗОВАНИЕ ЯЗЫКОВ В ОТНОШЕНИЯХ С ЗАРУБЕЖНЫМИ СТРАНАМИ И МЕЖДУНАРОДНЫМИ ОРГАНИЗАЦИЯМИ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>Статья 27. Язык в международной деятельност</w:t>
      </w:r>
      <w:r w:rsidRPr="007B512A">
        <w:rPr>
          <w:rFonts w:ascii="Times New Roman" w:hAnsi="Times New Roman" w:cs="Times New Roman"/>
          <w:b/>
          <w:color w:val="000000"/>
          <w:sz w:val="20"/>
          <w:lang w:val="ru-RU"/>
        </w:rPr>
        <w:t xml:space="preserve">и 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bookmarkStart w:id="41" w:name="z60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 </w:t>
      </w:r>
    </w:p>
    <w:bookmarkEnd w:id="41"/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Двусторон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Двусторонние международные договоры Республики Казахстан с международными организ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000000"/>
          <w:sz w:val="20"/>
        </w:rPr>
        <w:t>      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Официальные приемы и другие мероприятия с представителями других госуда</w:t>
      </w:r>
      <w:proofErr w:type="gramStart"/>
      <w:r w:rsidRPr="007B512A">
        <w:rPr>
          <w:rFonts w:ascii="Times New Roman" w:hAnsi="Times New Roman" w:cs="Times New Roman"/>
          <w:color w:val="000000"/>
          <w:sz w:val="20"/>
          <w:lang w:val="ru-RU"/>
        </w:rPr>
        <w:t>рств в Р</w:t>
      </w:r>
      <w:proofErr w:type="gramEnd"/>
      <w:r w:rsidRPr="007B512A">
        <w:rPr>
          <w:rFonts w:ascii="Times New Roman" w:hAnsi="Times New Roman" w:cs="Times New Roman"/>
          <w:color w:val="000000"/>
          <w:sz w:val="20"/>
          <w:lang w:val="ru-RU"/>
        </w:rPr>
        <w:t xml:space="preserve">еспублике Казахстан </w:t>
      </w:r>
      <w:r w:rsidRPr="007B512A">
        <w:rPr>
          <w:rFonts w:ascii="Times New Roman" w:hAnsi="Times New Roman" w:cs="Times New Roman"/>
          <w:color w:val="000000"/>
          <w:sz w:val="20"/>
          <w:lang w:val="ru-RU"/>
        </w:rPr>
        <w:t>проводятся на государственном языке с переводом на другие языки.</w:t>
      </w:r>
    </w:p>
    <w:p w:rsidR="00F96005" w:rsidRPr="007B512A" w:rsidRDefault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  <w:color w:val="FF0000"/>
          <w:sz w:val="20"/>
        </w:rPr>
        <w:t>      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>Сноска. Статья 27 с изменениями, внесенным Законом РК от 30.01.2014 № 168-</w:t>
      </w:r>
      <w:r w:rsidRPr="007B512A">
        <w:rPr>
          <w:rFonts w:ascii="Times New Roman" w:hAnsi="Times New Roman" w:cs="Times New Roman"/>
          <w:color w:val="FF0000"/>
          <w:sz w:val="20"/>
        </w:rPr>
        <w:t>V</w:t>
      </w:r>
      <w:r w:rsidRPr="007B512A">
        <w:rPr>
          <w:rFonts w:ascii="Times New Roman" w:hAnsi="Times New Roman" w:cs="Times New Roman"/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7B512A">
        <w:rPr>
          <w:rFonts w:ascii="Times New Roman" w:hAnsi="Times New Roman" w:cs="Times New Roman"/>
          <w:lang w:val="ru-RU"/>
        </w:rPr>
        <w:br/>
      </w:r>
    </w:p>
    <w:p w:rsidR="00F96005" w:rsidRPr="007B512A" w:rsidRDefault="007B512A">
      <w:pPr>
        <w:spacing w:after="0"/>
        <w:rPr>
          <w:rFonts w:ascii="Times New Roman" w:hAnsi="Times New Roman" w:cs="Times New Roman"/>
        </w:rPr>
      </w:pPr>
      <w:r w:rsidRPr="007B512A">
        <w:rPr>
          <w:rFonts w:ascii="Times New Roman" w:hAnsi="Times New Roman" w:cs="Times New Roman"/>
        </w:rPr>
        <w:br/>
      </w:r>
    </w:p>
    <w:p w:rsidR="00F96005" w:rsidRPr="007B512A" w:rsidRDefault="007B512A" w:rsidP="007B512A">
      <w:pPr>
        <w:spacing w:after="0"/>
        <w:rPr>
          <w:rFonts w:ascii="Times New Roman" w:hAnsi="Times New Roman" w:cs="Times New Roman"/>
          <w:lang w:val="ru-RU"/>
        </w:rPr>
      </w:pPr>
      <w:r w:rsidRPr="007B512A">
        <w:rPr>
          <w:rFonts w:ascii="Times New Roman" w:hAnsi="Times New Roman" w:cs="Times New Roman"/>
        </w:rPr>
        <w:br/>
      </w:r>
    </w:p>
    <w:sectPr w:rsidR="00F96005" w:rsidRPr="007B512A" w:rsidSect="00F9600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005"/>
    <w:rsid w:val="007B512A"/>
    <w:rsid w:val="00F9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F96005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F96005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F96005"/>
    <w:pPr>
      <w:jc w:val="center"/>
    </w:pPr>
    <w:rPr>
      <w:sz w:val="18"/>
      <w:szCs w:val="18"/>
    </w:rPr>
  </w:style>
  <w:style w:type="paragraph" w:customStyle="1" w:styleId="DocDefaults">
    <w:name w:val="DocDefaults"/>
    <w:rsid w:val="00F96005"/>
  </w:style>
  <w:style w:type="paragraph" w:styleId="ae">
    <w:name w:val="Balloon Text"/>
    <w:basedOn w:val="a"/>
    <w:link w:val="af"/>
    <w:uiPriority w:val="99"/>
    <w:semiHidden/>
    <w:unhideWhenUsed/>
    <w:rsid w:val="007B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512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4194</Words>
  <Characters>23911</Characters>
  <Application>Microsoft Office Word</Application>
  <DocSecurity>0</DocSecurity>
  <Lines>199</Lines>
  <Paragraphs>56</Paragraphs>
  <ScaleCrop>false</ScaleCrop>
  <Company>ПФ ТОО "KSP Steel"</Company>
  <LinksUpToDate>false</LinksUpToDate>
  <CharactersWithSpaces>28049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2017-11-06T10:06:00Z</dcterms:created>
  <dcterms:modified xsi:type="dcterms:W3CDTF">2017-11-06T10:08:00Z</dcterms:modified>
</cp:coreProperties>
</file>