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BD" w:rsidRDefault="008B3ABD">
      <w:r w:rsidRPr="008B3AB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76CB6" wp14:editId="02822D21">
                <wp:simplePos x="0" y="0"/>
                <wp:positionH relativeFrom="column">
                  <wp:posOffset>43815</wp:posOffset>
                </wp:positionH>
                <wp:positionV relativeFrom="paragraph">
                  <wp:posOffset>-281940</wp:posOffset>
                </wp:positionV>
                <wp:extent cx="6172200" cy="994833"/>
                <wp:effectExtent l="0" t="0" r="0" b="0"/>
                <wp:wrapNone/>
                <wp:docPr id="6146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172200" cy="994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B3ABD" w:rsidRDefault="008B3ABD" w:rsidP="008B3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ИЗ ЧЕГО СКЛАДЫВАЕТСЯ СОДЕРЖАНИЕ РЕБЕНКА В 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  <w:br/>
                              <w:t>ДЕТСКОМ САДУ</w:t>
                            </w:r>
                            <w:r w:rsidRPr="008B3AB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.45pt;margin-top:-22.2pt;width:486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" filled="f" stroked="f">
                <o:lock v:ext="edit" grouping="t"/>
                <v:textbox>
                  <w:txbxContent>
                    <w:p w:rsidR="008B3ABD" w:rsidRDefault="008B3ABD" w:rsidP="008B3ABD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 xml:space="preserve">ИЗ ЧЕГО СКЛАДЫВАЕТСЯ СОДЕРЖАНИЕ РЕБЕНКА В 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br/>
                        <w:t>ДЕТСКОМ САДУ</w:t>
                      </w:r>
                      <w:r w:rsidRPr="008B3AB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8B3ABD" w:rsidRPr="008B3ABD" w:rsidRDefault="008B3ABD" w:rsidP="008B3ABD"/>
    <w:p w:rsidR="008B3ABD" w:rsidRPr="008B3ABD" w:rsidRDefault="008B3ABD" w:rsidP="008B3ABD">
      <w:r w:rsidRPr="008B3AB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05431" wp14:editId="465ABD48">
                <wp:simplePos x="0" y="0"/>
                <wp:positionH relativeFrom="column">
                  <wp:posOffset>-70485</wp:posOffset>
                </wp:positionH>
                <wp:positionV relativeFrom="paragraph">
                  <wp:posOffset>176530</wp:posOffset>
                </wp:positionV>
                <wp:extent cx="6071870" cy="6581775"/>
                <wp:effectExtent l="0" t="0" r="24130" b="28575"/>
                <wp:wrapNone/>
                <wp:docPr id="616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black">
                        <a:xfrm>
                          <a:off x="0" y="0"/>
                          <a:ext cx="6071870" cy="6581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ABD" w:rsidRDefault="008B3ABD" w:rsidP="008B3ABD">
                            <w:pPr>
                              <w:pStyle w:val="a3"/>
                              <w:spacing w:before="216" w:beforeAutospacing="0" w:after="0" w:afterAutospacing="0"/>
                              <w:ind w:left="720" w:hanging="720"/>
                              <w:jc w:val="center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:rsidR="008B3ABD" w:rsidRDefault="008B3ABD" w:rsidP="008B3ABD">
                            <w:pPr>
                              <w:pStyle w:val="a3"/>
                              <w:spacing w:before="216" w:beforeAutospacing="0" w:after="0" w:afterAutospacing="0"/>
                              <w:ind w:left="720" w:hanging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64"/>
                                <w:szCs w:val="64"/>
                              </w:rPr>
                              <w:t>Родительская оплата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Питание</w:t>
                            </w:r>
                          </w:p>
                          <w:p w:rsidR="008B3ABD" w:rsidRDefault="008B3ABD" w:rsidP="008B3ABD">
                            <w:pPr>
                              <w:pStyle w:val="a3"/>
                              <w:spacing w:before="288" w:beforeAutospacing="0" w:after="0" w:afterAutospacing="0"/>
                              <w:ind w:left="720" w:hanging="720"/>
                              <w:textAlignment w:val="baseline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Родитель обеспечивает ребенка: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Канцелярскими товарами (пластилин, картон, цветная бумага, краски, цветные карандаши, фломастеры, альбомы для рисования, ножницы, клей и др.)</w:t>
                            </w:r>
                            <w:proofErr w:type="gramEnd"/>
                          </w:p>
                          <w:p w:rsidR="008B3ABD" w:rsidRDefault="008B3ABD" w:rsidP="008B3ABD">
                            <w:pPr>
                              <w:pStyle w:val="a3"/>
                              <w:spacing w:before="288" w:beforeAutospacing="0" w:after="0" w:afterAutospacing="0"/>
                              <w:ind w:left="720" w:hanging="720"/>
                              <w:textAlignment w:val="baseline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Дополнительные платные услуги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Услуги образовательного и развивающего характера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-5.55pt;margin-top:13.9pt;width:478.1pt;height:51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" fillcolor="#c0504d [3205]" strokecolor="#622423 [1605]" strokeweight="2pt">
                <v:textbox>
                  <w:txbxContent>
                    <w:p w:rsidR="008B3ABD" w:rsidRDefault="008B3ABD" w:rsidP="008B3ABD">
                      <w:pPr>
                        <w:pStyle w:val="a3"/>
                        <w:spacing w:before="216" w:beforeAutospacing="0" w:after="0" w:afterAutospacing="0"/>
                        <w:ind w:left="720" w:hanging="720"/>
                        <w:jc w:val="center"/>
                        <w:textAlignment w:val="baseline"/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:rsidR="008B3ABD" w:rsidRDefault="008B3ABD" w:rsidP="008B3ABD">
                      <w:pPr>
                        <w:pStyle w:val="a3"/>
                        <w:spacing w:before="216" w:beforeAutospacing="0" w:after="0" w:afterAutospacing="0"/>
                        <w:ind w:left="720" w:hanging="72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64"/>
                          <w:szCs w:val="64"/>
                        </w:rPr>
                        <w:t>Родительская оплата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color w:val="000000"/>
                          <w:sz w:val="48"/>
                        </w:rPr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Питание</w:t>
                      </w:r>
                    </w:p>
                    <w:p w:rsidR="008B3ABD" w:rsidRDefault="008B3ABD" w:rsidP="008B3ABD">
                      <w:pPr>
                        <w:pStyle w:val="a3"/>
                        <w:spacing w:before="288" w:beforeAutospacing="0" w:after="0" w:afterAutospacing="0"/>
                        <w:ind w:left="720" w:hanging="72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Родитель обеспечивает ребенка: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color w:val="000000"/>
                          <w:sz w:val="48"/>
                        </w:rPr>
                      </w:pPr>
                      <w:proofErr w:type="gramStart"/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Канцелярскими товарами (пластилин, картон, цветная бумага, краски, цветные карандаши, фломастеры, альбомы для рисования, ножницы, клей и др.)</w:t>
                      </w:r>
                      <w:proofErr w:type="gramEnd"/>
                    </w:p>
                    <w:p w:rsidR="008B3ABD" w:rsidRDefault="008B3ABD" w:rsidP="008B3ABD">
                      <w:pPr>
                        <w:pStyle w:val="a3"/>
                        <w:spacing w:before="288" w:beforeAutospacing="0" w:after="0" w:afterAutospacing="0"/>
                        <w:ind w:left="720" w:hanging="72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Дополнительные платные услуги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3"/>
                        </w:numPr>
                        <w:textAlignment w:val="baseline"/>
                        <w:rPr>
                          <w:rFonts w:eastAsia="Times New Roman"/>
                          <w:color w:val="000000"/>
                          <w:sz w:val="48"/>
                        </w:rPr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Услуги образовательного и развивающего характера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8B3ABD" w:rsidRDefault="008B3ABD" w:rsidP="008B3ABD"/>
    <w:p w:rsidR="008B3ABD" w:rsidRDefault="008B3ABD" w:rsidP="008B3ABD">
      <w:pPr>
        <w:tabs>
          <w:tab w:val="left" w:pos="1860"/>
        </w:tabs>
      </w:pPr>
      <w:r>
        <w:tab/>
      </w:r>
    </w:p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Pr="008B3ABD" w:rsidRDefault="008B3ABD" w:rsidP="008B3ABD"/>
    <w:p w:rsidR="008B3ABD" w:rsidRDefault="008B3ABD" w:rsidP="008B3ABD"/>
    <w:p w:rsidR="00F5794A" w:rsidRDefault="008B3ABD" w:rsidP="008B3ABD">
      <w:pPr>
        <w:tabs>
          <w:tab w:val="left" w:pos="2880"/>
        </w:tabs>
      </w:pPr>
      <w:r>
        <w:tab/>
      </w:r>
    </w:p>
    <w:p w:rsidR="008B3ABD" w:rsidRDefault="008B3ABD" w:rsidP="008B3ABD">
      <w:pPr>
        <w:tabs>
          <w:tab w:val="left" w:pos="2880"/>
        </w:tabs>
      </w:pPr>
    </w:p>
    <w:p w:rsidR="008B3ABD" w:rsidRDefault="008B3ABD" w:rsidP="008B3ABD">
      <w:pPr>
        <w:tabs>
          <w:tab w:val="left" w:pos="2880"/>
        </w:tabs>
      </w:pPr>
      <w:r w:rsidRPr="008B3ABD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A112C" wp14:editId="1751965C">
                <wp:simplePos x="0" y="0"/>
                <wp:positionH relativeFrom="column">
                  <wp:posOffset>-441960</wp:posOffset>
                </wp:positionH>
                <wp:positionV relativeFrom="paragraph">
                  <wp:posOffset>-234315</wp:posOffset>
                </wp:positionV>
                <wp:extent cx="6172200" cy="1209675"/>
                <wp:effectExtent l="0" t="0" r="0" b="0"/>
                <wp:wrapNone/>
                <wp:docPr id="19" name="Заголовок 1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1722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B3ABD" w:rsidRDefault="008B3ABD" w:rsidP="008B3ABD">
                            <w:pPr>
                              <w:pStyle w:val="a3"/>
                              <w:shd w:val="clear" w:color="auto" w:fill="DAEEF3" w:themeFill="accent5" w:themeFillTint="3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Финансирование из бюджета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8" o:spid="_x0000_s1028" style="position:absolute;margin-left:-34.8pt;margin-top:-18.45pt;width:486pt;height:9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" filled="f" stroked="f">
                <v:path arrowok="t"/>
                <o:lock v:ext="edit" grouping="t"/>
                <v:textbox>
                  <w:txbxContent>
                    <w:p w:rsidR="008B3ABD" w:rsidRDefault="008B3ABD" w:rsidP="008B3ABD">
                      <w:pPr>
                        <w:pStyle w:val="a3"/>
                        <w:shd w:val="clear" w:color="auto" w:fill="DAEEF3" w:themeFill="accent5" w:themeFillTint="3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1F497D" w:themeColor="text2"/>
                          <w:sz w:val="72"/>
                          <w:szCs w:val="72"/>
                        </w:rPr>
                        <w:t>Финансирование из бюджета</w:t>
                      </w:r>
                    </w:p>
                  </w:txbxContent>
                </v:textbox>
              </v:rect>
            </w:pict>
          </mc:Fallback>
        </mc:AlternateContent>
      </w:r>
    </w:p>
    <w:p w:rsidR="008B3ABD" w:rsidRPr="008B3ABD" w:rsidRDefault="008B3ABD" w:rsidP="008B3ABD"/>
    <w:p w:rsidR="008B3ABD" w:rsidRPr="008B3ABD" w:rsidRDefault="008B3ABD" w:rsidP="008B3ABD">
      <w:r w:rsidRPr="008B3AB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CFBFC" wp14:editId="2BDBCDF6">
                <wp:simplePos x="0" y="0"/>
                <wp:positionH relativeFrom="column">
                  <wp:posOffset>-594360</wp:posOffset>
                </wp:positionH>
                <wp:positionV relativeFrom="paragraph">
                  <wp:posOffset>224155</wp:posOffset>
                </wp:positionV>
                <wp:extent cx="6324600" cy="6692900"/>
                <wp:effectExtent l="0" t="0" r="0" b="0"/>
                <wp:wrapNone/>
                <wp:docPr id="20" name="Содержимое 19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324600" cy="669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Заработная плата работников и налоги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Повышение квалификации работников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Хозяйственные товары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Приобретение канцелярских товаров  (на нужды не образовательного характера)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Приобретение материалов (игрушки, наглядные пособия, методическая, детская и художественная литература)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Учебно - методический комплекс 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основным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 вида образовательной деятельности)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Медикаменты 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Услуги связи 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Текущий ремонт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Коммунальные услуги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Обслуживание пожарной сигнализации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Банковские и охранные услуги</w:t>
                            </w:r>
                          </w:p>
                          <w:p w:rsidR="008B3ABD" w:rsidRDefault="008B3ABD" w:rsidP="008B3AB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BD4B4" w:themeFill="accent6" w:themeFillTint="66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Аварийная служба, санитарно-техническое обслуживание, промывка,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опрессовка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Содержимое 19" o:spid="_x0000_s1029" style="position:absolute;margin-left:-46.8pt;margin-top:17.65pt;width:498pt;height:5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" filled="f" stroked="f">
                <v:path arrowok="t"/>
                <o:lock v:ext="edit" grouping="t"/>
                <v:textbox>
                  <w:txbxContent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Заработная плата работников и налоги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Повышение квалификации работников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Хозяйственные товары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Приобретение канцелярских товаров  (на нужды не образовательного характера)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Приобретение материалов (игрушки, наглядные пособия, методическая, детская и художественная литература)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Учебно - методический комплекс  (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по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основным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 вида образовательной деятельности)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Медикаменты 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Услуги связи 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Текущий ремонт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Коммунальные услуги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Обслуживание пожарной сигнализации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Банковские и охранные услуги</w:t>
                      </w:r>
                    </w:p>
                    <w:p w:rsidR="008B3ABD" w:rsidRDefault="008B3ABD" w:rsidP="008B3ABD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BD4B4" w:themeFill="accent6" w:themeFillTint="66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Аварийная служба, санитарно-техническое обслуживание, промывка,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опрессовка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8B3ABD" w:rsidRDefault="008B3ABD" w:rsidP="008B3ABD"/>
    <w:p w:rsidR="008B3ABD" w:rsidRPr="008B3ABD" w:rsidRDefault="008B3ABD" w:rsidP="008B3ABD">
      <w:pPr>
        <w:tabs>
          <w:tab w:val="left" w:pos="3180"/>
        </w:tabs>
      </w:pPr>
      <w:r>
        <w:tab/>
      </w:r>
      <w:bookmarkStart w:id="0" w:name="_GoBack"/>
      <w:bookmarkEnd w:id="0"/>
    </w:p>
    <w:sectPr w:rsidR="008B3ABD" w:rsidRPr="008B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70DD"/>
    <w:multiLevelType w:val="hybridMultilevel"/>
    <w:tmpl w:val="1B74BBB0"/>
    <w:lvl w:ilvl="0" w:tplc="F586D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6A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8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4E8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E1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E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05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2A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6C279F"/>
    <w:multiLevelType w:val="hybridMultilevel"/>
    <w:tmpl w:val="899CABCE"/>
    <w:lvl w:ilvl="0" w:tplc="9E082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27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27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CC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02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8C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D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CA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F63E5E"/>
    <w:multiLevelType w:val="hybridMultilevel"/>
    <w:tmpl w:val="D6A655CA"/>
    <w:lvl w:ilvl="0" w:tplc="979CE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07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A8D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9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A7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4B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E06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3EB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06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08B03D2"/>
    <w:multiLevelType w:val="hybridMultilevel"/>
    <w:tmpl w:val="597425B6"/>
    <w:lvl w:ilvl="0" w:tplc="3110A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61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AA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A6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B0D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6D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0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C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BD"/>
    <w:rsid w:val="008B3ABD"/>
    <w:rsid w:val="00F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A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3A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A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3A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2017-11-16T10:33:00Z</dcterms:created>
  <dcterms:modified xsi:type="dcterms:W3CDTF">2017-11-16T10:36:00Z</dcterms:modified>
</cp:coreProperties>
</file>