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59" w:rsidRPr="00FE3B59" w:rsidRDefault="00FE3B59" w:rsidP="00FE3B5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>Утвержден</w:t>
      </w:r>
    </w:p>
    <w:p w:rsidR="00FE3B59" w:rsidRPr="00FE3B59" w:rsidRDefault="00FE3B59" w:rsidP="00FE3B5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 xml:space="preserve">постановлением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акимата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 Павлодарской области</w:t>
      </w:r>
    </w:p>
    <w:p w:rsidR="00FE3B59" w:rsidRPr="00FE3B59" w:rsidRDefault="00FE3B59" w:rsidP="00FE3B5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>от «24» июня 2015 года</w:t>
      </w:r>
    </w:p>
    <w:p w:rsidR="00FE3B59" w:rsidRPr="00FE3B59" w:rsidRDefault="00FE3B59" w:rsidP="00FE3B5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>№ 181/6</w:t>
      </w:r>
    </w:p>
    <w:p w:rsidR="00FE3B59" w:rsidRPr="00FE3B59" w:rsidRDefault="00FE3B59" w:rsidP="00FE3B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b/>
          <w:bCs/>
          <w:sz w:val="24"/>
          <w:szCs w:val="24"/>
        </w:rPr>
        <w:t>Регламент государственной услуги</w:t>
      </w:r>
    </w:p>
    <w:p w:rsidR="00FE3B59" w:rsidRPr="00FE3B59" w:rsidRDefault="00FE3B59" w:rsidP="00FE3B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b/>
          <w:bCs/>
          <w:sz w:val="24"/>
          <w:szCs w:val="24"/>
        </w:rPr>
        <w:t>«Прием документов и выдача направлений на предоставление отдыха детям из малообеспеченных семей в загородных и пришкольных лагерях»</w:t>
      </w:r>
    </w:p>
    <w:p w:rsidR="00FE3B59" w:rsidRPr="00FE3B59" w:rsidRDefault="00FE3B59" w:rsidP="00FE3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b/>
          <w:bCs/>
          <w:sz w:val="24"/>
          <w:szCs w:val="24"/>
        </w:rPr>
        <w:t>Общие положения</w:t>
      </w:r>
    </w:p>
    <w:p w:rsidR="00FE3B59" w:rsidRPr="00FE3B59" w:rsidRDefault="00FE3B59" w:rsidP="00FE3B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 xml:space="preserve">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оказывается местными исполнительными органами области, районов и городов организации образования согласно приложению 1 к настоящему регламенту (далее –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услугодатель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>).</w:t>
      </w:r>
    </w:p>
    <w:p w:rsidR="00FE3B59" w:rsidRPr="00FE3B59" w:rsidRDefault="00FE3B59" w:rsidP="00FE3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 xml:space="preserve">Прием заявления и выдача результата оказания государственной услуги осуществляется через канцелярию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>.</w:t>
      </w:r>
    </w:p>
    <w:p w:rsidR="00FE3B59" w:rsidRPr="00FE3B59" w:rsidRDefault="00FE3B59" w:rsidP="00FE3B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>Форма оказания государственной услуги: бумажная.</w:t>
      </w:r>
    </w:p>
    <w:p w:rsidR="00FE3B59" w:rsidRPr="00FE3B59" w:rsidRDefault="00FE3B59" w:rsidP="00FE3B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>Результат оказания государственной услуги – направление (путевка) в загородные и пришкольные лагеря.</w:t>
      </w:r>
    </w:p>
    <w:p w:rsidR="00FE3B59" w:rsidRPr="00FE3B59" w:rsidRDefault="00FE3B59" w:rsidP="00FE3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>Форма предоставления результата оказания государственной услуги – бумажная.</w:t>
      </w:r>
      <w:r w:rsidRPr="00FE3B59">
        <w:rPr>
          <w:rFonts w:ascii="Arial" w:eastAsia="Times New Roman" w:hAnsi="Arial" w:cs="Arial"/>
          <w:b/>
          <w:bCs/>
          <w:sz w:val="24"/>
          <w:szCs w:val="24"/>
        </w:rPr>
        <w:t xml:space="preserve">2.Описание порядка действий структурных подразделений (работников) </w:t>
      </w:r>
      <w:proofErr w:type="spellStart"/>
      <w:r w:rsidRPr="00FE3B59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b/>
          <w:bCs/>
          <w:sz w:val="24"/>
          <w:szCs w:val="24"/>
        </w:rPr>
        <w:t xml:space="preserve"> в процессе оказания государственной услуги</w:t>
      </w:r>
    </w:p>
    <w:p w:rsidR="00FE3B59" w:rsidRPr="00FE3B59" w:rsidRDefault="00FE3B59" w:rsidP="00FE3B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E3B59">
        <w:rPr>
          <w:rFonts w:ascii="Arial" w:eastAsia="Times New Roman" w:hAnsi="Arial" w:cs="Arial"/>
          <w:sz w:val="24"/>
          <w:szCs w:val="24"/>
        </w:rPr>
        <w:t xml:space="preserve">Основанием для начала процедуры (действия) по оказанию государственной услуги является заявление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 с предоставлением необходимых документов, указанных в пункте 9 Стандарта государственной услуги «Прием документов и выдача направлений детям из малообеспеченных семей в загородных и пришкольных лагерях», утвержденного приказом Министра образования и науки Республики Казахстан № 198 от 13 апреля 2015 года (далее - Стандарт).</w:t>
      </w:r>
      <w:proofErr w:type="gramEnd"/>
    </w:p>
    <w:p w:rsidR="00FE3B59" w:rsidRPr="00FE3B59" w:rsidRDefault="00FE3B59" w:rsidP="00FE3B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>5. Содержание каждой процедуры (действия) и ее результат, входящей в состав процесса оказания государственной услуги:</w:t>
      </w:r>
    </w:p>
    <w:p w:rsidR="00FE3B59" w:rsidRPr="00FE3B59" w:rsidRDefault="00FE3B59" w:rsidP="00FE3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 осуществляет прием необходимых документов и их регистрацию, направляет документы на резолюцию руководству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 (не более 20 минут); 2) руководство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 рассматривает документы и определяет ответственного исполнителя (в течение 1 рабочего дня); 3) ответственный исполнитель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 рассматривает поступившие документы, готовит направление (в течение 11 рабочих дней); 4) руководство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 рассматривает направление и подписывает (в течение 1 рабочего дня); </w:t>
      </w:r>
      <w:proofErr w:type="gramStart"/>
      <w:r w:rsidRPr="00FE3B59">
        <w:rPr>
          <w:rFonts w:ascii="Arial" w:eastAsia="Times New Roman" w:hAnsi="Arial" w:cs="Arial"/>
          <w:sz w:val="24"/>
          <w:szCs w:val="24"/>
        </w:rPr>
        <w:t xml:space="preserve">5) </w:t>
      </w:r>
      <w:proofErr w:type="gramEnd"/>
      <w:r w:rsidRPr="00FE3B59">
        <w:rPr>
          <w:rFonts w:ascii="Arial" w:eastAsia="Times New Roman" w:hAnsi="Arial" w:cs="Arial"/>
          <w:sz w:val="24"/>
          <w:szCs w:val="24"/>
        </w:rPr>
        <w:t>ответственный исполнитель регистрирует направление (в течение 1 рабочего дня).</w:t>
      </w:r>
    </w:p>
    <w:p w:rsidR="00FE3B59" w:rsidRPr="00FE3B59" w:rsidRDefault="00FE3B59" w:rsidP="00FE3B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lastRenderedPageBreak/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</w:p>
    <w:p w:rsidR="00FE3B59" w:rsidRPr="00FE3B59" w:rsidRDefault="00FE3B59" w:rsidP="00FE3B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b/>
          <w:bCs/>
          <w:sz w:val="24"/>
          <w:szCs w:val="24"/>
        </w:rPr>
        <w:t>Описание порядка взаимодействия структурных подразделений (работников) в процессе оказания государственной услуги</w:t>
      </w:r>
    </w:p>
    <w:p w:rsidR="00FE3B59" w:rsidRPr="00FE3B59" w:rsidRDefault="00FE3B59" w:rsidP="00FE3B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>Перечень структурных подразделений (работников), которые участвуют в процессе оказания государственной услуги:</w:t>
      </w:r>
    </w:p>
    <w:p w:rsidR="00FE3B59" w:rsidRPr="00FE3B59" w:rsidRDefault="00FE3B59" w:rsidP="00FE3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; 2) руководство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; 3) ответственный исполнитель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>.</w:t>
      </w:r>
    </w:p>
    <w:p w:rsidR="00FE3B59" w:rsidRPr="00FE3B59" w:rsidRDefault="00FE3B59" w:rsidP="00FE3B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 xml:space="preserve">Описание последовательности процедур (действий) между структурными подразделениями (работниками)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 с указанием длительности каждой процедуры (действия) отражается в справочнике бизнес-процессов оказания государственной услуги согласно приложению 2 к настоящему регламенту.</w:t>
      </w:r>
    </w:p>
    <w:p w:rsidR="00FE3B59" w:rsidRPr="00FE3B59" w:rsidRDefault="00FE3B59" w:rsidP="00FE3B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b/>
          <w:bCs/>
          <w:sz w:val="24"/>
          <w:szCs w:val="24"/>
        </w:rPr>
        <w:t xml:space="preserve">Описание порядка взаимодействия с центром обслуживания населения и (или) иными </w:t>
      </w:r>
      <w:proofErr w:type="spellStart"/>
      <w:r w:rsidRPr="00FE3B59">
        <w:rPr>
          <w:rFonts w:ascii="Arial" w:eastAsia="Times New Roman" w:hAnsi="Arial" w:cs="Arial"/>
          <w:b/>
          <w:bCs/>
          <w:sz w:val="24"/>
          <w:szCs w:val="24"/>
        </w:rPr>
        <w:t>услугодателями</w:t>
      </w:r>
      <w:proofErr w:type="spellEnd"/>
      <w:r w:rsidRPr="00FE3B59">
        <w:rPr>
          <w:rFonts w:ascii="Arial" w:eastAsia="Times New Roman" w:hAnsi="Arial" w:cs="Arial"/>
          <w:b/>
          <w:bCs/>
          <w:sz w:val="24"/>
          <w:szCs w:val="24"/>
        </w:rPr>
        <w:t>, а также порядка использования информационных систем в процессе оказания государственной услуги</w:t>
      </w:r>
    </w:p>
    <w:p w:rsidR="00FE3B59" w:rsidRPr="00FE3B59" w:rsidRDefault="00FE3B59" w:rsidP="00FE3B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3B59">
        <w:rPr>
          <w:rFonts w:ascii="Arial" w:eastAsia="Times New Roman" w:hAnsi="Arial" w:cs="Arial"/>
          <w:sz w:val="24"/>
          <w:szCs w:val="24"/>
        </w:rPr>
        <w:t xml:space="preserve">Согласно Стандарту, государственная услуга </w:t>
      </w:r>
      <w:proofErr w:type="gramStart"/>
      <w:r w:rsidRPr="00FE3B59">
        <w:rPr>
          <w:rFonts w:ascii="Arial" w:eastAsia="Times New Roman" w:hAnsi="Arial" w:cs="Arial"/>
          <w:sz w:val="24"/>
          <w:szCs w:val="24"/>
        </w:rPr>
        <w:t>не</w:t>
      </w:r>
      <w:proofErr w:type="gramEnd"/>
      <w:r w:rsidRPr="00FE3B59">
        <w:rPr>
          <w:rFonts w:ascii="Arial" w:eastAsia="Times New Roman" w:hAnsi="Arial" w:cs="Arial"/>
          <w:sz w:val="24"/>
          <w:szCs w:val="24"/>
        </w:rPr>
        <w:t xml:space="preserve"> оказывается через филиал Республиканского государственного предприятия на праве хозяйственного ведения «Центр обслуживания населения» по Павлодарской области и </w:t>
      </w:r>
      <w:proofErr w:type="spellStart"/>
      <w:r w:rsidRPr="00FE3B59">
        <w:rPr>
          <w:rFonts w:ascii="Arial" w:eastAsia="Times New Roman" w:hAnsi="Arial" w:cs="Arial"/>
          <w:sz w:val="24"/>
          <w:szCs w:val="24"/>
        </w:rPr>
        <w:t>веб-портал</w:t>
      </w:r>
      <w:proofErr w:type="spellEnd"/>
      <w:r w:rsidRPr="00FE3B59">
        <w:rPr>
          <w:rFonts w:ascii="Arial" w:eastAsia="Times New Roman" w:hAnsi="Arial" w:cs="Arial"/>
          <w:sz w:val="24"/>
          <w:szCs w:val="24"/>
        </w:rPr>
        <w:t xml:space="preserve"> «электронного правительства».</w:t>
      </w:r>
    </w:p>
    <w:p w:rsidR="00F40275" w:rsidRPr="00FE3B59" w:rsidRDefault="00F40275">
      <w:pPr>
        <w:rPr>
          <w:sz w:val="24"/>
          <w:szCs w:val="24"/>
        </w:rPr>
      </w:pPr>
    </w:p>
    <w:sectPr w:rsidR="00F40275" w:rsidRPr="00FE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15055"/>
    <w:multiLevelType w:val="multilevel"/>
    <w:tmpl w:val="39E6A5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05B3E"/>
    <w:multiLevelType w:val="multilevel"/>
    <w:tmpl w:val="586C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C303F"/>
    <w:multiLevelType w:val="multilevel"/>
    <w:tmpl w:val="396E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75CE8"/>
    <w:multiLevelType w:val="multilevel"/>
    <w:tmpl w:val="1884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405C7"/>
    <w:multiLevelType w:val="multilevel"/>
    <w:tmpl w:val="A5EA74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E7E55"/>
    <w:multiLevelType w:val="multilevel"/>
    <w:tmpl w:val="B76EAA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54300F"/>
    <w:multiLevelType w:val="multilevel"/>
    <w:tmpl w:val="D4649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07048"/>
    <w:multiLevelType w:val="multilevel"/>
    <w:tmpl w:val="75081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40BD7"/>
    <w:multiLevelType w:val="multilevel"/>
    <w:tmpl w:val="E5CA17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E839B1"/>
    <w:multiLevelType w:val="multilevel"/>
    <w:tmpl w:val="12C8D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FE3B59"/>
    <w:rsid w:val="00F40275"/>
    <w:rsid w:val="00FE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3B59"/>
    <w:rPr>
      <w:b/>
      <w:bCs/>
    </w:rPr>
  </w:style>
  <w:style w:type="character" w:customStyle="1" w:styleId="apple-converted-space">
    <w:name w:val="apple-converted-space"/>
    <w:basedOn w:val="a0"/>
    <w:rsid w:val="00FE3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2017-02-22T10:07:00Z</dcterms:created>
  <dcterms:modified xsi:type="dcterms:W3CDTF">2017-02-22T10:08:00Z</dcterms:modified>
</cp:coreProperties>
</file>