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59C" w:rsidRPr="003C0F4C" w:rsidRDefault="0037059C" w:rsidP="003C0F4C">
      <w:pPr>
        <w:spacing w:after="0" w:line="240" w:lineRule="auto"/>
        <w:ind w:firstLine="709"/>
        <w:jc w:val="both"/>
        <w:outlineLvl w:val="1"/>
        <w:rPr>
          <w:rFonts w:ascii="Times New Roman" w:eastAsia="Times New Roman" w:hAnsi="Times New Roman" w:cs="Times New Roman"/>
          <w:b/>
          <w:bCs/>
          <w:i/>
          <w:sz w:val="32"/>
          <w:szCs w:val="32"/>
        </w:rPr>
      </w:pPr>
      <w:r w:rsidRPr="003C0F4C">
        <w:rPr>
          <w:rFonts w:ascii="Times New Roman" w:eastAsia="Times New Roman" w:hAnsi="Times New Roman" w:cs="Times New Roman"/>
          <w:b/>
          <w:bCs/>
          <w:i/>
          <w:sz w:val="32"/>
          <w:szCs w:val="32"/>
        </w:rPr>
        <w:t>Консультация психолога для родителей в детском саду «Почему дети «плохо» себя ведут или эффективное воспитание без наказаний»</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по</w:t>
      </w:r>
      <w:r w:rsidR="00B977B3" w:rsidRPr="003C0F4C">
        <w:rPr>
          <w:rFonts w:ascii="Times New Roman" w:eastAsia="Times New Roman" w:hAnsi="Times New Roman" w:cs="Times New Roman"/>
          <w:sz w:val="28"/>
          <w:szCs w:val="28"/>
        </w:rPr>
        <w:t xml:space="preserve"> </w:t>
      </w:r>
      <w:r w:rsidRPr="003C0F4C">
        <w:rPr>
          <w:rFonts w:ascii="Times New Roman" w:eastAsia="Times New Roman" w:hAnsi="Times New Roman" w:cs="Times New Roman"/>
          <w:sz w:val="28"/>
          <w:szCs w:val="28"/>
        </w:rPr>
        <w:t>внимательнее.</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bCs/>
          <w:sz w:val="28"/>
        </w:rPr>
        <w:t>Наказание вызывает у ребенка страх</w:t>
      </w:r>
      <w:r w:rsidRPr="003C0F4C">
        <w:rPr>
          <w:rFonts w:ascii="Times New Roman" w:eastAsia="Times New Roman" w:hAnsi="Times New Roman" w:cs="Times New Roman"/>
          <w:sz w:val="28"/>
          <w:szCs w:val="28"/>
        </w:rPr>
        <w:t xml:space="preserve">. От страха ребенок может перестать </w:t>
      </w:r>
      <w:proofErr w:type="gramStart"/>
      <w:r w:rsidRPr="003C0F4C">
        <w:rPr>
          <w:rFonts w:ascii="Times New Roman" w:eastAsia="Times New Roman" w:hAnsi="Times New Roman" w:cs="Times New Roman"/>
          <w:sz w:val="28"/>
          <w:szCs w:val="28"/>
        </w:rPr>
        <w:t>плохо</w:t>
      </w:r>
      <w:proofErr w:type="gramEnd"/>
      <w:r w:rsidRPr="003C0F4C">
        <w:rPr>
          <w:rFonts w:ascii="Times New Roman" w:eastAsia="Times New Roman" w:hAnsi="Times New Roman" w:cs="Times New Roman"/>
          <w:sz w:val="28"/>
          <w:szCs w:val="28"/>
        </w:rPr>
        <w:t xml:space="preserve">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 </w:t>
      </w:r>
    </w:p>
    <w:p w:rsidR="0037059C" w:rsidRPr="003C0F4C" w:rsidRDefault="0037059C" w:rsidP="003C0F4C">
      <w:pPr>
        <w:spacing w:after="0" w:line="240" w:lineRule="auto"/>
        <w:ind w:firstLine="709"/>
        <w:jc w:val="both"/>
        <w:outlineLvl w:val="2"/>
        <w:rPr>
          <w:rFonts w:ascii="Times New Roman" w:eastAsia="Times New Roman" w:hAnsi="Times New Roman" w:cs="Times New Roman"/>
          <w:bCs/>
          <w:sz w:val="28"/>
          <w:szCs w:val="27"/>
        </w:rPr>
      </w:pPr>
      <w:r w:rsidRPr="003C0F4C">
        <w:rPr>
          <w:rFonts w:ascii="Times New Roman" w:eastAsia="Times New Roman" w:hAnsi="Times New Roman" w:cs="Times New Roman"/>
          <w:b/>
          <w:bCs/>
          <w:i/>
          <w:sz w:val="28"/>
          <w:szCs w:val="28"/>
        </w:rPr>
        <w:t>Так почему же дети «плохо» себя ведут</w:t>
      </w:r>
      <w:r w:rsidRPr="003C0F4C">
        <w:rPr>
          <w:rFonts w:ascii="Times New Roman" w:eastAsia="Times New Roman" w:hAnsi="Times New Roman" w:cs="Times New Roman"/>
          <w:bCs/>
          <w:sz w:val="28"/>
          <w:szCs w:val="28"/>
        </w:rPr>
        <w:t>?</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Вообще всегда, когда ребенок «плохо» себя ведет, для этого есть конкретные и очень веские причины. Психологи предложили классификацию мотивов «</w:t>
      </w:r>
      <w:r w:rsidRPr="003C0F4C">
        <w:rPr>
          <w:rFonts w:ascii="Times New Roman" w:eastAsia="Times New Roman" w:hAnsi="Times New Roman" w:cs="Times New Roman"/>
          <w:bCs/>
          <w:sz w:val="28"/>
        </w:rPr>
        <w:t>плохого поведения детей</w:t>
      </w:r>
      <w:r w:rsidRPr="003C0F4C">
        <w:rPr>
          <w:rFonts w:ascii="Times New Roman" w:eastAsia="Times New Roman" w:hAnsi="Times New Roman" w:cs="Times New Roman"/>
          <w:sz w:val="28"/>
          <w:szCs w:val="28"/>
        </w:rPr>
        <w:t xml:space="preserve">».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Существует только 4 мотива, при которых дети «плохо» себя  ведут: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 привлечение внимания,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 влияние на окружение,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 месть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 избегание неудачи. </w:t>
      </w:r>
    </w:p>
    <w:p w:rsidR="0037059C" w:rsidRPr="003C0F4C" w:rsidRDefault="0037059C" w:rsidP="003C0F4C">
      <w:pPr>
        <w:spacing w:after="0" w:line="240" w:lineRule="auto"/>
        <w:ind w:firstLine="709"/>
        <w:jc w:val="both"/>
        <w:rPr>
          <w:rFonts w:ascii="Times New Roman" w:eastAsia="Times New Roman" w:hAnsi="Times New Roman" w:cs="Times New Roman"/>
          <w:b/>
          <w:i/>
          <w:sz w:val="28"/>
          <w:szCs w:val="24"/>
        </w:rPr>
      </w:pPr>
      <w:r w:rsidRPr="003C0F4C">
        <w:rPr>
          <w:rFonts w:ascii="Times New Roman" w:eastAsia="Times New Roman" w:hAnsi="Times New Roman" w:cs="Times New Roman"/>
          <w:b/>
          <w:i/>
          <w:sz w:val="28"/>
          <w:szCs w:val="28"/>
        </w:rPr>
        <w:t xml:space="preserve">1 . Привлечение внимания - «мне нужно твое особое внимание».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lastRenderedPageBreak/>
        <w:t xml:space="preserve">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 </w:t>
      </w:r>
    </w:p>
    <w:p w:rsidR="0037059C" w:rsidRPr="003C0F4C" w:rsidRDefault="0037059C" w:rsidP="003C0F4C">
      <w:pPr>
        <w:spacing w:after="0" w:line="240" w:lineRule="auto"/>
        <w:ind w:firstLine="709"/>
        <w:jc w:val="both"/>
        <w:rPr>
          <w:rFonts w:ascii="Times New Roman" w:eastAsia="Times New Roman" w:hAnsi="Times New Roman" w:cs="Times New Roman"/>
          <w:b/>
          <w:i/>
          <w:sz w:val="28"/>
          <w:szCs w:val="24"/>
        </w:rPr>
      </w:pPr>
      <w:r w:rsidRPr="003C0F4C">
        <w:rPr>
          <w:rFonts w:ascii="Times New Roman" w:eastAsia="Times New Roman" w:hAnsi="Times New Roman" w:cs="Times New Roman"/>
          <w:b/>
          <w:i/>
          <w:sz w:val="28"/>
          <w:szCs w:val="28"/>
        </w:rPr>
        <w:t>2. Влияние на окружение (демонстративное поведение</w:t>
      </w:r>
      <w:proofErr w:type="gramStart"/>
      <w:r w:rsidRPr="003C0F4C">
        <w:rPr>
          <w:rFonts w:ascii="Times New Roman" w:eastAsia="Times New Roman" w:hAnsi="Times New Roman" w:cs="Times New Roman"/>
          <w:b/>
          <w:i/>
          <w:sz w:val="28"/>
          <w:szCs w:val="28"/>
        </w:rPr>
        <w:t>)-</w:t>
      </w:r>
      <w:proofErr w:type="gramEnd"/>
      <w:r w:rsidRPr="003C0F4C">
        <w:rPr>
          <w:rFonts w:ascii="Times New Roman" w:eastAsia="Times New Roman" w:hAnsi="Times New Roman" w:cs="Times New Roman"/>
          <w:b/>
          <w:i/>
          <w:sz w:val="28"/>
          <w:szCs w:val="28"/>
        </w:rPr>
        <w:t xml:space="preserve">«ты мне ничего не сделаешь».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 </w:t>
      </w:r>
    </w:p>
    <w:p w:rsidR="0037059C" w:rsidRPr="003C0F4C" w:rsidRDefault="0037059C" w:rsidP="003C0F4C">
      <w:pPr>
        <w:spacing w:after="0" w:line="240" w:lineRule="auto"/>
        <w:ind w:firstLine="709"/>
        <w:jc w:val="both"/>
        <w:rPr>
          <w:rFonts w:ascii="Times New Roman" w:eastAsia="Times New Roman" w:hAnsi="Times New Roman" w:cs="Times New Roman"/>
          <w:b/>
          <w:i/>
          <w:sz w:val="28"/>
          <w:szCs w:val="24"/>
        </w:rPr>
      </w:pPr>
      <w:r w:rsidRPr="003C0F4C">
        <w:rPr>
          <w:rFonts w:ascii="Times New Roman" w:eastAsia="Times New Roman" w:hAnsi="Times New Roman" w:cs="Times New Roman"/>
          <w:b/>
          <w:i/>
          <w:sz w:val="28"/>
          <w:szCs w:val="28"/>
        </w:rPr>
        <w:t>3. Мест</w:t>
      </w:r>
      <w:proofErr w:type="gramStart"/>
      <w:r w:rsidRPr="003C0F4C">
        <w:rPr>
          <w:rFonts w:ascii="Times New Roman" w:eastAsia="Times New Roman" w:hAnsi="Times New Roman" w:cs="Times New Roman"/>
          <w:b/>
          <w:i/>
          <w:sz w:val="28"/>
          <w:szCs w:val="28"/>
        </w:rPr>
        <w:t>ь-</w:t>
      </w:r>
      <w:proofErr w:type="gramEnd"/>
      <w:r w:rsidRPr="003C0F4C">
        <w:rPr>
          <w:rFonts w:ascii="Times New Roman" w:eastAsia="Times New Roman" w:hAnsi="Times New Roman" w:cs="Times New Roman"/>
          <w:b/>
          <w:i/>
          <w:sz w:val="28"/>
          <w:szCs w:val="28"/>
        </w:rPr>
        <w:t xml:space="preserve">«вредить в ответ на оскорбление».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 </w:t>
      </w:r>
    </w:p>
    <w:p w:rsidR="0037059C" w:rsidRPr="003C0F4C" w:rsidRDefault="0037059C" w:rsidP="003C0F4C">
      <w:pPr>
        <w:spacing w:after="0" w:line="240" w:lineRule="auto"/>
        <w:ind w:firstLine="709"/>
        <w:jc w:val="both"/>
        <w:rPr>
          <w:rFonts w:ascii="Times New Roman" w:eastAsia="Times New Roman" w:hAnsi="Times New Roman" w:cs="Times New Roman"/>
          <w:b/>
          <w:i/>
          <w:sz w:val="28"/>
          <w:szCs w:val="24"/>
        </w:rPr>
      </w:pPr>
      <w:r w:rsidRPr="003C0F4C">
        <w:rPr>
          <w:rFonts w:ascii="Times New Roman" w:eastAsia="Times New Roman" w:hAnsi="Times New Roman" w:cs="Times New Roman"/>
          <w:b/>
          <w:i/>
          <w:sz w:val="28"/>
          <w:szCs w:val="28"/>
        </w:rPr>
        <w:t xml:space="preserve">4. Избегание неудачи – «не буду и пытаться - все равно не получится».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w:t>
      </w:r>
      <w:r w:rsidRPr="003C0F4C">
        <w:rPr>
          <w:rFonts w:ascii="Times New Roman" w:eastAsia="Times New Roman" w:hAnsi="Times New Roman" w:cs="Times New Roman"/>
          <w:sz w:val="28"/>
          <w:szCs w:val="28"/>
        </w:rPr>
        <w:lastRenderedPageBreak/>
        <w:t xml:space="preserve">время для того, чтобы просто уделить ребенку внимание - он ​​нуждается в этом.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37059C" w:rsidRPr="003C0F4C" w:rsidRDefault="0037059C" w:rsidP="003C0F4C">
      <w:pPr>
        <w:spacing w:after="0" w:line="240" w:lineRule="auto"/>
        <w:ind w:firstLine="709"/>
        <w:jc w:val="both"/>
        <w:outlineLvl w:val="3"/>
        <w:rPr>
          <w:rFonts w:ascii="Times New Roman" w:eastAsia="Times New Roman" w:hAnsi="Times New Roman" w:cs="Times New Roman"/>
          <w:bCs/>
          <w:sz w:val="28"/>
          <w:szCs w:val="24"/>
        </w:rPr>
      </w:pPr>
      <w:r w:rsidRPr="003C0F4C">
        <w:rPr>
          <w:rFonts w:ascii="Times New Roman" w:eastAsia="Times New Roman" w:hAnsi="Times New Roman" w:cs="Times New Roman"/>
          <w:bCs/>
          <w:sz w:val="28"/>
          <w:szCs w:val="28"/>
        </w:rPr>
        <w:t>Карающий, подумай: «А ЗАЧЕМ?!»</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1. Наказание не должно вредить здоровью - ни физическому, ни психическому. Более того, наказание должно быть полезным.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Наказание - не за счет любви, чтобы не произошло, не оставляйте ребенка без награды и любви, которую он заслуживает.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5. Наказан - прощен. Инцидент исчерпан. Страница перевернута, как не было. О старых грехах ни слова. Не мешайте начинать жизнь сначала.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7. Ребенок не должен бояться наказания. Не наказания ребенок должен бояться, не гнева вашего, а вашего огорчения. </w:t>
      </w:r>
    </w:p>
    <w:p w:rsidR="0037059C" w:rsidRPr="003C0F4C" w:rsidRDefault="0037059C" w:rsidP="003C0F4C">
      <w:pPr>
        <w:spacing w:after="0" w:line="240" w:lineRule="auto"/>
        <w:ind w:firstLine="709"/>
        <w:jc w:val="both"/>
        <w:outlineLvl w:val="4"/>
        <w:rPr>
          <w:rFonts w:ascii="Times New Roman" w:eastAsia="Times New Roman" w:hAnsi="Times New Roman" w:cs="Times New Roman"/>
          <w:bCs/>
          <w:sz w:val="28"/>
          <w:szCs w:val="20"/>
        </w:rPr>
      </w:pPr>
      <w:r w:rsidRPr="003C0F4C">
        <w:rPr>
          <w:rFonts w:ascii="Times New Roman" w:eastAsia="Times New Roman" w:hAnsi="Times New Roman" w:cs="Times New Roman"/>
          <w:bCs/>
          <w:sz w:val="28"/>
          <w:szCs w:val="28"/>
        </w:rPr>
        <w:t>Детей воспитывает то, что их окружает!</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1. Если ребенка часто критикуют - он учится осуждать.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2. Если ребенку часто демонстрируют враждебность - он учится драться.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3. Если ребенка часто высмеивают - он учится быть нерешительным.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4. Если ребенка часто позорят - он учится чувствовать себя виноватым.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lastRenderedPageBreak/>
        <w:t xml:space="preserve">5. Если к ребенку часто проявляют снисходительность - он учится быть выдержанным.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6. Если ребенка часто подбадривают - он учится быть уверенным в себе.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7. Если действия ребенка часто одобряют - он учится оценивать себя.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8. Если с ребенком все всегда честны - он учится быть справедливым.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9. Если ребенок живет в атмосфере дружбы и чувствует себя нужным другим - он ​​учится находить в этом мире любовь. </w:t>
      </w:r>
    </w:p>
    <w:p w:rsidR="0037059C" w:rsidRPr="003C0F4C" w:rsidRDefault="0037059C" w:rsidP="003C0F4C">
      <w:pPr>
        <w:spacing w:after="0" w:line="240" w:lineRule="auto"/>
        <w:ind w:firstLine="709"/>
        <w:jc w:val="both"/>
        <w:outlineLvl w:val="5"/>
        <w:rPr>
          <w:rFonts w:ascii="Times New Roman" w:eastAsia="Times New Roman" w:hAnsi="Times New Roman" w:cs="Times New Roman"/>
          <w:bCs/>
          <w:sz w:val="28"/>
          <w:szCs w:val="15"/>
        </w:rPr>
      </w:pPr>
      <w:r w:rsidRPr="003C0F4C">
        <w:rPr>
          <w:rFonts w:ascii="Times New Roman" w:eastAsia="Times New Roman" w:hAnsi="Times New Roman" w:cs="Times New Roman"/>
          <w:bCs/>
          <w:sz w:val="28"/>
          <w:szCs w:val="28"/>
        </w:rPr>
        <w:t>«Ребенок спрашивает, следовательно, развивается»</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Дошкольное детство психологи называют возрастом исследователей, мыслителей, «почемучек».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Уже доказано, что вопрос - это один из путей познания ребенком окружающего мира, установления контакта с взрослыми, уточнения представлений и названий предметов.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Дошкольников интересует все: и явления природы, и бытовые вещи, и жизнь людей, и его собственное существование. В одном случае в вопросе ребенка содержится стремление о чем-то узнать, в другом - потребность утвердиться в своих знаниях, а иногда - это желание заявить о себе.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 xml:space="preserve">Детские вопросы многое могут рассказать нам, взрослым, о малыше. Так по характеру вопросов мы узнаем об интересах, предпочтениях ребенка, его общее умственное развитие, познавательную активность и развитие словарного состава языка.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4"/>
        </w:rPr>
        <w:t> </w:t>
      </w:r>
    </w:p>
    <w:p w:rsidR="0037059C" w:rsidRPr="003C0F4C" w:rsidRDefault="0037059C" w:rsidP="003C0F4C">
      <w:pPr>
        <w:spacing w:after="0" w:line="240" w:lineRule="auto"/>
        <w:ind w:firstLine="709"/>
        <w:jc w:val="both"/>
        <w:rPr>
          <w:rFonts w:ascii="Times New Roman" w:eastAsia="Times New Roman" w:hAnsi="Times New Roman" w:cs="Times New Roman"/>
          <w:sz w:val="28"/>
          <w:szCs w:val="24"/>
        </w:rPr>
      </w:pPr>
      <w:r w:rsidRPr="003C0F4C">
        <w:rPr>
          <w:rFonts w:ascii="Times New Roman" w:eastAsia="Times New Roman" w:hAnsi="Times New Roman" w:cs="Times New Roman"/>
          <w:sz w:val="28"/>
          <w:szCs w:val="28"/>
        </w:rPr>
        <w:t>Благодаря вопросам ребенок узнает, что все в природе можно объяснить словами, и все имеет свое название. Понятно, что чем больше ребенок получает от взрослых правильных ответов, тем быстрее развивается, усваивает значения слов, названия свойств, отношений, закономерностей, существующих в природе. А потому, уважаемые родители, предлагаем Вам ознакомиться с памяткой для родителей «Как отвечать на детские вопросы</w:t>
      </w:r>
    </w:p>
    <w:p w:rsidR="00915C9C" w:rsidRDefault="00915C9C"/>
    <w:sectPr w:rsidR="00915C9C" w:rsidSect="0037059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059C"/>
    <w:rsid w:val="00246E0A"/>
    <w:rsid w:val="0037059C"/>
    <w:rsid w:val="003C0F4C"/>
    <w:rsid w:val="007A3B73"/>
    <w:rsid w:val="00915C9C"/>
    <w:rsid w:val="00B97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B73"/>
  </w:style>
  <w:style w:type="paragraph" w:styleId="2">
    <w:name w:val="heading 2"/>
    <w:basedOn w:val="a"/>
    <w:link w:val="20"/>
    <w:uiPriority w:val="9"/>
    <w:qFormat/>
    <w:rsid w:val="003705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705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705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7059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37059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059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7059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7059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7059C"/>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37059C"/>
    <w:rPr>
      <w:rFonts w:ascii="Times New Roman" w:eastAsia="Times New Roman" w:hAnsi="Times New Roman" w:cs="Times New Roman"/>
      <w:b/>
      <w:bCs/>
      <w:sz w:val="15"/>
      <w:szCs w:val="15"/>
    </w:rPr>
  </w:style>
  <w:style w:type="paragraph" w:styleId="a3">
    <w:name w:val="No Spacing"/>
    <w:basedOn w:val="a"/>
    <w:uiPriority w:val="1"/>
    <w:qFormat/>
    <w:rsid w:val="003705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059C"/>
    <w:rPr>
      <w:b/>
      <w:bCs/>
    </w:rPr>
  </w:style>
</w:styles>
</file>

<file path=word/webSettings.xml><?xml version="1.0" encoding="utf-8"?>
<w:webSettings xmlns:r="http://schemas.openxmlformats.org/officeDocument/2006/relationships" xmlns:w="http://schemas.openxmlformats.org/wordprocessingml/2006/main">
  <w:divs>
    <w:div w:id="9720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1462</Words>
  <Characters>8338</Characters>
  <Application>Microsoft Office Word</Application>
  <DocSecurity>0</DocSecurity>
  <Lines>69</Lines>
  <Paragraphs>19</Paragraphs>
  <ScaleCrop>false</ScaleCrop>
  <Company>Ремонтненская Гимназия №1</Company>
  <LinksUpToDate>false</LinksUpToDate>
  <CharactersWithSpaces>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2018-02-26T09:29:00Z</dcterms:created>
  <dcterms:modified xsi:type="dcterms:W3CDTF">2018-02-26T09:29:00Z</dcterms:modified>
</cp:coreProperties>
</file>