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E5AE3" w:rsidRPr="006E5AE3" w:rsidRDefault="006E5AE3" w:rsidP="006E5AE3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</w:pPr>
      <w:r w:rsidRPr="006E5AE3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  <w:fldChar w:fldCharType="begin"/>
      </w:r>
      <w:r w:rsidRPr="006E5AE3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  <w:instrText xml:space="preserve"> HYPERLINK "https://psichologvsadu.ru/rabota-psichologa-s-roditelyami/konsultazii-psichologa-dlya-roditeley/2-konsultaziya-dlya-roditeley-ruka-razvivaet-mozg" </w:instrText>
      </w:r>
      <w:r w:rsidRPr="006E5AE3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  <w:fldChar w:fldCharType="separate"/>
      </w:r>
      <w:r w:rsidRPr="006E5AE3">
        <w:rPr>
          <w:rFonts w:ascii="Times New Roman" w:eastAsia="Times New Roman" w:hAnsi="Times New Roman" w:cs="Times New Roman"/>
          <w:b/>
          <w:bCs/>
          <w:color w:val="0000FF"/>
          <w:kern w:val="36"/>
          <w:sz w:val="48"/>
          <w:szCs w:val="48"/>
          <w:u w:val="single"/>
        </w:rPr>
        <w:t>Консультация для родителей «Рука развивает мозг»</w:t>
      </w:r>
      <w:r w:rsidRPr="006E5AE3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  <w:fldChar w:fldCharType="end"/>
      </w:r>
    </w:p>
    <w:p w:rsidR="006E5AE3" w:rsidRPr="006E5AE3" w:rsidRDefault="006E5AE3" w:rsidP="006E5AE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6E5AE3" w:rsidRPr="006E5AE3" w:rsidRDefault="006E5AE3" w:rsidP="006E5AE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Theme="majorHAnsi" w:eastAsia="Times New Roman" w:hAnsiTheme="majorHAnsi" w:cs="Times New Roman"/>
          <w:noProof/>
          <w:sz w:val="24"/>
          <w:szCs w:val="28"/>
        </w:rPr>
        <w:drawing>
          <wp:inline distT="0" distB="0" distL="0" distR="0">
            <wp:extent cx="2864485" cy="2138045"/>
            <wp:effectExtent l="19050" t="0" r="0" b="0"/>
            <wp:docPr id="1" name="Рисунок 1" descr="консультации психолога для родителей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консультации психолога для родителей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64485" cy="21380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E5AE3" w:rsidRPr="006E5AE3" w:rsidRDefault="006E5AE3" w:rsidP="006E5AE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E5AE3">
        <w:rPr>
          <w:rFonts w:ascii="Times New Roman" w:eastAsia="Times New Roman" w:hAnsi="Times New Roman" w:cs="Times New Roman"/>
          <w:sz w:val="24"/>
          <w:szCs w:val="24"/>
        </w:rPr>
        <w:t xml:space="preserve">Существует методика Марии </w:t>
      </w:r>
      <w:proofErr w:type="spellStart"/>
      <w:r w:rsidRPr="006E5AE3">
        <w:rPr>
          <w:rFonts w:ascii="Times New Roman" w:eastAsia="Times New Roman" w:hAnsi="Times New Roman" w:cs="Times New Roman"/>
          <w:sz w:val="24"/>
          <w:szCs w:val="24"/>
        </w:rPr>
        <w:t>Монтессори</w:t>
      </w:r>
      <w:proofErr w:type="spellEnd"/>
      <w:r w:rsidRPr="006E5AE3">
        <w:rPr>
          <w:rFonts w:ascii="Times New Roman" w:eastAsia="Times New Roman" w:hAnsi="Times New Roman" w:cs="Times New Roman"/>
          <w:sz w:val="24"/>
          <w:szCs w:val="24"/>
        </w:rPr>
        <w:t xml:space="preserve">  о естественном и свободном деятельном развитии здорового ребёнка в специальной среде, </w:t>
      </w:r>
      <w:proofErr w:type="gramStart"/>
      <w:r w:rsidRPr="006E5AE3">
        <w:rPr>
          <w:rFonts w:ascii="Times New Roman" w:eastAsia="Times New Roman" w:hAnsi="Times New Roman" w:cs="Times New Roman"/>
          <w:sz w:val="24"/>
          <w:szCs w:val="24"/>
        </w:rPr>
        <w:t>где</w:t>
      </w:r>
      <w:proofErr w:type="gramEnd"/>
      <w:r w:rsidRPr="006E5AE3">
        <w:rPr>
          <w:rFonts w:ascii="Times New Roman" w:eastAsia="Times New Roman" w:hAnsi="Times New Roman" w:cs="Times New Roman"/>
          <w:sz w:val="24"/>
          <w:szCs w:val="24"/>
        </w:rPr>
        <w:t xml:space="preserve"> прежде всего давалась бы работа его рукам. Рукам, а значит душе, сердцу, эмоциям и голове постоянно находились интересные посильные занятия, становясь все сложнее. Взрослый не делал бы ничего за ребёнка, он только помогал бы ему. И всё воспитание как бы заключалось всего лишь в помощи психофизическому развитию, в передаче активности самому ребёнку.  </w:t>
      </w:r>
    </w:p>
    <w:p w:rsidR="006E5AE3" w:rsidRPr="006E5AE3" w:rsidRDefault="006E5AE3" w:rsidP="006E5AE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E5AE3">
        <w:rPr>
          <w:rFonts w:ascii="Times New Roman" w:eastAsia="Times New Roman" w:hAnsi="Times New Roman" w:cs="Times New Roman"/>
          <w:sz w:val="24"/>
          <w:szCs w:val="24"/>
        </w:rPr>
        <w:t xml:space="preserve">Кажется в нашей отечественной педагогике те же самые принципы. Вот только классических, народных развивающих игр – материалов нет, да и доверия возможностям детской руки – тоже. Ни ручной мельницы, ни прялки, ни молотка, ни спиц вязальных, ни крючков…  </w:t>
      </w:r>
    </w:p>
    <w:p w:rsidR="006E5AE3" w:rsidRPr="006E5AE3" w:rsidRDefault="006E5AE3" w:rsidP="006E5AE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E5AE3">
        <w:rPr>
          <w:rFonts w:ascii="Times New Roman" w:eastAsia="Times New Roman" w:hAnsi="Times New Roman" w:cs="Times New Roman"/>
          <w:sz w:val="24"/>
          <w:szCs w:val="24"/>
        </w:rPr>
        <w:t xml:space="preserve">Кто же видел, да и кто же допустит, что бы в наших семьях или детских садах трёхлетки самостоятельно пользовались ножами, ножницами, молотком, отвёрткой?! Отсюда увлечение словесным, вербальным воспитанием или той наглядностью, которая только для зрительного и слухового восприятия. </w:t>
      </w:r>
    </w:p>
    <w:p w:rsidR="006E5AE3" w:rsidRPr="006E5AE3" w:rsidRDefault="006E5AE3" w:rsidP="006E5AE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E5AE3">
        <w:rPr>
          <w:rFonts w:ascii="Times New Roman" w:eastAsia="Times New Roman" w:hAnsi="Times New Roman" w:cs="Times New Roman"/>
          <w:sz w:val="24"/>
          <w:szCs w:val="24"/>
        </w:rPr>
        <w:t xml:space="preserve">Нечасто даже канаты, качели, перекладины и шведские стенки есть в том помещении, где находятся дети. Боясь травматизма физического, взрослые забывают о том, что тепличным воспитанием, ограждением от необходимого обделяют ребёнка, делают его </w:t>
      </w:r>
      <w:proofErr w:type="spellStart"/>
      <w:r w:rsidRPr="006E5AE3">
        <w:rPr>
          <w:rFonts w:ascii="Times New Roman" w:eastAsia="Times New Roman" w:hAnsi="Times New Roman" w:cs="Times New Roman"/>
          <w:sz w:val="24"/>
          <w:szCs w:val="24"/>
        </w:rPr>
        <w:t>травматичным</w:t>
      </w:r>
      <w:proofErr w:type="spellEnd"/>
      <w:r w:rsidRPr="006E5AE3">
        <w:rPr>
          <w:rFonts w:ascii="Times New Roman" w:eastAsia="Times New Roman" w:hAnsi="Times New Roman" w:cs="Times New Roman"/>
          <w:sz w:val="24"/>
          <w:szCs w:val="24"/>
        </w:rPr>
        <w:t xml:space="preserve"> психологически. </w:t>
      </w:r>
      <w:proofErr w:type="gramStart"/>
      <w:r w:rsidRPr="006E5AE3">
        <w:rPr>
          <w:rFonts w:ascii="Times New Roman" w:eastAsia="Times New Roman" w:hAnsi="Times New Roman" w:cs="Times New Roman"/>
          <w:sz w:val="24"/>
          <w:szCs w:val="24"/>
        </w:rPr>
        <w:t>При</w:t>
      </w:r>
      <w:proofErr w:type="gramEnd"/>
      <w:r w:rsidRPr="006E5AE3">
        <w:rPr>
          <w:rFonts w:ascii="Times New Roman" w:eastAsia="Times New Roman" w:hAnsi="Times New Roman" w:cs="Times New Roman"/>
          <w:sz w:val="24"/>
          <w:szCs w:val="24"/>
        </w:rPr>
        <w:t xml:space="preserve"> это вербальное воспитание делает ребёнка болтуном – неумейкой. </w:t>
      </w:r>
    </w:p>
    <w:p w:rsidR="006E5AE3" w:rsidRPr="006E5AE3" w:rsidRDefault="006E5AE3" w:rsidP="006E5AE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E5AE3">
        <w:rPr>
          <w:rFonts w:ascii="Times New Roman" w:eastAsia="Times New Roman" w:hAnsi="Times New Roman" w:cs="Times New Roman"/>
          <w:sz w:val="24"/>
          <w:szCs w:val="24"/>
        </w:rPr>
        <w:t xml:space="preserve">Наши предки воспитывали своих наследников по такой методике задолго до </w:t>
      </w:r>
      <w:proofErr w:type="spellStart"/>
      <w:r w:rsidRPr="006E5AE3">
        <w:rPr>
          <w:rFonts w:ascii="Times New Roman" w:eastAsia="Times New Roman" w:hAnsi="Times New Roman" w:cs="Times New Roman"/>
          <w:sz w:val="24"/>
          <w:szCs w:val="24"/>
        </w:rPr>
        <w:t>Монтессори</w:t>
      </w:r>
      <w:proofErr w:type="spellEnd"/>
      <w:r w:rsidRPr="006E5AE3">
        <w:rPr>
          <w:rFonts w:ascii="Times New Roman" w:eastAsia="Times New Roman" w:hAnsi="Times New Roman" w:cs="Times New Roman"/>
          <w:sz w:val="24"/>
          <w:szCs w:val="24"/>
        </w:rPr>
        <w:t xml:space="preserve">. Наши деды – прадеды детей чуть ли не с рождения снабжали маленькими копиями орудий труда и упражняли детские ручки в разной работе. Происходило это обязательно в том возрасте, когда подражание у малышей ещё не угасло, и любая взрослая деятельность представлялась самой привлекательной. Дети наслаждались и работой, и общением с родителями, и их подбадриваниями, и оценкой труда – непременно поощрительно высокой. </w:t>
      </w:r>
    </w:p>
    <w:p w:rsidR="006E5AE3" w:rsidRPr="006E5AE3" w:rsidRDefault="006E5AE3" w:rsidP="006E5AE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E5AE3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Наши отечественные учёные, физиологи и педагоги писали о важности стимулирования мозговой деятельности через ручную деятельность. Также отечественными педагогами разрабатывались специальные игровые пособия  для упражнения руки. </w:t>
      </w:r>
    </w:p>
    <w:p w:rsidR="006E5AE3" w:rsidRPr="006E5AE3" w:rsidRDefault="006E5AE3" w:rsidP="006E5AE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E5AE3">
        <w:rPr>
          <w:rFonts w:ascii="Times New Roman" w:eastAsia="Times New Roman" w:hAnsi="Times New Roman" w:cs="Times New Roman"/>
          <w:sz w:val="24"/>
          <w:szCs w:val="24"/>
        </w:rPr>
        <w:t xml:space="preserve">Но часто на практике в советские времена методика стимулирования </w:t>
      </w:r>
      <w:proofErr w:type="spellStart"/>
      <w:proofErr w:type="gramStart"/>
      <w:r w:rsidRPr="006E5AE3">
        <w:rPr>
          <w:rFonts w:ascii="Times New Roman" w:eastAsia="Times New Roman" w:hAnsi="Times New Roman" w:cs="Times New Roman"/>
          <w:sz w:val="24"/>
          <w:szCs w:val="24"/>
        </w:rPr>
        <w:t>руки-и</w:t>
      </w:r>
      <w:proofErr w:type="spellEnd"/>
      <w:proofErr w:type="gramEnd"/>
      <w:r w:rsidRPr="006E5AE3">
        <w:rPr>
          <w:rFonts w:ascii="Times New Roman" w:eastAsia="Times New Roman" w:hAnsi="Times New Roman" w:cs="Times New Roman"/>
          <w:sz w:val="24"/>
          <w:szCs w:val="24"/>
        </w:rPr>
        <w:t xml:space="preserve"> тем самым, стимулирования мозговой деятельности – применялись лишь в дефектологии, логопедии. Зато существовал принцип трудового воспитания. </w:t>
      </w:r>
    </w:p>
    <w:p w:rsidR="006E5AE3" w:rsidRPr="006E5AE3" w:rsidRDefault="006E5AE3" w:rsidP="006E5AE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6E5AE3">
        <w:rPr>
          <w:rFonts w:ascii="Times New Roman" w:eastAsia="Times New Roman" w:hAnsi="Times New Roman" w:cs="Times New Roman"/>
          <w:sz w:val="24"/>
          <w:szCs w:val="24"/>
        </w:rPr>
        <w:t xml:space="preserve">О системе </w:t>
      </w:r>
      <w:proofErr w:type="spellStart"/>
      <w:r w:rsidRPr="006E5AE3">
        <w:rPr>
          <w:rFonts w:ascii="Times New Roman" w:eastAsia="Times New Roman" w:hAnsi="Times New Roman" w:cs="Times New Roman"/>
          <w:sz w:val="24"/>
          <w:szCs w:val="24"/>
        </w:rPr>
        <w:t>Монтессори</w:t>
      </w:r>
      <w:proofErr w:type="spellEnd"/>
      <w:r w:rsidRPr="006E5AE3">
        <w:rPr>
          <w:rFonts w:ascii="Times New Roman" w:eastAsia="Times New Roman" w:hAnsi="Times New Roman" w:cs="Times New Roman"/>
          <w:sz w:val="24"/>
          <w:szCs w:val="24"/>
        </w:rPr>
        <w:t xml:space="preserve"> до 90-х годов упоминали как о буржуазной, зато сегодняшние родители слышали о системе, близкой к </w:t>
      </w:r>
      <w:proofErr w:type="spellStart"/>
      <w:r w:rsidRPr="006E5AE3">
        <w:rPr>
          <w:rFonts w:ascii="Times New Roman" w:eastAsia="Times New Roman" w:hAnsi="Times New Roman" w:cs="Times New Roman"/>
          <w:sz w:val="24"/>
          <w:szCs w:val="24"/>
        </w:rPr>
        <w:t>Монтессори</w:t>
      </w:r>
      <w:proofErr w:type="spellEnd"/>
      <w:r w:rsidRPr="006E5AE3">
        <w:rPr>
          <w:rFonts w:ascii="Times New Roman" w:eastAsia="Times New Roman" w:hAnsi="Times New Roman" w:cs="Times New Roman"/>
          <w:sz w:val="24"/>
          <w:szCs w:val="24"/>
        </w:rPr>
        <w:t>,  - о методике Никитиных.</w:t>
      </w:r>
      <w:proofErr w:type="gramEnd"/>
      <w:r w:rsidRPr="006E5AE3">
        <w:rPr>
          <w:rFonts w:ascii="Times New Roman" w:eastAsia="Times New Roman" w:hAnsi="Times New Roman" w:cs="Times New Roman"/>
          <w:sz w:val="24"/>
          <w:szCs w:val="24"/>
        </w:rPr>
        <w:t xml:space="preserve"> Многие знают о системе физического воспитания, а о ручном развитии интеллекта, знают меньше. В современных семьях чаще заботятся о развитии книжного ума, а на деле он получается телевизионный, это когда ребёнок не занят ничем кроме просмотра подряд всех телепередач. Психологическая травма, нанесенная бездельным времяпрепровождением и содержанием взрослых телепередач, во внимание не принимается. А тем самым руки, не занятые делом, становятся неуправляемыми. Неумейки превращаются в </w:t>
      </w:r>
      <w:proofErr w:type="spellStart"/>
      <w:r w:rsidRPr="006E5AE3">
        <w:rPr>
          <w:rFonts w:ascii="Times New Roman" w:eastAsia="Times New Roman" w:hAnsi="Times New Roman" w:cs="Times New Roman"/>
          <w:sz w:val="24"/>
          <w:szCs w:val="24"/>
        </w:rPr>
        <w:t>нехочух</w:t>
      </w:r>
      <w:proofErr w:type="spellEnd"/>
      <w:r w:rsidRPr="006E5AE3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</w:p>
    <w:p w:rsidR="006E5AE3" w:rsidRPr="006E5AE3" w:rsidRDefault="006E5AE3" w:rsidP="006E5AE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E5AE3">
        <w:rPr>
          <w:rFonts w:ascii="Times New Roman" w:eastAsia="Times New Roman" w:hAnsi="Times New Roman" w:cs="Times New Roman"/>
          <w:sz w:val="24"/>
          <w:szCs w:val="24"/>
        </w:rPr>
        <w:t xml:space="preserve">К сожалению, идеи о важности ручного или мануального интеллекта пока современными  родителями не разделяются. Устарели эти идеи вместе с ручным производством. </w:t>
      </w:r>
    </w:p>
    <w:p w:rsidR="006E5AE3" w:rsidRPr="006E5AE3" w:rsidRDefault="006E5AE3" w:rsidP="006E5AE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E5AE3">
        <w:rPr>
          <w:rFonts w:ascii="Times New Roman" w:eastAsia="Times New Roman" w:hAnsi="Times New Roman" w:cs="Times New Roman"/>
          <w:sz w:val="24"/>
          <w:szCs w:val="24"/>
        </w:rPr>
        <w:t xml:space="preserve">Когда стали возникать </w:t>
      </w:r>
      <w:proofErr w:type="spellStart"/>
      <w:r w:rsidRPr="006E5AE3">
        <w:rPr>
          <w:rFonts w:ascii="Times New Roman" w:eastAsia="Times New Roman" w:hAnsi="Times New Roman" w:cs="Times New Roman"/>
          <w:sz w:val="24"/>
          <w:szCs w:val="24"/>
        </w:rPr>
        <w:t>Монтессори</w:t>
      </w:r>
      <w:proofErr w:type="spellEnd"/>
      <w:r w:rsidRPr="006E5AE3">
        <w:rPr>
          <w:rFonts w:ascii="Times New Roman" w:eastAsia="Times New Roman" w:hAnsi="Times New Roman" w:cs="Times New Roman"/>
          <w:sz w:val="24"/>
          <w:szCs w:val="24"/>
        </w:rPr>
        <w:t xml:space="preserve">–группы, то их первым оборудованием стали домашние инструменты, в этих группах дети рано приобщаются к разнообразной ручной деятельности. Они чаще становятся умниками решателями проблем, уровень развития произвольности у них также выше, чем у воспитанников обычных групп. Читать, писать и считать с помощью ручных </w:t>
      </w:r>
      <w:proofErr w:type="spellStart"/>
      <w:r w:rsidRPr="006E5AE3">
        <w:rPr>
          <w:rFonts w:ascii="Times New Roman" w:eastAsia="Times New Roman" w:hAnsi="Times New Roman" w:cs="Times New Roman"/>
          <w:sz w:val="24"/>
          <w:szCs w:val="24"/>
        </w:rPr>
        <w:t>Монтессори</w:t>
      </w:r>
      <w:proofErr w:type="spellEnd"/>
      <w:r w:rsidRPr="006E5AE3">
        <w:rPr>
          <w:rFonts w:ascii="Times New Roman" w:eastAsia="Times New Roman" w:hAnsi="Times New Roman" w:cs="Times New Roman"/>
          <w:sz w:val="24"/>
          <w:szCs w:val="24"/>
        </w:rPr>
        <w:t xml:space="preserve"> – пособий дети обучаются незаметно, каждый в свой срок, до школы, хотя их никто не принуждает. </w:t>
      </w:r>
    </w:p>
    <w:p w:rsidR="006E5AE3" w:rsidRPr="006E5AE3" w:rsidRDefault="006E5AE3" w:rsidP="006E5AE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E5AE3">
        <w:rPr>
          <w:rFonts w:ascii="Times New Roman" w:eastAsia="Times New Roman" w:hAnsi="Times New Roman" w:cs="Times New Roman"/>
          <w:sz w:val="24"/>
          <w:szCs w:val="24"/>
        </w:rPr>
        <w:t xml:space="preserve">В традиционных группах редко можно увидеть необходимые для ума и рук инструменты, а проверка умелости детских рук показала, что она ниже нормы (дети не умеют перед школой завязывать шнурки, не режут ножом, не умеют пилить, забивать гвозди, пришивать пуговицы). </w:t>
      </w:r>
    </w:p>
    <w:p w:rsidR="006E5AE3" w:rsidRPr="006E5AE3" w:rsidRDefault="006E5AE3" w:rsidP="006E5AE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E5AE3">
        <w:rPr>
          <w:rFonts w:ascii="Times New Roman" w:eastAsia="Times New Roman" w:hAnsi="Times New Roman" w:cs="Times New Roman"/>
          <w:sz w:val="24"/>
          <w:szCs w:val="24"/>
        </w:rPr>
        <w:t xml:space="preserve">Ручной труд и ручные умения детей, по мнению родителей, дело школы, к тому же, в современном компьютерном мире, это почти лишнее. А как же обойтись в будущем без хирургов, массажистов, ювелиров, скрипачей, художников и т.д., людей других ручных профессий, </w:t>
      </w:r>
      <w:proofErr w:type="gramStart"/>
      <w:r w:rsidRPr="006E5AE3">
        <w:rPr>
          <w:rFonts w:ascii="Times New Roman" w:eastAsia="Times New Roman" w:hAnsi="Times New Roman" w:cs="Times New Roman"/>
          <w:sz w:val="24"/>
          <w:szCs w:val="24"/>
        </w:rPr>
        <w:t>из</w:t>
      </w:r>
      <w:proofErr w:type="gramEnd"/>
      <w:r w:rsidRPr="006E5AE3">
        <w:rPr>
          <w:rFonts w:ascii="Times New Roman" w:eastAsia="Times New Roman" w:hAnsi="Times New Roman" w:cs="Times New Roman"/>
          <w:sz w:val="24"/>
          <w:szCs w:val="24"/>
        </w:rPr>
        <w:t xml:space="preserve"> неумелых в умелые руки сами собой не превратятся. </w:t>
      </w:r>
    </w:p>
    <w:p w:rsidR="006E5AE3" w:rsidRPr="006E5AE3" w:rsidRDefault="006E5AE3" w:rsidP="006E5AE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E5AE3">
        <w:rPr>
          <w:rFonts w:ascii="Times New Roman" w:eastAsia="Times New Roman" w:hAnsi="Times New Roman" w:cs="Times New Roman"/>
          <w:sz w:val="24"/>
          <w:szCs w:val="24"/>
        </w:rPr>
        <w:t xml:space="preserve">Мы говорим о том, как развивает мозг рука ребёнка, что могут сделать педагоги и родители для стимуляции и обогащения этого развития, как взаимосвязаны ручное и интеллектуальное развитие. </w:t>
      </w:r>
    </w:p>
    <w:p w:rsidR="006E5AE3" w:rsidRPr="006E5AE3" w:rsidRDefault="006E5AE3" w:rsidP="006E5AE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E5AE3">
        <w:rPr>
          <w:rFonts w:ascii="Times New Roman" w:eastAsia="Times New Roman" w:hAnsi="Times New Roman" w:cs="Times New Roman"/>
          <w:sz w:val="24"/>
          <w:szCs w:val="24"/>
        </w:rPr>
        <w:t xml:space="preserve">А ведь к рукам у человечества еще издавна особое отношение. </w:t>
      </w:r>
      <w:proofErr w:type="gramStart"/>
      <w:r w:rsidRPr="006E5AE3">
        <w:rPr>
          <w:rFonts w:ascii="Times New Roman" w:eastAsia="Times New Roman" w:hAnsi="Times New Roman" w:cs="Times New Roman"/>
          <w:sz w:val="24"/>
          <w:szCs w:val="24"/>
        </w:rPr>
        <w:t>Руками добывали огонь, защищали, строили жилище, лечили, учили, шаманили, колдовали, крестились.</w:t>
      </w:r>
      <w:proofErr w:type="gramEnd"/>
      <w:r w:rsidRPr="006E5AE3">
        <w:rPr>
          <w:rFonts w:ascii="Times New Roman" w:eastAsia="Times New Roman" w:hAnsi="Times New Roman" w:cs="Times New Roman"/>
          <w:sz w:val="24"/>
          <w:szCs w:val="24"/>
        </w:rPr>
        <w:t xml:space="preserve"> По рукам гадали, судили о здоровье, о силе, профессии, о характере, темпераменте. Наши предки заботились о развитии рук своих детей – почти всю домашнюю работу  определяли детям. Бабушки и мамы брали детские ручки и заговаривали их от всяческих напастей, пальчики перебирали и говорили магические слова. В народе белоручек не одобряли, это были только больные дети и их жалели. </w:t>
      </w:r>
    </w:p>
    <w:p w:rsidR="006E5AE3" w:rsidRPr="006E5AE3" w:rsidRDefault="006E5AE3" w:rsidP="006E5AE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E5AE3">
        <w:rPr>
          <w:rFonts w:ascii="Times New Roman" w:eastAsia="Times New Roman" w:hAnsi="Times New Roman" w:cs="Times New Roman"/>
          <w:sz w:val="24"/>
          <w:szCs w:val="24"/>
        </w:rPr>
        <w:t xml:space="preserve">И в настоящее время развитие руки, ручных умений, мелкой пальцевой  моторики является одним из показателей и условий хорошего физического и нервно–психического </w:t>
      </w:r>
      <w:r w:rsidRPr="006E5AE3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состояния у ребенка. По способностям детской руки специалисты делают вывод об особенностях развития ЦНС, а также мозга. Двигательная активность ребёнка  является фактором, способствующим развитию психики и интеллекта – такой вывод делают специалисты. От ловкости, быстроты и точности в ходьбе, беге, прыжках зависит и ловкость пальцев. </w:t>
      </w:r>
    </w:p>
    <w:p w:rsidR="006E5AE3" w:rsidRPr="006E5AE3" w:rsidRDefault="006E5AE3" w:rsidP="006E5AE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E5AE3">
        <w:rPr>
          <w:rFonts w:ascii="Times New Roman" w:eastAsia="Times New Roman" w:hAnsi="Times New Roman" w:cs="Times New Roman"/>
          <w:sz w:val="24"/>
          <w:szCs w:val="24"/>
        </w:rPr>
        <w:t xml:space="preserve">Первой пищей для ума является информация, полученная сенсорными каналами: зрительным, слуховым, обонятельным, осязательным, вкусовым и кинестетическим. </w:t>
      </w:r>
      <w:r w:rsidRPr="006E5AE3">
        <w:rPr>
          <w:rFonts w:ascii="Times New Roman" w:eastAsia="Times New Roman" w:hAnsi="Times New Roman" w:cs="Times New Roman"/>
          <w:b/>
          <w:bCs/>
          <w:sz w:val="24"/>
          <w:szCs w:val="24"/>
        </w:rPr>
        <w:t>Сенсомоторное (двигательное и сенсорное) развитие</w:t>
      </w:r>
      <w:r w:rsidRPr="006E5AE3">
        <w:rPr>
          <w:rFonts w:ascii="Times New Roman" w:eastAsia="Times New Roman" w:hAnsi="Times New Roman" w:cs="Times New Roman"/>
          <w:sz w:val="24"/>
          <w:szCs w:val="24"/>
        </w:rPr>
        <w:t xml:space="preserve"> составляет ФУНДАМЕНТ общего умственного развития. Учёные доказали, что движения рук ребёнка наследственно не предопределены, а возникают в результате воспитания и обучения.  Для закрепления точного двигательного навыка руки ребёнку в возрасте от 2,5-3 лет необходимо от 33 до 68 повторений. И только в дошкольном возрасте ребёнок способен после определённых повторений производить движение по слову взрослого. Психологи отмечают, что умственные способности ребёнка начинают закладываться очень рано по мере расширения его деятельности, в том числе и ручной под влиянием общения и социальной среды. </w:t>
      </w:r>
    </w:p>
    <w:p w:rsidR="006E5AE3" w:rsidRPr="006E5AE3" w:rsidRDefault="006E5AE3" w:rsidP="006E5AE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E5AE3">
        <w:rPr>
          <w:rFonts w:ascii="Times New Roman" w:eastAsia="Times New Roman" w:hAnsi="Times New Roman" w:cs="Times New Roman"/>
          <w:sz w:val="24"/>
          <w:szCs w:val="24"/>
        </w:rPr>
        <w:t xml:space="preserve">Первый вид мышления наглядно или предметно – действенный, можно назвать ручным, т.к. манипулируя предметами, ребёнок познаёт их свойства. Это значит, что все мыслительные задачи ребёнок решает руками, а не в уме. Методом проб и ошибок, </w:t>
      </w:r>
      <w:proofErr w:type="gramStart"/>
      <w:r w:rsidRPr="006E5AE3">
        <w:rPr>
          <w:rFonts w:ascii="Times New Roman" w:eastAsia="Times New Roman" w:hAnsi="Times New Roman" w:cs="Times New Roman"/>
          <w:sz w:val="24"/>
          <w:szCs w:val="24"/>
        </w:rPr>
        <w:t>случайного</w:t>
      </w:r>
      <w:proofErr w:type="gramEnd"/>
      <w:r w:rsidRPr="006E5AE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E5AE3">
        <w:rPr>
          <w:rFonts w:ascii="Times New Roman" w:eastAsia="Times New Roman" w:hAnsi="Times New Roman" w:cs="Times New Roman"/>
          <w:sz w:val="24"/>
          <w:szCs w:val="24"/>
        </w:rPr>
        <w:t>тыка</w:t>
      </w:r>
      <w:proofErr w:type="spellEnd"/>
      <w:r w:rsidRPr="006E5AE3">
        <w:rPr>
          <w:rFonts w:ascii="Times New Roman" w:eastAsia="Times New Roman" w:hAnsi="Times New Roman" w:cs="Times New Roman"/>
          <w:sz w:val="24"/>
          <w:szCs w:val="24"/>
        </w:rPr>
        <w:t xml:space="preserve">, он добивается определённых целей. Чем больше запас действий, тем скорее ребёнок перейдёт к следующему этапу мышления – наглядно – образному, когда будет оперировать уже не самими предметами, а их образами. Только пройдя этот </w:t>
      </w:r>
      <w:proofErr w:type="gramStart"/>
      <w:r w:rsidRPr="006E5AE3">
        <w:rPr>
          <w:rFonts w:ascii="Times New Roman" w:eastAsia="Times New Roman" w:hAnsi="Times New Roman" w:cs="Times New Roman"/>
          <w:sz w:val="24"/>
          <w:szCs w:val="24"/>
        </w:rPr>
        <w:t>этап</w:t>
      </w:r>
      <w:proofErr w:type="gramEnd"/>
      <w:r w:rsidRPr="006E5AE3">
        <w:rPr>
          <w:rFonts w:ascii="Times New Roman" w:eastAsia="Times New Roman" w:hAnsi="Times New Roman" w:cs="Times New Roman"/>
          <w:sz w:val="24"/>
          <w:szCs w:val="24"/>
        </w:rPr>
        <w:t xml:space="preserve"> ребёнок перейдёт к третьему виду мышления–словесно–логическому или абстрактному, решая практические задачи уже в уме, а не руками. Это мышление оперирует не образами, а понятиями и формируется в речи.</w:t>
      </w:r>
    </w:p>
    <w:p w:rsidR="006E5AE3" w:rsidRPr="006E5AE3" w:rsidRDefault="006E5AE3" w:rsidP="006E5AE3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</w:rPr>
      </w:pPr>
    </w:p>
    <w:p w:rsidR="006E5AE3" w:rsidRPr="006E5AE3" w:rsidRDefault="006E5AE3" w:rsidP="006E5AE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E5AE3">
        <w:rPr>
          <w:rFonts w:ascii="Times New Roman" w:eastAsia="Times New Roman" w:hAnsi="Times New Roman" w:cs="Times New Roman"/>
          <w:sz w:val="24"/>
          <w:szCs w:val="24"/>
        </w:rPr>
        <w:t xml:space="preserve"> Вот и напрашивается вывод, что </w:t>
      </w:r>
      <w:r w:rsidRPr="006E5AE3">
        <w:rPr>
          <w:rFonts w:ascii="Times New Roman" w:eastAsia="Times New Roman" w:hAnsi="Times New Roman" w:cs="Times New Roman"/>
          <w:b/>
          <w:bCs/>
          <w:sz w:val="24"/>
          <w:szCs w:val="24"/>
        </w:rPr>
        <w:t>НАЧАЛО РАЗВИТИЮ МЫШЛЕНИЯ ДАЁТ РУКА</w:t>
      </w:r>
      <w:r w:rsidRPr="006E5AE3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</w:p>
    <w:p w:rsidR="006E5AE3" w:rsidRPr="006E5AE3" w:rsidRDefault="006E5AE3" w:rsidP="006E5AE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E5AE3">
        <w:rPr>
          <w:rFonts w:ascii="Times New Roman" w:eastAsia="Times New Roman" w:hAnsi="Times New Roman" w:cs="Times New Roman"/>
          <w:sz w:val="24"/>
          <w:szCs w:val="24"/>
        </w:rPr>
        <w:t xml:space="preserve">Как же рука обследует предметы? </w:t>
      </w:r>
    </w:p>
    <w:p w:rsidR="006E5AE3" w:rsidRPr="006E5AE3" w:rsidRDefault="006E5AE3" w:rsidP="006E5AE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E5AE3">
        <w:rPr>
          <w:rFonts w:ascii="Times New Roman" w:eastAsia="Times New Roman" w:hAnsi="Times New Roman" w:cs="Times New Roman"/>
          <w:sz w:val="24"/>
          <w:szCs w:val="24"/>
        </w:rPr>
        <w:t xml:space="preserve">Выделено пять основных движений: </w:t>
      </w:r>
    </w:p>
    <w:p w:rsidR="006E5AE3" w:rsidRPr="006E5AE3" w:rsidRDefault="006E5AE3" w:rsidP="006E5AE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E5AE3">
        <w:rPr>
          <w:rFonts w:ascii="Times New Roman" w:eastAsia="Times New Roman" w:hAnsi="Times New Roman" w:cs="Times New Roman"/>
          <w:sz w:val="24"/>
          <w:szCs w:val="24"/>
        </w:rPr>
        <w:t xml:space="preserve">-лёгкое прикосновение; </w:t>
      </w:r>
    </w:p>
    <w:p w:rsidR="006E5AE3" w:rsidRPr="006E5AE3" w:rsidRDefault="006E5AE3" w:rsidP="006E5AE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E5AE3">
        <w:rPr>
          <w:rFonts w:ascii="Times New Roman" w:eastAsia="Times New Roman" w:hAnsi="Times New Roman" w:cs="Times New Roman"/>
          <w:sz w:val="24"/>
          <w:szCs w:val="24"/>
        </w:rPr>
        <w:t xml:space="preserve">-постукивание; </w:t>
      </w:r>
    </w:p>
    <w:p w:rsidR="006E5AE3" w:rsidRPr="006E5AE3" w:rsidRDefault="006E5AE3" w:rsidP="006E5AE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E5AE3">
        <w:rPr>
          <w:rFonts w:ascii="Times New Roman" w:eastAsia="Times New Roman" w:hAnsi="Times New Roman" w:cs="Times New Roman"/>
          <w:sz w:val="24"/>
          <w:szCs w:val="24"/>
        </w:rPr>
        <w:t xml:space="preserve">-взятие в руки (хватание); </w:t>
      </w:r>
    </w:p>
    <w:p w:rsidR="006E5AE3" w:rsidRPr="006E5AE3" w:rsidRDefault="006E5AE3" w:rsidP="006E5AE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E5AE3">
        <w:rPr>
          <w:rFonts w:ascii="Times New Roman" w:eastAsia="Times New Roman" w:hAnsi="Times New Roman" w:cs="Times New Roman"/>
          <w:sz w:val="24"/>
          <w:szCs w:val="24"/>
        </w:rPr>
        <w:t xml:space="preserve">-надавливание; </w:t>
      </w:r>
    </w:p>
    <w:p w:rsidR="006E5AE3" w:rsidRPr="006E5AE3" w:rsidRDefault="006E5AE3" w:rsidP="006E5AE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E5AE3">
        <w:rPr>
          <w:rFonts w:ascii="Times New Roman" w:eastAsia="Times New Roman" w:hAnsi="Times New Roman" w:cs="Times New Roman"/>
          <w:sz w:val="24"/>
          <w:szCs w:val="24"/>
        </w:rPr>
        <w:t>-ощупывание (</w:t>
      </w:r>
      <w:proofErr w:type="spellStart"/>
      <w:r w:rsidRPr="006E5AE3">
        <w:rPr>
          <w:rFonts w:ascii="Times New Roman" w:eastAsia="Times New Roman" w:hAnsi="Times New Roman" w:cs="Times New Roman"/>
          <w:sz w:val="24"/>
          <w:szCs w:val="24"/>
        </w:rPr>
        <w:t>перцептивные</w:t>
      </w:r>
      <w:proofErr w:type="spellEnd"/>
      <w:r w:rsidRPr="006E5AE3">
        <w:rPr>
          <w:rFonts w:ascii="Times New Roman" w:eastAsia="Times New Roman" w:hAnsi="Times New Roman" w:cs="Times New Roman"/>
          <w:sz w:val="24"/>
          <w:szCs w:val="24"/>
        </w:rPr>
        <w:t xml:space="preserve"> действия).  </w:t>
      </w:r>
    </w:p>
    <w:p w:rsidR="006E5AE3" w:rsidRPr="006E5AE3" w:rsidRDefault="006E5AE3" w:rsidP="006E5AE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E5AE3">
        <w:rPr>
          <w:rFonts w:ascii="Times New Roman" w:eastAsia="Times New Roman" w:hAnsi="Times New Roman" w:cs="Times New Roman"/>
          <w:sz w:val="24"/>
          <w:szCs w:val="24"/>
        </w:rPr>
        <w:t>Рука, добывающая здоровым и больным детям знания, уникальна и неслучайно названа – ЭКСПРЕССИВНЫМ  ОРГАНОМ  ИНТЕЛЛЕКТА. </w:t>
      </w:r>
    </w:p>
    <w:p w:rsidR="00DF112E" w:rsidRDefault="00DF112E"/>
    <w:sectPr w:rsidR="00DF112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1"/>
  <w:proofState w:spelling="clean" w:grammar="clean"/>
  <w:defaultTabStop w:val="708"/>
  <w:characterSpacingControl w:val="doNotCompress"/>
  <w:compat>
    <w:useFELayout/>
  </w:compat>
  <w:rsids>
    <w:rsidRoot w:val="006E5AE3"/>
    <w:rsid w:val="006E5AE3"/>
    <w:rsid w:val="00DF112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6E5AE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E5AE3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styleId="a3">
    <w:name w:val="Hyperlink"/>
    <w:basedOn w:val="a0"/>
    <w:uiPriority w:val="99"/>
    <w:semiHidden/>
    <w:unhideWhenUsed/>
    <w:rsid w:val="006E5AE3"/>
    <w:rPr>
      <w:color w:val="0000FF"/>
      <w:u w:val="single"/>
    </w:rPr>
  </w:style>
  <w:style w:type="character" w:customStyle="1" w:styleId="extravote-stars">
    <w:name w:val="extravote-stars"/>
    <w:basedOn w:val="a0"/>
    <w:rsid w:val="006E5AE3"/>
  </w:style>
  <w:style w:type="character" w:customStyle="1" w:styleId="extravote-star">
    <w:name w:val="extravote-star"/>
    <w:basedOn w:val="a0"/>
    <w:rsid w:val="006E5AE3"/>
  </w:style>
  <w:style w:type="character" w:customStyle="1" w:styleId="extravote-info">
    <w:name w:val="extravote-info"/>
    <w:basedOn w:val="a0"/>
    <w:rsid w:val="006E5AE3"/>
  </w:style>
  <w:style w:type="paragraph" w:styleId="a4">
    <w:name w:val="No Spacing"/>
    <w:basedOn w:val="a"/>
    <w:uiPriority w:val="1"/>
    <w:qFormat/>
    <w:rsid w:val="006E5A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5">
    <w:name w:val="Strong"/>
    <w:basedOn w:val="a0"/>
    <w:uiPriority w:val="22"/>
    <w:qFormat/>
    <w:rsid w:val="006E5AE3"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6E5A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6E5AE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4864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5606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8490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16155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87005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54050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172992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433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9714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7866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6715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1109</Words>
  <Characters>6324</Characters>
  <Application>Microsoft Office Word</Application>
  <DocSecurity>0</DocSecurity>
  <Lines>52</Lines>
  <Paragraphs>14</Paragraphs>
  <ScaleCrop>false</ScaleCrop>
  <Company>ПФ ТОО "KSP Steel"</Company>
  <LinksUpToDate>false</LinksUpToDate>
  <CharactersWithSpaces>7419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</cp:revision>
  <dcterms:created xsi:type="dcterms:W3CDTF">2018-02-27T11:38:00Z</dcterms:created>
  <dcterms:modified xsi:type="dcterms:W3CDTF">2018-02-27T11:39:00Z</dcterms:modified>
</cp:coreProperties>
</file>