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38" w:rsidRDefault="007E309E">
      <w:pPr>
        <w:spacing w:before="240" w:after="60" w:line="240" w:lineRule="auto"/>
        <w:ind w:firstLine="709"/>
        <w:jc w:val="center"/>
        <w:outlineLvl w:val="3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центр тестирования</w:t>
      </w:r>
    </w:p>
    <w:p w:rsidR="00B35038" w:rsidRDefault="007E309E">
      <w:pPr>
        <w:spacing w:after="0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 </w:t>
      </w:r>
    </w:p>
    <w:p w:rsidR="00B35038" w:rsidRDefault="007E309E">
      <w:pPr>
        <w:spacing w:before="240" w:after="60" w:line="240" w:lineRule="auto"/>
        <w:jc w:val="center"/>
        <w:outlineLvl w:val="3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ИНСТРУКЦИЯ 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ПОЛЬЗОВАТЕЛЯ ПРОГРАММЫ «РЕГИСТРАЦИЯ КОМПЬЮТЕРА для ПРОБНОго ОНЛАЙН ТЕСТИРОВАНИя ВОУД СО»</w:t>
      </w:r>
    </w:p>
    <w:p w:rsidR="00B35038" w:rsidRDefault="007E309E">
      <w:pPr>
        <w:spacing w:before="240" w:after="60" w:line="240" w:lineRule="auto"/>
        <w:ind w:firstLine="709"/>
        <w:jc w:val="center"/>
        <w:outlineLvl w:val="3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(Регистрация компьютера для пробного онлайн тестирования для внешней оценки учебных достижений в среднем образовании)</w:t>
      </w:r>
    </w:p>
    <w:p w:rsidR="00B35038" w:rsidRDefault="007E309E">
      <w:pPr>
        <w:spacing w:before="240" w:after="60" w:line="240" w:lineRule="auto"/>
        <w:outlineLvl w:val="3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35038" w:rsidRDefault="00E00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Астана - 201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7E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35038" w:rsidRDefault="00B35038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Руководство пользователя программы «Регистрация компьютера для пробного онлайн тестирования ВОУД СО»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Начало работы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начать работу пользователю необходимо пройти по ссылке</w:t>
      </w:r>
      <w:r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https://prob-voudso.testcenter.kz/monitoring</w:t>
      </w:r>
    </w:p>
    <w:p w:rsidR="00B35038" w:rsidRDefault="007E30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перехода по ссылке, перед пользователем откроется страница авторизации (рисунок 1). 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Пользователей данного веб-приложения можно разделить на две категории:</w:t>
      </w:r>
    </w:p>
    <w:p w:rsidR="00B35038" w:rsidRDefault="007E309E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Работник ППЕНТ – просмотр логинов и паролей всех школ, закрепленных за данным ППЕНТ;</w:t>
      </w:r>
    </w:p>
    <w:p w:rsidR="00B35038" w:rsidRDefault="007E309E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Работник школы – подтверждение регистрации компьютера;</w:t>
      </w:r>
    </w:p>
    <w:p w:rsidR="00B35038" w:rsidRDefault="007E309E">
      <w:pPr>
        <w:spacing w:before="120" w:after="12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7725" cy="1797050"/>
            <wp:effectExtent l="19050" t="19050" r="15875" b="1270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1" b="5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1797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Рисунок 1 – Главная страница авторизации.</w:t>
      </w: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038" w:rsidRDefault="007E309E">
      <w:pPr>
        <w:spacing w:after="12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Работник ППЕНТ</w:t>
      </w:r>
    </w:p>
    <w:p w:rsidR="00B35038" w:rsidRDefault="007E30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Логин (поле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и пароль (Поле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Password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для авторизации работник ППЕНТ получает по электронной почте от НЦТ.</w:t>
      </w:r>
    </w:p>
    <w:p w:rsidR="00B35038" w:rsidRDefault="00B350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35038" w:rsidRDefault="007E30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Действия работника ППЕНТ:</w:t>
      </w:r>
    </w:p>
    <w:p w:rsidR="00B35038" w:rsidRDefault="007E309E">
      <w:pPr>
        <w:pStyle w:val="a5"/>
        <w:numPr>
          <w:ilvl w:val="0"/>
          <w:numId w:val="2"/>
        </w:numPr>
        <w:spacing w:before="120" w:after="120"/>
        <w:ind w:left="0" w:firstLine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Выбрать роль - ППЕНТ</w:t>
      </w:r>
    </w:p>
    <w:p w:rsidR="00B35038" w:rsidRDefault="007E309E">
      <w:pPr>
        <w:pStyle w:val="a5"/>
        <w:ind w:left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80335" cy="662305"/>
            <wp:effectExtent l="0" t="0" r="5715" b="444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56" t="19609" r="34558" b="7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38" w:rsidRDefault="007E309E">
      <w:pPr>
        <w:pStyle w:val="a5"/>
        <w:ind w:left="0"/>
        <w:jc w:val="center"/>
        <w:rPr>
          <w:rFonts w:ascii="Times New Roman" w:eastAsia="Times New Roman" w:hAnsi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Cs w:val="27"/>
          <w:lang w:eastAsia="ru-RU"/>
        </w:rPr>
        <w:t>Рисунок 2</w:t>
      </w:r>
    </w:p>
    <w:p w:rsidR="00B35038" w:rsidRDefault="007E309E">
      <w:pPr>
        <w:pStyle w:val="a5"/>
        <w:numPr>
          <w:ilvl w:val="0"/>
          <w:numId w:val="2"/>
        </w:numPr>
        <w:spacing w:before="120" w:after="120"/>
        <w:ind w:left="0" w:firstLine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Ввести логин (</w:t>
      </w:r>
      <w:r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ID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</w:p>
    <w:p w:rsidR="00B35038" w:rsidRDefault="007E309E">
      <w:pPr>
        <w:pStyle w:val="a5"/>
        <w:spacing w:after="120"/>
        <w:ind w:left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1105" cy="283845"/>
            <wp:effectExtent l="19050" t="19050" r="23495" b="2095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0" t="24182" r="34879" b="71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838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pStyle w:val="a5"/>
        <w:spacing w:after="120"/>
        <w:ind w:left="0"/>
        <w:jc w:val="center"/>
        <w:rPr>
          <w:rFonts w:ascii="Times New Roman" w:eastAsia="Times New Roman" w:hAnsi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Cs w:val="27"/>
          <w:lang w:eastAsia="ru-RU"/>
        </w:rPr>
        <w:t>Рисунок 3</w:t>
      </w:r>
    </w:p>
    <w:p w:rsidR="00B35038" w:rsidRDefault="007E309E">
      <w:pPr>
        <w:pStyle w:val="a5"/>
        <w:numPr>
          <w:ilvl w:val="0"/>
          <w:numId w:val="2"/>
        </w:numPr>
        <w:spacing w:before="120" w:after="120"/>
        <w:ind w:left="0" w:firstLine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Ввести пароль (</w:t>
      </w:r>
      <w:r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Password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</w:p>
    <w:p w:rsidR="00B35038" w:rsidRDefault="007E309E">
      <w:pPr>
        <w:pStyle w:val="a5"/>
        <w:spacing w:before="120" w:after="120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1105" cy="283845"/>
            <wp:effectExtent l="19050" t="19050" r="23495" b="20955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4" t="28973" r="34525" b="66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838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pStyle w:val="a5"/>
        <w:spacing w:after="120"/>
        <w:ind w:left="0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Рисунок 4</w:t>
      </w:r>
    </w:p>
    <w:p w:rsidR="00B35038" w:rsidRDefault="007E309E">
      <w:pPr>
        <w:pStyle w:val="a5"/>
        <w:numPr>
          <w:ilvl w:val="0"/>
          <w:numId w:val="2"/>
        </w:numPr>
        <w:spacing w:before="120" w:after="120"/>
        <w:jc w:val="center"/>
        <w:rPr>
          <w:rFonts w:ascii="Times New Roman" w:hAnsi="Times New Roman"/>
          <w:noProof/>
          <w:sz w:val="27"/>
          <w:szCs w:val="27"/>
          <w:lang w:eastAsia="ru-RU"/>
        </w:rPr>
      </w:pPr>
      <w:r>
        <w:rPr>
          <w:rFonts w:ascii="Times New Roman" w:hAnsi="Times New Roman"/>
          <w:noProof/>
          <w:sz w:val="27"/>
          <w:szCs w:val="27"/>
          <w:lang w:eastAsia="ru-RU"/>
        </w:rPr>
        <w:t>Передать логины и пароли по школам.</w:t>
      </w: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авторизации перед работником ППЕНТ открывается страница со списком всех школ, закрепленных за данным ППЕНТ (рисунок 5).</w:t>
      </w:r>
    </w:p>
    <w:p w:rsidR="00B35038" w:rsidRDefault="007E309E">
      <w:pPr>
        <w:spacing w:before="120" w:after="12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27725" cy="2995295"/>
            <wp:effectExtent l="19050" t="19050" r="15875" b="14605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2" b="2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99529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Рисунок 5 – Рабочая страница работника ППЕНТ.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038" w:rsidRDefault="007E30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школ представлен в виде таблице, где в столбцах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«Пароль» - указаны все логины и пароли для авторизации работников школ. </w:t>
      </w:r>
    </w:p>
    <w:p w:rsidR="00B35038" w:rsidRDefault="007E30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 таблицей доступно поле для осуществления поиска определенной школы по ее названию. Рядом с полем поиска располагается кнопка для включения/отключения столбцов рабочей таблицы. 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таблицей доступны: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поле для выбора количества отображаемых записей в таблице на одной странице;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панель для навигации по страницам таблицы.</w:t>
      </w:r>
    </w:p>
    <w:p w:rsidR="00B35038" w:rsidRDefault="007E309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таблицей доступна кнопка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export to excel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для выгрузки данных таблицы в документ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Excel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35038" w:rsidRDefault="007E30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правом верхнем углу располагается кнопка «Инструкция» и кнопка «Выход», при нажатии на которую осуществляется выход из учетной записи.</w:t>
      </w:r>
    </w:p>
    <w:p w:rsidR="00B35038" w:rsidRDefault="00B35038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</w:p>
    <w:p w:rsidR="00B35038" w:rsidRDefault="007E3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Работник школы</w:t>
      </w:r>
    </w:p>
    <w:p w:rsidR="00B35038" w:rsidRDefault="007E309E">
      <w:pPr>
        <w:spacing w:before="120" w:after="120" w:line="240" w:lineRule="auto"/>
        <w:ind w:firstLine="709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начать работу пользователю необходимо пройти по ссылке</w:t>
      </w:r>
      <w:r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https://prob-voudso.testcenter.kz/monitoring</w:t>
      </w:r>
    </w:p>
    <w:p w:rsidR="00B35038" w:rsidRDefault="007E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Процесс авторизации одновременно является процессом регистрации.</w:t>
      </w:r>
    </w:p>
    <w:p w:rsidR="00B35038" w:rsidRDefault="007E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Работник школы регистрирует ВСЕ компьютеры, на которых ученики будут проходить пробное онлайн-тестирование ВОУД СО.</w:t>
      </w: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Каждый из компьютеров регистрируется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одной и той же парой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«Логин + пароль», которую работник школы получает от работника ППЕНТ.</w:t>
      </w:r>
    </w:p>
    <w:p w:rsidR="00B35038" w:rsidRDefault="007E309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Действия работника школы:</w:t>
      </w:r>
    </w:p>
    <w:p w:rsidR="00B35038" w:rsidRDefault="007E309E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Выбрать роль – работник школы</w:t>
      </w:r>
    </w:p>
    <w:p w:rsidR="00B35038" w:rsidRDefault="007E309E">
      <w:pPr>
        <w:pStyle w:val="a5"/>
        <w:spacing w:before="120"/>
        <w:ind w:left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80335" cy="662305"/>
            <wp:effectExtent l="0" t="0" r="5715" b="4445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56" t="19609" r="34558" b="7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38" w:rsidRDefault="007E309E">
      <w:pPr>
        <w:pStyle w:val="a5"/>
        <w:spacing w:after="120"/>
        <w:ind w:left="0"/>
        <w:jc w:val="center"/>
        <w:rPr>
          <w:rFonts w:ascii="Times New Roman" w:eastAsia="Times New Roman" w:hAnsi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Cs w:val="27"/>
          <w:lang w:eastAsia="ru-RU"/>
        </w:rPr>
        <w:t>Рисунок 6</w:t>
      </w:r>
    </w:p>
    <w:p w:rsidR="00B35038" w:rsidRDefault="007E309E">
      <w:pPr>
        <w:pStyle w:val="a5"/>
        <w:numPr>
          <w:ilvl w:val="0"/>
          <w:numId w:val="4"/>
        </w:numPr>
        <w:ind w:left="0" w:firstLine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Ввести логин (</w:t>
      </w:r>
      <w:r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ID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), полученный от работника ППЕНТ.</w:t>
      </w:r>
    </w:p>
    <w:p w:rsidR="00B35038" w:rsidRDefault="007E309E">
      <w:pPr>
        <w:pStyle w:val="a5"/>
        <w:spacing w:before="120" w:after="120"/>
        <w:ind w:left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1105" cy="283845"/>
            <wp:effectExtent l="19050" t="19050" r="23495" b="20955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0" t="24182" r="34879" b="71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838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pStyle w:val="a5"/>
        <w:spacing w:after="120"/>
        <w:ind w:left="0"/>
        <w:jc w:val="center"/>
        <w:rPr>
          <w:rFonts w:ascii="Times New Roman" w:eastAsia="Times New Roman" w:hAnsi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Cs w:val="27"/>
          <w:lang w:eastAsia="ru-RU"/>
        </w:rPr>
        <w:t>Рисунок 7</w:t>
      </w:r>
    </w:p>
    <w:p w:rsidR="00B35038" w:rsidRDefault="007E309E">
      <w:pPr>
        <w:pStyle w:val="a5"/>
        <w:numPr>
          <w:ilvl w:val="0"/>
          <w:numId w:val="4"/>
        </w:numPr>
        <w:spacing w:before="120" w:after="120"/>
        <w:ind w:left="0" w:firstLine="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Ввести пароль (</w:t>
      </w:r>
      <w:r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Password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), полученный от работника ППЕНТ.</w:t>
      </w:r>
    </w:p>
    <w:p w:rsidR="00B35038" w:rsidRDefault="007E309E">
      <w:pPr>
        <w:pStyle w:val="a5"/>
        <w:spacing w:before="120" w:after="120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1105" cy="283845"/>
            <wp:effectExtent l="19050" t="19050" r="23495" b="2095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4" t="28973" r="34525" b="66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838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pStyle w:val="a5"/>
        <w:spacing w:after="120"/>
        <w:ind w:left="0"/>
        <w:jc w:val="center"/>
        <w:rPr>
          <w:rFonts w:ascii="Times New Roman" w:eastAsia="Times New Roman" w:hAnsi="Times New Roman"/>
          <w:color w:val="000000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Cs w:val="27"/>
          <w:lang w:eastAsia="ru-RU"/>
        </w:rPr>
        <w:t>Рисунок 8</w:t>
      </w:r>
    </w:p>
    <w:p w:rsidR="00B35038" w:rsidRDefault="007E309E">
      <w:pPr>
        <w:pStyle w:val="a5"/>
        <w:numPr>
          <w:ilvl w:val="0"/>
          <w:numId w:val="4"/>
        </w:numPr>
        <w:spacing w:before="120" w:after="120"/>
        <w:ind w:left="714" w:hanging="357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Нажать на кнопку «Войти».</w:t>
      </w:r>
    </w:p>
    <w:p w:rsidR="00B35038" w:rsidRDefault="007E309E">
      <w:pPr>
        <w:pStyle w:val="a5"/>
        <w:numPr>
          <w:ilvl w:val="0"/>
          <w:numId w:val="4"/>
        </w:numPr>
        <w:spacing w:before="120" w:after="120"/>
        <w:ind w:left="357" w:hanging="357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После авторизации перед работником школы открывается страница с текстом «Компьютер зарегистрирован» (рисунок 9). </w:t>
      </w:r>
    </w:p>
    <w:p w:rsidR="00B35038" w:rsidRDefault="007E309E">
      <w:pPr>
        <w:pStyle w:val="a5"/>
        <w:numPr>
          <w:ilvl w:val="0"/>
          <w:numId w:val="4"/>
        </w:numPr>
        <w:spacing w:before="120" w:after="120"/>
        <w:ind w:left="357" w:hanging="357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Регистрация закончена!</w:t>
      </w:r>
    </w:p>
    <w:p w:rsidR="00B35038" w:rsidRDefault="007E309E">
      <w:pPr>
        <w:pStyle w:val="a5"/>
        <w:numPr>
          <w:ilvl w:val="0"/>
          <w:numId w:val="4"/>
        </w:numPr>
        <w:spacing w:before="120" w:after="120"/>
        <w:ind w:left="357" w:hanging="357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Нажать на кнопку «Выход».</w:t>
      </w:r>
    </w:p>
    <w:p w:rsidR="00B35038" w:rsidRDefault="007E309E">
      <w:pPr>
        <w:pStyle w:val="a5"/>
        <w:numPr>
          <w:ilvl w:val="0"/>
          <w:numId w:val="4"/>
        </w:numPr>
        <w:ind w:left="360"/>
        <w:jc w:val="center"/>
        <w:rPr>
          <w:rFonts w:ascii="Calibri" w:eastAsia="Times New Roman" w:hAnsi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Пользователь переходит к следующему компьютеру и повторяет действия 1-7.</w:t>
      </w:r>
    </w:p>
    <w:p w:rsidR="00B35038" w:rsidRDefault="007E309E">
      <w:pPr>
        <w:spacing w:before="120" w:after="12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7725" cy="788035"/>
            <wp:effectExtent l="19050" t="19050" r="15875" b="1206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9" b="76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880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5038" w:rsidRDefault="007E309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Рисунок 9 – Регистрация компьютера закончена.</w:t>
      </w:r>
    </w:p>
    <w:p w:rsidR="00C51045" w:rsidRDefault="00C51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1045" w:rsidRDefault="00C51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309E" w:rsidRPr="00624D66" w:rsidRDefault="00C51045" w:rsidP="00624D66">
      <w:pPr>
        <w:spacing w:after="0" w:line="240" w:lineRule="auto"/>
        <w:ind w:left="1985" w:hanging="1985"/>
        <w:rPr>
          <w:rFonts w:ascii="Calibri" w:eastAsia="Times New Roman" w:hAnsi="Calibri" w:cs="Times New Roman"/>
          <w:color w:val="000000"/>
          <w:sz w:val="32"/>
          <w:szCs w:val="32"/>
          <w:lang w:val="kk-KZ" w:eastAsia="ru-RU"/>
        </w:rPr>
      </w:pPr>
      <w:r w:rsidRPr="00624D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Примечание:</w:t>
      </w:r>
      <w:r w:rsidRPr="00624D6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Школьники не участвуют </w:t>
      </w:r>
      <w:r w:rsidR="007E309E" w:rsidRPr="00624D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624D6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в мониторинге, проверяем   </w:t>
      </w:r>
      <w:bookmarkStart w:id="0" w:name="_GoBack"/>
      <w:bookmarkEnd w:id="0"/>
      <w:r w:rsidR="00624D6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только</w:t>
      </w:r>
      <w:r w:rsidRPr="00624D6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Интернет</w:t>
      </w:r>
      <w:r w:rsidR="00624D66" w:rsidRPr="00624D6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.</w:t>
      </w:r>
      <w:r w:rsidRPr="00624D6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</w:t>
      </w:r>
    </w:p>
    <w:sectPr w:rsidR="007E309E" w:rsidRPr="0062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95A8F"/>
    <w:multiLevelType w:val="hybridMultilevel"/>
    <w:tmpl w:val="AAFCF004"/>
    <w:lvl w:ilvl="0" w:tplc="6BAAF5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2358A"/>
    <w:multiLevelType w:val="hybridMultilevel"/>
    <w:tmpl w:val="FA5A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06"/>
    <w:rsid w:val="000D2013"/>
    <w:rsid w:val="00307C06"/>
    <w:rsid w:val="00624D66"/>
    <w:rsid w:val="007E309E"/>
    <w:rsid w:val="00B35038"/>
    <w:rsid w:val="00C51045"/>
    <w:rsid w:val="00E0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AE0D31-5457-4F4F-9AFA-8B4925F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eastAsia="Times New Roman" w:hAnsi="Times New Roman" w:cs="Times New Roman" w:hint="default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Times New Roman" w:eastAsia="Times New Roman" w:hAnsi="Times New Roman" w:cs="Times New Roman" w:hint="default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6585-1F1D-4BF0-A895-D4517290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Айдын Кеужанова</cp:lastModifiedBy>
  <cp:revision>4</cp:revision>
  <dcterms:created xsi:type="dcterms:W3CDTF">2018-01-08T04:00:00Z</dcterms:created>
  <dcterms:modified xsi:type="dcterms:W3CDTF">2018-01-08T04:52:00Z</dcterms:modified>
</cp:coreProperties>
</file>