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Утверждены приказом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Министра здравоохранения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Республики Казахстан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25 июля 2003 года № 570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"Об утверждении санитарных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правил и норм "Санитарно-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эпидемиологические требования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условиям обучения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Санитарные правила и нормы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"Санитарно-эпидемиологические требования к устройству,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содержанию и условиям обучения в общеобразовательных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и интернатных организациях"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1. Общие положения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1. Настоящие санитарные правила и нормы (далее - санитарные правила) определяют санитарно-эпидемиологические требования к размещению, земельному участку, зданию, оборудованию помещений, организации питания, воздушно-тепловому режиму, естественному и искусственному освещению, к водоснабжению и канализации, организации учебно-воспитательного процесса, к организации медицинского обслуживания и гигиеническому воспитанию учащихся и воспитанников, в организациях образования (далее - общеобразовательные и интернатные организации).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0" w:name="z75"/>
      <w:bookmarkEnd w:id="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2. Настоящие санитарные правила предназначены для физических и юридических лиц независимо от форм собственности, деятельность которых связана с реализацией общеобразовательных программ в организациях образования.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" w:name="z76"/>
      <w:bookmarkEnd w:id="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3. Первые руководители организаций и физические лица, деятельность которых связана с осуществлением общеобразовательных и интернатных услуг обеспечивают соблюдение требований настоящих санитарных правил.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" w:name="z77"/>
      <w:bookmarkEnd w:id="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4. В настоящих санитарных правилах использованы следующие термины и определения: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" w:name="z9"/>
      <w:bookmarkEnd w:id="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общеобразовательные организации (школа, лицей, гимназия) - учебные заведения системы среднего общего образования, обеспечивающие государственное гарантийное право на образование, необходимое человеку для понимания явлений природы, общества и участия в общественной и трудовой деятельности и являющееся основой для получения профессионального образования;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" w:name="z28"/>
      <w:bookmarkEnd w:id="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общеобразовательная школа - среднее общеобразовательное учебное заведение, реализующее основные и дополнительные общеобразовательные программы, состоящие из 3-х ступеней: начальной, основной и старшей, каждая из которых может функционировать самостоятельно;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" w:name="z29"/>
      <w:bookmarkEnd w:id="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гимназия - среднее общеобразовательное учебное заведение, реализующее основные и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" w:name="z30"/>
      <w:bookmarkEnd w:id="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лицей - среднее общеобразовательное учебное заведение, реализующее основные и дополнительные общеобразовательные программы; осуществляющие профессионально ориентированное обучение учащихся старшей ступени;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" w:name="z31"/>
      <w:bookmarkEnd w:id="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интернатные организации (школа-интернат, пришкольный интернат) - организации системы среднего образования, обеспечивающие государственные гарантии прав на образование определенных категорий граждан с предоставлением места проживания;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" w:name="z32"/>
      <w:bookmarkEnd w:id="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малокомплектная школа (сельская школа) - общеобразовательная школа с малым контингентом учащихся, с совмещенными класс-комплектами и со специфической формой организации учебных занятий;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" w:name="z33"/>
      <w:bookmarkEnd w:id="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7) мини-центр (группа кратковременного пребывания) - форма дошкольного воспитания небольших групп детей, организуемая при школах, дошкольных организациях, комплексах «школа - детский сад», всех форм собственности;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" w:name="z34"/>
      <w:bookmarkEnd w:id="1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 8) предшкольные классы - классы для детей пяти, шести лет в общеобразовательных школах, в которых проводится одногодичная обязательная бесплатная предшкольная подготовка;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" w:name="z35"/>
      <w:bookmarkEnd w:id="1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9) наполняемость классов - это количество учащихся в классе относительно к площади помещения учебного класса;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" w:name="z36"/>
      <w:bookmarkEnd w:id="1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10) учебная нагрузка - суммарная нормируемая занятость учащихся и воспитанников      в учебно-воспитательном процессе для каждой возрастной группы, которая измеряется в академических часах;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" w:name="z37"/>
      <w:bookmarkEnd w:id="1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11) учебное пособие - литература для учащихся и воспитанников, в которой излагается материал по определенной дисциплине соответствующей учебной программе;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" w:name="z38"/>
      <w:bookmarkEnd w:id="1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12) режим дня - установленный распорядок дня учащихся;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" w:name="z39"/>
      <w:bookmarkEnd w:id="1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13) нормативные документы - стандарты, санитарные, ветеринарно-санитарные и фитосанитарные правила и нормы;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" w:name="z40"/>
      <w:bookmarkEnd w:id="1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14) рекреация - помещение для отдыха и восстановление сил учащихся во время перемены и в свободное от занятий время;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" w:name="z41"/>
      <w:bookmarkEnd w:id="1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15) коррекция - комплекс оздоровительных мероприятий, направленных на улучшение состояния здоровья учащихся;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" w:name="z42"/>
      <w:bookmarkEnd w:id="1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16) инсоляция - нормируемый показатель солнечной радиации для гигиенической оценки помещения;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" w:name="z43"/>
      <w:bookmarkEnd w:id="1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17) коэффициент естественного освещения (далее - КЕО) - нормируемый показатель естественного освещения помещения;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0" w:name="z44"/>
      <w:bookmarkEnd w:id="2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18) климатическая зона - территория, выделяемая по климатическим признакам (температура, влажность);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1" w:name="z45"/>
      <w:bookmarkEnd w:id="2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19) относительная влажность - отношение упругости водяного пара, содержащегося в воздухе, к упругости насыщенного пара при той же температуре, выражается в процентах;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2" w:name="z46"/>
      <w:bookmarkEnd w:id="2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20) рециркуляция - многократное, полное или частичное возвращение потока воздуха с целью регулирования температуры, влажности и чистоты воздуха закрытых помещений;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3" w:name="z47"/>
      <w:bookmarkEnd w:id="2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21) санитарно-защитная зона - это территория, предназначенная для уменьшения отрицательного влияния промышленных и транспортных объектов на окружающее население в отношении не только загрязнения воздуха, но и других факторов (шум, движение, загрязнение почвы, воды);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4" w:name="z48"/>
      <w:bookmarkEnd w:id="2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22) люфт-клозет - неканализованный туалет, расположенный внутри здания, имеющий специальное сооружение в виде тамбура и систему приточно-вытяжной вентиляции;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5" w:name="z49"/>
      <w:bookmarkEnd w:id="2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23) септик - сооружение для очистки небольших количеств бытовых сточных вод. Представляют собой подземный отстойник горизонтального типа, состоящий из одного или нескольких камер, через которые протекает сточная жидкость;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6" w:name="z50"/>
      <w:bookmarkEnd w:id="2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24) дезинфицирующие средства - химические вещества, применяемые для уничтожения возбудителей инфекционных заболеваний на объектах окружающей среды.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4 с изменениями, внесенными приказом Министра здравоохранения РК от 22.06.2010 </w:t>
      </w:r>
      <w:hyperlink r:id="rId4" w:anchor="z4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5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2. Cанитарно-эпидемиологические требования к размещению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общеобразовательных,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5. Здания общеобразовательных и интернатных организаций должны размещаться на самостоятельных земельных участках, требования к выбору которых следует принимать в соответствии со строительными нормами и правилами (далее - СНиП).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размещении сельской школы в приспособленном здании набор помещений, их площади определяются по согласованию с государственным органом в сфере санитарно-эпидемиологического благополучия населения на соответствующей территории исходя из вида общеобразовательной организации, числа и возраста учащихся, количества классов, в соответствии с требованиями настоящих санитарных правил.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5 с изменениями, внесенными приказом Министра здравоохранения РК от 22.06.2010 </w:t>
      </w:r>
      <w:hyperlink r:id="rId6" w:anchor="z5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7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7" w:name="z79"/>
      <w:bookmarkEnd w:id="2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6. Расстояния от школьного и интернатного зданий до различных видов сооружений (жилых и производственных) должны приниматься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8" w:name="z80"/>
      <w:bookmarkEnd w:id="2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7. Радиус обслуживания от дома до общеобразовательных организаций, расположенных во второй и третьей климатических зонах, должен составлять не более 0,5 километра (далее -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км) пешеходной доступности, в первой климатической зоне для учащихся и воспитанников предшкольного, младшего и среднего школьного возраста - 0,3 км, для старших школьников - 0,4 км: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29" w:name="z81"/>
      <w:bookmarkEnd w:id="2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допускается размещение общеобразовательных организаций на расстоянии транспортной доступности: для учащихся и воспитанников предшкольных и младших классов - 15 минут (в одну сторону), для учащихся средних и старших классов - 30 минут. В сельской местности размещение общеобразовательных организаций должно предусматривать для учащихся и воспитанников предшкольных и младших классов радиус доступности не более 2 км пешком и не более 15 минут (в одну сторону) при транспортном обслуживании. Для учащихся средних и старших классов радиус пешеходной доступности не должен превышать 3 км, а при транспортном обслуживании - не более 30 минут;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0" w:name="z82"/>
      <w:bookmarkEnd w:id="3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предельный радиус обслуживания учащихся средних и старших классов не должен превышать 15 км. Для учащихся, проживающих на расстоянии свыше 15 км, а также при транспортной недоступности должен предусматриваться пришкольный интернат;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1" w:name="z83"/>
      <w:bookmarkEnd w:id="3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транспортному обслуживанию подлежат учащиеся, проживающие на расстоянии от школы более 3 км. Подвоз сельских школьников осуществляется специальным школьным транспортом. Расстояние от дома до места сбора должен быть не более 500 метров (далее - м).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2" w:name="z84"/>
      <w:bookmarkEnd w:id="3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8. Предшкольные классы, и группы кратковременного пребывания (далее - мини-центры) размещаются в здании школ не выше второго этажа. Занятия с детьми проводятся в выделенных для этой цели свободных помещениях (класс, групповая).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3. Санитарно-эпидемиологические требования к земельному участку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9. Общеобразовательные и интернатные организации должны иметь самостоятельный земельный участок с расстоянием от здания организации до красной линии не менее 25 м, в сельских населенных пунктах не менее 10 м. На территории общеобразовательных, интернатных организаций не допускается размещение объектов, функционально с ними не связанных,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Запрещается размещать школьные участки на территории санитарно-защитных зон промышленных объектов.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3" w:name="z86"/>
      <w:bookmarkEnd w:id="3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10. Площадь земельных участков, уровень благоустройства, озеленение, освещение зависят от проектной вместимости общеобразовательных и интернатных организаций и принимаются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4" w:name="z87"/>
      <w:bookmarkEnd w:id="3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11. Территория участка должна иметь ограждение высотой 1,5 м. Участок должен быть озеленен из расчета не менее 50 процентов (далее - %) площади его территории. При озеленении запрещается посадка деревьев и кустарников с ядовитыми плодами, а также дающих при цветении опушенные семена.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5" w:name="z88"/>
      <w:bookmarkEnd w:id="3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12. На территории общеобразовательных и интернатных организаций должны быть выделены следующие зоны: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6" w:name="z89"/>
      <w:bookmarkEnd w:id="3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учебная зона - должна составлять не более 25% площади участка. В городских школах она может быть сокращена, за счет строительства на участке теплиц и оранжерей, органически связанных с комплексом кабинетов биологии и химии;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7" w:name="z90"/>
      <w:bookmarkEnd w:id="3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физкультурно-спортивная зона - должна размещаться на расстоянии не менее 25 метров от здания общеобразовательных и интернатных организаций, за полосой зеленых насаждений. Не допускается располагать ее со стороны окон учебных помещений. Оборудование спортивной зоны должно обеспечивать требование учебных программ по физическому воспитанию, проведению секционно-спортивных занятий и оздоровительных мероприятий. Спортивно-игровые площадки должны иметь ровное, твердое покрытие, футбольное поле - травяной покров;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8" w:name="z91"/>
      <w:bookmarkEnd w:id="3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зона отдыха - должна быть озеленена и размещена, в отдалении от спортивной, хозяйственной зон и иметь площадки для подвижных игр и тихого отдыха, для каждой ступени школьного обучения;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39" w:name="z92"/>
      <w:bookmarkEnd w:id="3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4) хозяйственная зона - должна быть ограждена зелеными насаждениями, иметь функциональную связь с производственными помещениями пищеблока, самостоятельные подъездные пути и располагаться на расстоянии от здания школы и интерната не менее 35 м. Хозяйственная зона должна размещаться со стороны входа в производственные помещения пищеблока и иметь отдельный въезд с улицы. В зависимости от местных условий в хозяйственной зоне допускается размещать сарай, овощехранилище, учебный гараж, навесы для инвентаря и оборудования. Состав и площади хозяйственных помещений определяются в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соответствии с требованиями действующих СНиП. Незастроенная территория хозяйственного двора должна иметь жесткое покрытие.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0" w:name="z93"/>
      <w:bookmarkEnd w:id="4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13. На территории участка должен быть предусмотрен отвод дождевых и талых вод.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Земельные участки должны иметь расстояние до гаражей и открытых стоянок с числом автомобилей: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до 10 и менее - 15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более 10 до 100 машин - 25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выше 100 машин - 50 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1" w:name="z94"/>
      <w:bookmarkEnd w:id="4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14. Школы-интернаты должны размещаться в одном или нескольких отдельно стоящих зданиях, соединенных между собой теплыми переходами. В четвертой климатической зоне устройство переходов необязательно. Этажность зданий определяется в установленном порядке согласно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2" w:name="z95"/>
      <w:bookmarkEnd w:id="4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15. При отсутствии централизованных систем водоснабжения, канализации, отопления на территории хозяйственной зоны должны предусматриваться котельная, насосная с водонапорным баком и септик, устройство которых определяется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Подходы к зданию школы не менее, чем за 100 м, въезды и входы на участок, проезды, дорожка к хозяйственным постройкам, к площадкам для мусоросборников, а в сельских школах без канализации к дворовым уборным должны покрываться асфальтом, бетоном и другим твердым покрытием.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Мусоросборники устанавливаются на бетонированной площадке на расстоянии 25 м от зданий.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3" w:name="z96"/>
      <w:bookmarkEnd w:id="4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16. Наружная осветительная арматура здания должна обеспечивать равномерный рассеянный свет на территории общеобразовательных и интернатных организаций.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4. Санитарно-эпидемиологические требования к зданию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общеобразовательных и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17. Количество детей в общеобразовательных и интернатных организациях не должно превышать ее проектную вместимость. Наполняемость классов каждого вида организаций определяется согласно требованиям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Количество детей в одной группе мини-центра (группы кратковременного пребывания) должно быть не более 25.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4" w:name="z97"/>
      <w:bookmarkEnd w:id="4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18. При размещении общеобразовательных и интернатных организаций в приспособленном здании набор помещений, их площади определяются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5" w:name="z98"/>
      <w:bookmarkEnd w:id="4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19. Гардеробы должны быть размещены на первом этаже с обязательным оборудованием вешалок для одежды, ячеек для обуви для каждого класса. Запрещается устраивать гардеробы в учебных помещениях и рекреациях.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6" w:name="z99"/>
      <w:bookmarkEnd w:id="4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20. Учащиеся и воспитанники предшкольных и младших классов должны обучаться в закрепленных за каждым классом учебных помещениях, выделенных в отдельный блок.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7" w:name="z100"/>
      <w:bookmarkEnd w:id="4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21. Обучение учащихся средних и старших классов должно осуществляться по классно-кабинетной системе. Количество кабинетов для основных дисциплин принимается от количества старших классов. Необходимо создавать специализированные секции, объединяющие кабинеты для дисциплин естественно-математического и гуманитарного циклов.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сельской школе, при малой наполняемости классов, допускается использование учебных кабинетов по двум дисциплинам. Наиболее благоприятным является следующее сочетание предметов: химия - биология, математика - черчение, черчение - рисование, история - география, литература - иностранный язык.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Учебные классы не должны находиться вблизи помещений, являющихся источниками шума и запахов (мастерских, спортивных и актовых залов, пищеблока).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8" w:name="z101"/>
      <w:bookmarkEnd w:id="4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22. В учебных помещениях должны быть определены: рабочие зоны для учителя и учащихся, дополнительное пространство для размещения учебно-наглядных пособий и технических средств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49" w:name="z102"/>
      <w:bookmarkEnd w:id="4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23. В помещениях предшкольных классов, мини-центров должна быть создана развивающая предметно-пространственная среда с наличием игрушек, пособий, дошкольной учебно-игровой мебели, материалов для занятий и игр детей с учетом требований общеобязательных стандартов дошкольного воспитания и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0" w:name="z103"/>
      <w:bookmarkEnd w:id="5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24. Площадь кабинетов в общеобразовательных организациях и мини-центрах должна приниматься из расчета 2,5 квадратных метра (далее -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) на одного учащегося или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воспитанника согласно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24 с изменениями, внесенными приказом Министра здравоохранения Республики Казахстан от 15 января 2008 года </w:t>
      </w:r>
      <w:hyperlink r:id="rId8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1" w:name="z104"/>
      <w:bookmarkEnd w:id="5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25. Площадь и использование компьютерных кабинетов должны соответствовать требованиям действующих строительных и санитарных норм и правил. Для углубленного изучения отдельных предметов и проведения практических занятий следует деление классов на 2 - 4 подгруппы.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2" w:name="z105"/>
      <w:bookmarkEnd w:id="5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26. Спальные комнаты в интернатах должны проектироваться вместимостью 4 - 6 мест для учащихся 1 - 4 классов и 2 - 4 места для учащихся 5 - 11 классов. Площади игровых в школах-интернатах должны приниматься из расчета 2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на одного учащегося, площади спальных комнат в школах-интернатах и в интернатах при школах должны приниматься из расчета 4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 на одно спальное место, с учетом требований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3" w:name="z106"/>
      <w:bookmarkEnd w:id="5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27. Спортивный зал следует размещать на первом этаже, набор помещений и площадь спортивного зала должны соответствовать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4" w:name="z107"/>
      <w:bookmarkEnd w:id="5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28. Размеры актового зала определяются числом посадочных мест из расчета 0,65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 на одно место и 60 % от общего количества учащихся. При актовом зале должны быть предусмотрены вспомогательные помещения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5" w:name="z108"/>
      <w:bookmarkEnd w:id="5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29. Допускается использовать помещение библиотеки для справочно-информационного центра, оснащенного всеми видами технических средств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Площадь библиотеки необходимо принимать из расчета не менее 0,6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на одного ученика.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6" w:name="z109"/>
      <w:bookmarkEnd w:id="5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30. Набор помещений медицинского пункта организаций должен соответствовать требованиям действующих СНиП и включать следующие кабинеты: врача-педиатра, зубного врача, процедурный, прививочный (в случае, если в школе проводятся профилактические прививки), психолога. При медицинском пункте должен быть самостоятельный санитарный узел.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полного набора помещений медицинского пункта оборудуется комната площадью не менее 12 м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. Оснащение и оборудование, ведение перечня медицинской документации медицинских кабинетов согласовывается государственным органом в сфере санитарно-эпидемиологического благополучия населения на соответствующей территории в соответствии с требованиями настоящих санитарных правил.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медицинском кабинете приспособленной сельской школы при отсутствии централизованной системы водоснабжения (насосной с водонапорным баком) устанавливается наливной умывальник.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Медицинский пункт интернатных организаций, должен включать также 2-4 палаты, двух инфекционных палат со шлюзом, буфета-раздаточной с мойкой для посуды и санитарного блока с ванной комнатой.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30 с изменениями, внесенными приказом Министра здравоохранения РК от 22.06.2010 </w:t>
      </w:r>
      <w:hyperlink r:id="rId9" w:anchor="z7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10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7" w:name="z110"/>
      <w:bookmarkEnd w:id="5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31. На каждом этаже учебного корпуса должны размещаться санитарные узлы для мальчиков и девочек типа отдельных кабин, оборудованные дверями без запоров. Количество санитарных приборов должно быть из расчета один унитаз и один умывальник на 30 девочек; один унитаз, 0,5 лоткового писсуара и один умывальник на 30 мальчиков. Для педагогического персонала должен быть выделен отдельный санитарный узел.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Для девочек средних и старших классов должны быть организованы комнаты личной гигиены из расчета одна кабина на 70 человек.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8" w:name="z111"/>
      <w:bookmarkEnd w:id="5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32. На каждом этаже должны быть предусмотрены помещения, оборудованные поддонами и подводкой к ним холодной и горячей воды, для хранения и обработки уборочного инвентаря, приготовления дезинфекционных растворов.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59" w:name="z112"/>
      <w:bookmarkEnd w:id="5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33. В помещениях предшкольных, начальных классов, мини-центрах, лабораториях, учебных кабинетах, мастерских, помещениях медицинского назначения, учительской, комнате технического персонала обязательно устанавливаются умывальники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0" w:name="z113"/>
      <w:bookmarkEnd w:id="6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34. Запрещается использовать помещения школ и интернатов в целях, не связанных с учебно-воспитательным процессом.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1" w:name="z114"/>
      <w:bookmarkEnd w:id="6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35. Полы общеобразовательных и интернатных организаций должны быть без щелей и иметь покрытие дощатое, паркетное или линолеум на утепленной основе. Полы туалетных и умывальных комнат должны выстилаться керамической или мозаичной шлифованной плиткой. Запрещается использовать цемент в виде покрытия полов, полированный мрамор и материалы со скользкой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поверхностью.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2" w:name="z8"/>
      <w:bookmarkEnd w:id="6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36. При выборе полимерных материалов для отделки полов и стен помещений следует руководствоваться перечнем полимерных материалов и изделий, разрешенных к применению в Республике Казахстан.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5.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организации питания в общеобразовательных,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интернатных организациях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37. Устройство, оборудование, содержание пищеблока должны соответствовать требованиям действующих нормативных документов. При пребывании детей в предшкольных классах, мини-центрах более четырех часов должно быть организовано их питание.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в сельской школе столовой используется сокращенный набор помещений с выделением зон для подготовки сырья, приготовления пищи и раздачи готовой продукции. Кухня оборудуется в помещении площадью не менее 9,0 м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Размещение технологического, холодильного и моечного оборудования осуществляется с учетом поточности приготовления пищи.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37 с изменениями, внесенными приказом Министра здравоохранения РК от 22.06.2010 </w:t>
      </w:r>
      <w:hyperlink r:id="rId11" w:anchor="z1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12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3" w:name="z116"/>
      <w:bookmarkEnd w:id="6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38. В организациях должно быть организовано горячее питание: в общеобразовательных школах - двухразовое для детей групп продленного дня и горячие завтраки для остальных детей. В школах-интернатах должно быть организовано четырехразовое питание в соответствии с нормами питания на одного ребенка, утвержденными</w:t>
      </w:r>
      <w:hyperlink r:id="rId13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постановлением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Правительства от 17 мая 2000 года N 738 "О размерах и источниках социальной помощи нуждающимся гражданам в период получения ими образования" в приложениях 4, 5, 7 и согласно приложению 1 к настоящим санитарным правилам: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4" w:name="z117"/>
      <w:bookmarkEnd w:id="6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разрешается производить замену отдельных продуктов питания в соответствии с таблицей замены продуктов по основным пищевым веществам, согласно приложению 2 к настоящим санитарным правилам;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5" w:name="z118"/>
      <w:bookmarkEnd w:id="6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запрещается приготовление и употребление для питания детей: непастеризованного молока, творога и сметаны без тепловой обработки; простокваши собственного приготовления; макарон с мясным фаршем, блинчиков с мясом, студней, окрошки, паштетов, заливных блюд; морсов и напитков собственного приготовления, кремовых изделий, жареных во фритюре пирожков и пончиков, консервов и компотов домашнего приготовления, яйца всмятку, яичница - глазунья, салаты с майонезом, газированные и безалкогольные энергетические напитки, (за исключением минеральных и питьевых вод), чипсы, сухарики, гамбургеры, хот-доги;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6" w:name="z119"/>
      <w:bookmarkEnd w:id="6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ввозимые продукты питания (сырье и полуфабрикаты) должны иметь сертификаты качества. Не допускаются к приему пищевые продукты без сопроводительных документов, с истекшим сроком хранения и признаками порчи;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7" w:name="z120"/>
      <w:bookmarkEnd w:id="6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для перевозки продовольственного сырья и пищевых продуктов должны использоваться транспортные средства, специально предназначенные или оборудованные для таких целей и имеющие оформленные в установленном порядке санитарные паспорта;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8" w:name="z121"/>
      <w:bookmarkEnd w:id="6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водитель и экспедитор должны проходить предварительный и периодический медицинский осмотр в установленном законодательством порядке;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69" w:name="z122"/>
      <w:bookmarkEnd w:id="6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условия хранения и сроки реализации скоропортящихся пищевых продуктов выполняются в соответствии с требованиями санитарных правил и норм, утвержденных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hyperlink r:id="rId14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приказом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Главного государственного санитарного врача Республики Казахстан от 1 августа 2002 года N 32, зарегистрированных в Министерстве юстиции от 30 сентября 2002 года за N 1989 "Об утверждении санитарных правил и норм "Санитарно-гигиенические требования к условиям хранения и срокам реализации скоропортящихся пищевых продуктов";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0" w:name="z123"/>
      <w:bookmarkEnd w:id="7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7) меню-раскладка, объемы готовых блюд определяются с учетом возрастных особенностей детей, сезона года и климатогеографической зоны. Для летнего периода калорийность суточного рациона увеличивается на 10%. В основу меню должны быть взяты действующие нормы питания согласно приложению 1 к санитарным правилам;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1" w:name="z124"/>
      <w:bookmarkEnd w:id="7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8) объемы выходов готовых блюд должны составлять: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для детей 6 - 10 лет первые блюда - 250 грамм, вторые блюда - 150 грамм гарнир, 50 грамм мясо, рыба, птица, третье блюда - 180 - 200 грамм;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 xml:space="preserve">      для детей от 11 до 17 лет объем первых блюд - 400 грамм, 100 грамм салата, второго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блюда - 250 грамм, в том числе мясо, рыба, птица 70 - 100 грамм, третьего блюда - 200 грамм;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2" w:name="z125"/>
      <w:bookmarkEnd w:id="7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9) питание учащихся должно осуществляться на основании двух недельного меню и ассортиментного перечня буфетной продукции, согласованных с государственным органом санитарно-эпидемиологической службы. Не допускается повторение блюд в течение 2 дней подряд.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Не допускается реализация жевательных резинок.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38 с изменениями, внесенными приказом Министра здравоохранения Республики Казахстан от 15 января 2008 года </w:t>
      </w:r>
      <w:hyperlink r:id="rId15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3" w:name="z126"/>
      <w:bookmarkEnd w:id="7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39. Питание организуется в столовой, работающей на сырье или на полуфабрикатах и в буфете. Столовые должны предусматриваться в школах с числом учащихся более 100 человек. Столовая, работающая на сырье, буфет должны иметь набор оборудования и помещений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Холодильное оборудование должно быть укомплектовано поверенными в установленном законодательством порядке, контрольными термометрами с регистрацией температуры 1 раз в день в специальном журнале.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39 с изменениями, внесенными приказом Министра здравоохранения Республики Казахстан от 15 января 2008 года </w:t>
      </w:r>
      <w:hyperlink r:id="rId16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4" w:name="z127"/>
      <w:bookmarkEnd w:id="7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40. При столовых должны быть установлены умывальники из расчета один кран на 20 посадочных мест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5" w:name="z128"/>
      <w:bookmarkEnd w:id="7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41. В малокомплектных школах (сельских школах) (до 50 учеников) при отсутствии столовой необходимо выделять помещения для приема пищи с набором оборудования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41 с изменениями, внесенными приказом Министра здравоохранения РК от 22.06.2010 </w:t>
      </w:r>
      <w:hyperlink r:id="rId17" w:anchor="z13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18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6" w:name="z129"/>
      <w:bookmarkEnd w:id="7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42. Работники пищеблока должны обеспечиваться специальной одеждой (далее - спецодежда) и необходимыми условиями для соблюдения правил личной гигиены.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Работники пищеблока должны строго выполнять следующие правила личной гигиены: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7" w:name="z130"/>
      <w:bookmarkEnd w:id="7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перед заступлением на работу верхнюю одежду убирать в шкаф, тщательно мыть руки горячей водой с мылом и щеткой;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8" w:name="z131"/>
      <w:bookmarkEnd w:id="7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в столовой работать только в чистой спецодежде, неукоснительно соблюдая правила ее ношения;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79" w:name="z132"/>
      <w:bookmarkEnd w:id="7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при выходе из столовой, при посещении туалета снимать спецодежду, по возвращении в столовую тщательно мыть руки горячей водой с мылом и щеткой, после чего надевать спецодежду;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0" w:name="z133"/>
      <w:bookmarkEnd w:id="8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работники пищеблока должны обеспечиваться не менее чем тремя комплектами специальной одежды. При обработке сырых продуктов и мытья посуды должны использоваться клеенчатые фартуки.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42 с изменениями, внесенными приказом Министра здравоохранения Республики Казахстан от 15 января 2008 года </w:t>
      </w:r>
      <w:hyperlink r:id="rId19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6. Санитарно-эпидемиологические требования к оборудованию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помещений общеобразовательных,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43. В зависимости от назначения учебных помещений должны применяться учебная мебель в соответствии с требованиями действующих нормативных документов. Расстановка столов должна быть в три, два или один ряд, согласно приложению 3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1" w:name="z135"/>
      <w:bookmarkEnd w:id="8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44. Каждый учащийся обеспечивается рабочим местом за партой или столом в соответствии с его ростом и состоянием зрения и слуха. Для подбора мебели соответственно росту учащихся производится ее маркировка. Запрещается использовать вместо стульев табуретки или скамейки.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 xml:space="preserve">      Парты, независимо от их номера, для детей с нарушением слуха и зрения, устанавливаются в первом ряду. Для учеников с пониженной остротой зрения парты должны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размещаться в первом ряду от окна. Детей часто болеющих острыми респираторными заболеваниями, ангинами, простудными заболеваниями, следует рассаживать дальше от наружной стены.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2" w:name="z136"/>
      <w:bookmarkEnd w:id="8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45. При оборудовании учебных помещений должны соблюдаться следующие размеры: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3" w:name="z137"/>
      <w:bookmarkEnd w:id="8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между рядами двухместных столов - не менее 60 сантиметров (далее - см);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4" w:name="z138"/>
      <w:bookmarkEnd w:id="8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между рядом столов, наружной и внутренней продольными стенами - не менее 50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5" w:name="z139"/>
      <w:bookmarkEnd w:id="8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от последних столов до стены (перегородки): противоположенной классной доске - не менее 70 см, от задней стены, являющейся наружной, не менее 100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6" w:name="z140"/>
      <w:bookmarkEnd w:id="8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от демонстрационного стола до учебной доски - не менее 100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7" w:name="z141"/>
      <w:bookmarkEnd w:id="8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от первой парты до учебной доски - 2,4 - 2,7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8" w:name="z142"/>
      <w:bookmarkEnd w:id="8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наибольшая удаленность последнего места учащегося от учебной доски - 8,6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89" w:name="z143"/>
      <w:bookmarkEnd w:id="8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7) высота нижнего края учебной доски над полом - 80 - 90 см;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0" w:name="z144"/>
      <w:bookmarkEnd w:id="9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8) угол видимости доски должен быть не менее 35 градусов для учащихся среднего и старшего звена школы и не менее 45 градусов для школьников 6 - 7 лет.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1" w:name="z145"/>
      <w:bookmarkEnd w:id="9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46. Кабинеты физики и химии должны быть оборудованы: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2" w:name="z146"/>
      <w:bookmarkEnd w:id="9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специальными демонстрационными столами для технических средств обучения, установленных на подиуме;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3" w:name="z147"/>
      <w:bookmarkEnd w:id="9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двухместными ученическими лабораторными столами (с надстройкой и без нее) с подводкой воды, электроэнергии, сжатого воздуха;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4" w:name="z148"/>
      <w:bookmarkEnd w:id="9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лаборатория химии должна быть оборудована вытяжными шкафами, расположенными у наружной стены возле стола преподавателя согласно требованиям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5" w:name="z149"/>
      <w:bookmarkEnd w:id="9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47. Кабинеты иностранного языка должны иметь следующее оборудование: стол преподавателя с пультом управления и тумбой для проекционных аппаратов; подставку под магнитофон и проигрыватель; секционные шкафы для хранения наглядных пособий и технических средств обучения.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6" w:name="z150"/>
      <w:bookmarkEnd w:id="9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48. Мебель в спальных помещениях должна соответствовать возрастным особенностям детей. При расстановке кроватей необходимо соблюдать следующие расстояния: между длинными сторонами кроватей - 50 см, изголовьями - 20 см, проходы между отдельными рядами кроватей - 100 см, кроватью и наружной стеной - 60 см.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7" w:name="z151"/>
      <w:bookmarkEnd w:id="9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49. При ремонте мебели должны сохраняться размеры столов и парт и применяться отделочные материалы и краски, разрешенные к применению в Республике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8" w:name="z152"/>
      <w:bookmarkEnd w:id="9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50. В помещениях предшкольных, начальных классов, лабораторий, учебных кабинетов, мини-центров, мастерских, медицинского обеспечения, учительской, комнате технического персонала и в спальном корпусе устанавливаются: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99" w:name="z153"/>
      <w:bookmarkEnd w:id="9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умывальные раковины - на высоте 0,6 - 0,7 м от пола в зависимости от возраста учащихся; краны на высоте 0,2 - 0,25 м над верхним краем раковины. Расстояние между кранами должно быть не менее 0,5 м - для младших школьников и 0,8 м - для старших. Ножные ванны должны иметь высоту краев не менее 30 см от пола и деревянные подставки для опоры ног. Проход между двумя рядами умывальников должен быть не менее 1,6 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0" w:name="z154"/>
      <w:bookmarkEnd w:id="10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при каждой учебной и спальной секции или учебно-жилых блоках предусматриваются водоразборные краны с подводкой к ним горячей воды и встроенные шкафы для уборочного инвентаря;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1" w:name="z155"/>
      <w:bookmarkEnd w:id="10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при отсутствии в школе-интернате водопровода оборудуются наливные умывальники.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2" w:name="z156"/>
      <w:bookmarkEnd w:id="10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51. В уборных для девочек старших классов кабины должны иметь двери. В секциях предшкольных, 1 - 4 классов, уборные оборудуются детскими унитазами. Комнаты личной гигиены девочек оборудуются восходящим душем, умывальником, тумбочкой и вешалками. Количество санитарных приборов в помещениях школы-интерната на одного учащегося следует принимать согласно требованиям действующих СНиП, приложения 4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3" w:name="z10"/>
      <w:bookmarkEnd w:id="10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52. Во всех умывальных комнатах на высоте 0,5 - 0,6 м от пола следует иметь по одному водоразборному крану для наполнения ведер во время уборки помещений воспитанниками, под краном должен быть трап для стока воды в канализацию. Бортики вокруг трапа, высотой 0,05 - 0,07 м не должны затруднять подъем и перенос ведра с водой при самообслуживании. В каждой умывальной комнате должен быть встроенный шкаф для хранения уборочного инвентаря.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7.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воздушно-тепловому режиму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      53. Отопление, вентиляцию, кондиционирование воздуха в общеобразовательных и интернатных организациях следует предусматривать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4" w:name="z158"/>
      <w:bookmarkEnd w:id="10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54. Отдельные системы вытяжной вентиляции следует предусматривать для следующих помещений (групп помещений): классных комнат и учебных кабинетов, лабораторий, актовых залов, бассейнов, тиров, столовой, медпункта, киноаппаратной, санитарных узлов, помещений для обработки и хранения уборочного инвентаря.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Воздухообмен в школьных столовых должен рассчитываться на поглощение избытка тепла, выделяемых технологическим оборудованием кухни.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Запрещается применение асбестоцементных воздухопроводов.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5" w:name="z159"/>
      <w:bookmarkEnd w:id="10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55. Печное отопление допускается только в одноэтажных малокомплектных сельских школах и в интернатных организациях вместимостью не более 200 человек. Топка должна производиться в изолированном помещении с отдельным входом. Запрещается устанавливать железные печи.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Во избежание загрязнения воздуха помещений окисью углерода печные трубы закрываются после полного сгорания топлива и не позднее, чем за 2 часа до прихода учащихся.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6" w:name="z160"/>
      <w:bookmarkEnd w:id="10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56. Площадь фрамуг и форточек в учебных помещениях должна иметь соотношение одного к пятидесяти площади пола. Фрамуги и форточки должны использоваться по назначению в любое время года.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7" w:name="z161"/>
      <w:bookmarkEnd w:id="10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57. Учебные помещения должны проветриваться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Длительность сквозного проветривания определяется погодными условиями. В теплые дни целесообразно проводить занятия при открытых фрамугах и форточках.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предшкольных классах, мини-центрах сквозное или угловое проветривание проводится в отсутствие детей и должно заканчиваться за 30 мин до прихода детей. В холодное время года при проветривании помещения температура не должна понижаться менее чем 16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8" w:name="z162"/>
      <w:bookmarkEnd w:id="10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58. Температура воздуха в зависимости от климатических условий должна составлять: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09" w:name="z163"/>
      <w:bookmarkEnd w:id="10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в спальных помещениях, учебных кабинетах, лабораториях, библиотеке, в актовом зале, в компьютерных классах плюс 18-22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0" w:name="z164"/>
      <w:bookmarkEnd w:id="11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в учебных мастерских, в спортзале и комнатах для проведения секционных занятий, в рекреациях, в вестибюле и гардеробе плюс 15-17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1" w:name="z165"/>
      <w:bookmarkEnd w:id="11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раздевалке спортивного зала плюс 19-23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2" w:name="z166"/>
      <w:bookmarkEnd w:id="11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в кабинетах врачей плюс 21-23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3" w:name="z167"/>
      <w:bookmarkEnd w:id="11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59. Уроки физкультуры следует проводить в проветриваемых залах. Во время занятий необходимо открывать окна с подветренной стороны при температуре наружного воздуха выше плюс 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 и слабом ветре. При низкой температуре и большой скорости движения воздуха занятия в зале должны проводиться при открытых фрамугах, сквозное проветривание проводится во время перемен при отсутствии учащихся.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4" w:name="z168"/>
      <w:bookmarkEnd w:id="11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60. Школьные учебно-производственные мастерские, где работа на станках и механизмах связана с выделением большого количества тепла и пыли, должны быть оборудованы механической вытяжной вентиляцией. Кратность воздухообмена должна составлять не менее 20 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3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в час на одного ребенка. Станки и механизмы должны отвечать требованиям санитарных норм и иметь соответствующие защитные приспособления.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5" w:name="z169"/>
      <w:bookmarkEnd w:id="11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В уборных, помещениях кухни, душевых и мастерских должна быть оборудована вытяжная вентиляция.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Вытяжные вентиляционные решетки следует ежемесячно очищать от пыли.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8.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естественному и искусственному освещению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61. Учебные помещения школ и интернатов должны иметь естественное освещение. Без естественного освещения допускается проектировать: снарядные, кладовые и складские помещения (кроме помещений для хранения легковоспламеняющихся жидкостей), радиоузлы, кино-фотолаборатории, книгохранилища, бойлерные, насосные водопроводы и канализации, камеры вентиляционные и кондиционирования воздуха,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6" w:name="z171"/>
      <w:bookmarkEnd w:id="11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 xml:space="preserve">      62. В учебных помещениях должно быть боковое левостороннее освещение. При 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lastRenderedPageBreak/>
        <w:t>двустороннем освещении, при глубине учебных помещений более 6 м, обязательно устройство правостороннего подсвета, высота которого должна быть не менее 2,2 м от потолка. При этом недопустимо направление основного светового потока спереди и сзади от учащихся.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Помещение для мини-центров должно иметь естественное освещение и КЕО не должен быть менее 1,5%.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7" w:name="z172"/>
      <w:bookmarkEnd w:id="11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63. В учебно-производственных мастерских, актовых и спортивных залах также может применяться двустороннее естественное боковое освещение и комбинированное (верхнее и боковое).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8" w:name="z173"/>
      <w:bookmarkEnd w:id="11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64. Ориентация окон учебных помещений должна быть на южные, юго-восточные и восточные стороны горизонта. На север могут быть ориентированы окна кабинетов черчения, рисования, а также помещения кухни, ориентация кабинета вычислительной техники - на север, северо-восток, в соответствии с требованиями действующих СНиП, согласно приложению 5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19" w:name="z174"/>
      <w:bookmarkEnd w:id="11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65. Световые проемы учебных помещений должны быть оборудованы: регулируемыми солнцезащитными устройствами типа жалюзи, тканевыми шторами светлых тонов, сочетающихся с цветом стен, мебели. Запрещается применять шторы из поливинилхлоридной пленки.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0" w:name="z175"/>
      <w:bookmarkEnd w:id="12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66. Для отделки учебных и жилых помещений должны использоваться отделочные материалы, качество и область применения которых подтверждены сертификатами. Для стен учебных помещений должны использоваться краски светлых тонов - желтого, бежевого, розового, зеленого, голубого; для мебели - цвета натурального дерева или светло-зеленый; для классных досок - темно-зеленый, темно-коричневый; для дверей, оконных рам - белый.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1" w:name="z176"/>
      <w:bookmarkEnd w:id="12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67. Для максимального использования дневного света и равномерного освещения учебных помещений необходимо сажать деревья не ближе 15 м, кустарник - не ближе 5 м от здания; не допускается закрашивать оконные стекла, расставлять на подоконниках цветы. Их следует размещать в переносных цветочницах высотой 65 - 70 см от пола или подвесных кашпо в простенках окон, очистку и мытье стекол проводить не менее двух раз в год (осенью и весной).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2" w:name="z177"/>
      <w:bookmarkEnd w:id="12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68. В учебных и жилых помещениях должны быть обеспечены нормируемые уровни освещенности и показатели качества освещения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3" w:name="z178"/>
      <w:bookmarkEnd w:id="12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69. В учебных помещениях должны применяться лампы накаливания или люминесцентное освещение. Запрещается использовать в одном помещении люминесцентные лампы и лампы накаливания. Использование новых типов ламп светильников допускается на основании санитарно-эпидемиологического заключения государственных органов санитарно-эпидемиологической службы.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4" w:name="z179"/>
      <w:bookmarkEnd w:id="12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70. Светильники с люминесцентными лампами должны располагаться параллельно светонесущей стене на расстоянии 1,2 м от наружной стены и 1,5 м от внутренней. Классная доска должна освещаться двумя установленными параллельно ей светильниками, которые размещаются выше верхнего края доски на 0,3 м и на 0,6 м в сторону класса перед доской.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5" w:name="z180"/>
      <w:bookmarkEnd w:id="12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71. Освещенность, согласно требованиям действующих СНиП должна составлять: в классах, кабинетах и лабораториях на рабочих столах - 300 люкс, на классной доске и в кабинетах черчения - 500 люкс, в компьютерных классах - 300 - 500 люкс, в актовых и спортивных залах (на полу) - 200 люкс, в рекреациях (на полу) - 150 люкс. Штепсельные розетки и выключатели должны устанавливаться на высоте 1,8 м от пола.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6" w:name="z181"/>
      <w:bookmarkEnd w:id="12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72. Чистку осветительной арматуры светильников необходимо проводить не реже двух раз в год и своевременно заменять перегоревшие лампы. Запрещается привлекать к этой работе учащихся. Неисправные, перегоревшие люминесцентные лампы должны собираться и вывозиться из здания школы в организации, занимающиеся хранением и утилизацией ртутьсодержащих люминесцентных ламп.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Временное хранение их в помещениях общеобразовательных организаций разрешается на основании санитарно-эпидемиологического заключения государственных органов санитарно-эпидемиологической службы.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Хранение должно осуществляться в небьющейся таре, в отдельном помещении, расположенном в подвалах или цокольных этажах общеобразовательных и интернатных организаций. Помещение должно закрываться на ключ.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 хранением отработанных люминесцентных ламп должно быть закреплено ответственное лицо.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7" w:name="z12"/>
      <w:bookmarkEnd w:id="12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Категорически запрещается выброс отработанных люминесцентных ламп в мусорные контейнера.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9. Санитарно-эпидемиологические требования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к водоснабжению и канализации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73. Здания общеобразовательных и интернатных организаций должны оборудоваться системами хозяйственно-питьевого, противопожарного и горячего водоснабжения, канализацией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8" w:name="z183"/>
      <w:bookmarkEnd w:id="12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74. В случаях отсутствия в населенном пункте канализации и водопровода, водоснабжение и способ удаления сточных вод, в каждом конкретном случае, осуществляется на основании санитарно-эпидемиологического заключения государственных органов санитарно-эпидемиологической службы.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централизованного (децентрализованного) водоснабжения в сельских школах организовывается подвоз привозной питьевой воды специальным автотранспортом.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74 с изменениями, внесенными приказом Министра здравоохранения РК от 22.06.2010 </w:t>
      </w:r>
      <w:hyperlink r:id="rId20" w:anchor="z14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21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29" w:name="z184"/>
      <w:bookmarkEnd w:id="12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75. Общеобразовательные и интернатные организации должны быть обеспечены доброкачественной питьевой водой в соответствии с требованиями действующих нормативных документов.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0" w:name="z185"/>
      <w:bookmarkEnd w:id="13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76. В не канализованных районах общеобразовательные и интернатные организации должны оборудоваться внутренней канализацией и устройством местных очистных сооружений. Допускается оборудовать малокомплектные сельские организации вместимостью до 50 мест люфт-клозетами или водонепроницаемыми выгребами (с организацией вывоза стоков).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1" w:name="z13"/>
      <w:bookmarkEnd w:id="13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Запрещается выливать в выгреб воду из под умывальников и после уборки.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10. Санитарно-эпидемиологические требования к условиям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учебно-воспитательного процесса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77. В общеобразовательной организации количество часов в неделю не должно превышать нормативной нагрузки. Часы факультативных, групповых, индивидуальных занятий должны входить в объем предельно допустимой нагрузки учащихся согласно таблице 1, приложения 6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2" w:name="z187"/>
      <w:bookmarkEnd w:id="13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78. Занятия по выбору и факультативные занятия проводятся с учетом склонностей и желания детей (начиная с первого класса) и проводятся по основному расписанию уроков, а факультативные - в дни с наименьшим количеством уроков обязательных занятий.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3" w:name="z188"/>
      <w:bookmarkEnd w:id="13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79. Не допускается вводить пятидневную учебную неделю для учащихся 1 - 11 классов всех видов общеобразовательных организаций с углубленным изучением отдельных предметов.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4" w:name="z189"/>
      <w:bookmarkEnd w:id="13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80. Продолжительность урока в школах не должна превышать 45 минут. В первых классах должен применятся "ступенчатый" режим учебных занятий с постепенным наращиванием учебной нагрузки. В сентябре планируется три урока 35-минутной продолжительности; со второй четверти - 4 урока по 35 минут каждый; со второго полугодия уроки - по 45 минут. Спаренные уроки не допускаются, за исключением уроков трудового обучения. Для учащихся первых классов в течение года устанавливаются дополнительные недельные каникулы.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5" w:name="z190"/>
      <w:bookmarkEnd w:id="13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81. Прием детей в первые классы осуществляется на основании заключения врачебно-педагогической комиссии о готовности ребенка к обучению.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6" w:name="z191"/>
      <w:bookmarkEnd w:id="13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82. Учебные занятия в школах должны начинаться не ранее 8 часов утра. В общеобразовательных организациях, работающих в несколько смен, учащиеся начальной школы, пятых, выпускных и классов углубленного обучения должны обучаться в первую смену.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В сельских школах, работающих в две и более смен, учебный процесс учащихся пятых и выпускных классов, а также классов углубленного обучения организовывается во вторую смену.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82 с изменениями, внесенными приказом Министра здравоохранения РК от 22.06.2010 </w:t>
      </w:r>
      <w:hyperlink r:id="rId22" w:anchor="z16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23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7" w:name="z192"/>
      <w:bookmarkEnd w:id="13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83. Занятия по развитию коррекции осанки должны входить в объем максимально допустимой недельной нагрузки, установленной для учащихся каждого возраста. В учебные планы для младших школьников необходимо включать предметы двигательно-активного характера (хореография, ритмика, современные и бальные танцы, обучение традиционным и спортивным национальным играм).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8" w:name="z193"/>
      <w:bookmarkEnd w:id="13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84. Независимо от продолжительности учебной недели дневная учебная нагрузка учащихся должна составлять не более пяти уроков в начальной школе и не более шести уроков в основной школе. Для сохранения оптимального уровня работоспособности в течение недели учащиеся должны иметь облегченный учебный день в середине недели (среда).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39" w:name="z194"/>
      <w:bookmarkEnd w:id="13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85. В малокомплектных школах формирование классов определяется условиями конкретной школы и зависит от числа учащихся и учителей. При объединении двух классов число учащихся в классе-комплекте должно составлять не более 25, а при объединении третьих и четвертых классов - не более 15 детей. Оптимальным является объединение в один комплект учащихся первых и третьих классов, вторых и третьих классов, вторых и четвертых классов.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0" w:name="z195"/>
      <w:bookmarkEnd w:id="14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86. Для предупреждения утомления учащихся в малокомплектных школах необходимо сокращать продолжительность совмещенных (особенно 4-х и 5-х) уроков на 5-10 минут (кроме урока физкультуры).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1" w:name="z196"/>
      <w:bookmarkEnd w:id="14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87. При необходимости объединения в один комплект учащихся 1-4 классов применяется скользящий график занятий с выделением не совмещенных уроков для каждого класса.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2" w:name="z197"/>
      <w:bookmarkEnd w:id="14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88. Разрешается применять в обучении компьютерные технологии со второго класса. Длительность работы на компьютере на уроках письма во втором классе должна быть не более 20 минут, в третьем классе - не более 26 минут; на уроках математики во втором классе - не более 15 минут, в третьем - не более 20 минут. На уроках чтения использование звуковых технических средств допустимо только в качестве наглядных звуковых пособий.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3" w:name="z198"/>
      <w:bookmarkEnd w:id="14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89. При использовании аудиовизуальных технических средств обучения, длительность их непрерывного применения в учебном процессе, устанавливается в зависимости от класса и применяемого типа технического средства. Количество уроков с применением технических средств обучения в течение недели не должно превышать для учащихся младших классов 3-4, старших классов 4-6.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4" w:name="z199"/>
      <w:bookmarkEnd w:id="14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90. Длительность занятий непосредственно с компьютером и проведение профилактических мероприятий регламентируются действующими нормативными правовыми актами, а длительность просмотра диафильмов, кинофильмов, телепередач во время учебных занятий, согласно таблице 2 приложения 6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5" w:name="z200"/>
      <w:bookmarkEnd w:id="14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91. Школьное расписание уроков должно составляться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45 минут.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6" w:name="z201"/>
      <w:bookmarkEnd w:id="14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92. Проведение сдвоенных уроков в начальной школе запрещается. Для учащихся 5-9 классов сдвоенные уроки допускаются для проведения лабораторных, контрольных работ, уроков труда, физкультуры целевого назначения (лыжи, плавание).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7" w:name="z202"/>
      <w:bookmarkEnd w:id="14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93. Сдвоенные уроки по основным и профильным предметам для учащихся 5-9 классов допускается при условии их проведения следом за уроком физкультуры или динамической паузой продолжительностью не менее 30 минут. В 10-11 классах допускается проведение сдвоенных уроков по основным и профильным предметам.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В сельских школах, при отсутствии собственного спортивного зала занятия по физическому воспитанию организовываются в игровой комнате, гимнастическом зале, рекреации или коридоре школы, используются спортивные сооружения, расположенные вблизи школы.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 </w:t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Сноска. Пункт 93 с изменениями, внесенными приказом Министра здравоохранения РК от 22.06.2010 </w:t>
      </w:r>
      <w:hyperlink r:id="rId24" w:anchor="z18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№ 463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(порядок введения в действие см. </w:t>
      </w:r>
      <w:hyperlink r:id="rId25" w:anchor="z22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п. 4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8" w:name="z203"/>
      <w:bookmarkEnd w:id="14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94. При составлении расписания уроков необходимо чередовать в течение дня и недели для младших школьников основные предметы с уроками музыки, изобразительного искусства, труда, физкультуры, а для учащихся среднего и старшего возраста - предметы естественно-математического и гуманитарного циклов.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49" w:name="z204"/>
      <w:bookmarkEnd w:id="14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95. Продолжительность перемен между уроками для учащихся всех видов общеобразовательных организаций должна быть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каждая. Перемены необходимо проводить при максимальном использовании свежего воздуха, в подвижных играх. В группах продленного дня продолжительность прогулки для младших школьников должна составлять не менее двух часов, для учащихся 5-8 классов - не менее 1,5 часов.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0" w:name="z205"/>
      <w:bookmarkEnd w:id="15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96. Домашние задания даются учащимся с учетом возможности их выполнения в следующих пределах: в первом классе (со второго полугодия) - до одного часа, во втором - до 1,5 часов, в 3-4-м - до двух часов, в 5-6-м - до 2,5 часов, в 7-8-м - до трех часов, в 9-11-м - до четырех часов.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1" w:name="z206"/>
      <w:bookmarkEnd w:id="15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97. Режим дня для детей в предшкольных классах и мини-центрах соблюдается в соответствии с приложением 7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2" w:name="z207"/>
      <w:bookmarkEnd w:id="15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98. Максимально допустимое количество занятий в мини-центрах для детей 3-5 лет не должно превышать 2-3 занятий продолжительностью не более 10-20 минут, в предшкольных классах - 4 занятий продолжительностью не более 25-30 минут. В середине занятий должна проводиться физкультурная минутка, перерывы между занятиями должны быть не менее 10 минут.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99. Занятия в предшкольных классах и мини-центрах должны проводиться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предусматривать возможность реализации индивидуального подхода к ребенку, работу с разными подгруппами детей с учетом их возрастных и психо-физических особенностей.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11. Санитарно-эпидемиологические требования к условиям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медицинского обслуживания учащихся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100. Общеобразовательные и интернатные организации укомплектовываются квалифицированными кадрами медицинских работников, в соответствии с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hyperlink r:id="rId26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постановлением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Правительства Республики Казахстан от 4 ноября 2002 года за N 1168 "Об утверждении типовых штатов работников организаций образования", которые также осуществляют медико-санитарное обеспечение детей предшкольных классов и мини-центров.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отсутствии медицинского работника, медико-санитарное обеспечение учащихся осуществляется территориальной амбулаторно-поликлинической организацией здравоохранения.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3" w:name="z209"/>
      <w:bookmarkEnd w:id="15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101. В общеобразовательных и интернатных организациях проводятся углубленные профилактические медицинские осмотры, лабораторные обследования учащихся и воспитанников в порядке, установленном уполномоченным органом в области санитарно-эпидемиологического благополучия населения Республики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4" w:name="z210"/>
      <w:bookmarkEnd w:id="15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102. Все работники общеобразовательных и интернатных организаций (педагогический и обслуживающий персонал), включая работников столовых, должны проходить предварительные и периодические медицинские осмотры в порядке, установленном уполномоченным органом в области санитарно-эпидемиологического благополучия населения Республики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5" w:name="z211"/>
      <w:bookmarkEnd w:id="15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103. Не допускается прием лиц на работу в общеобразовательные и интернатные организации, включая столовые, без личной медицинской книжки, где отмечаются результаты всех медицинских осмотров и обследований, о прохождении гигиенического обучения и допуск к работе.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6" w:name="z212"/>
      <w:bookmarkEnd w:id="15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104. Учащиеся, педагогический и обслуживающий персонал общеобразовательных и интернатных организаций должны получать профилактические прививки в установленном порядке.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7" w:name="z213"/>
      <w:bookmarkEnd w:id="15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105. Прием детей в мини-центры должен осуществляться на основании выписки из истории развития ребенка, формы 112 у. Ежедневный прием проводится воспитателем. Выявленные при приеме больные дети и дети с подозрением на заболевания, не должны приниматься в группу. При отсутствии ребенка 2-х и более дней, дети должны приниматься при наличии справки врача.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8" w:name="z214"/>
      <w:bookmarkEnd w:id="15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106. Медицинские кабинеты общеобразовательных и интернатных организаций, оснащаются оборудованием и инструментарием, согласно приложению 8 к настоящим санитарным правилам.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Прививочный кабинет должен быть оснащен в соответствии с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hyperlink r:id="rId27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приказом </w:t>
        </w:r>
      </w:hyperlink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Министра здравоохранения Республики Казахстан от 20 октября 2004 года N 744 "Об утверждении санитарно-эпидемиологических правил и норм "Организация и проведение профилактических прививок", зарегистрированным в Реестре государственной регистрации нормативных правовых актов под N 3208.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      Сноска. Пункт 106 с изменениями, внесенными приказом Министра здравоохранения Республики Казахстан от 15 января 2008 года </w:t>
      </w:r>
      <w:hyperlink r:id="rId28" w:anchor="z0" w:history="1">
        <w:r w:rsidRPr="006D06C4">
          <w:rPr>
            <w:rFonts w:ascii="Courier New" w:eastAsia="Times New Roman" w:hAnsi="Courier New" w:cs="Courier New"/>
            <w:color w:val="9A1616"/>
            <w:spacing w:val="1"/>
            <w:sz w:val="17"/>
            <w:u w:val="single"/>
          </w:rPr>
          <w:t>N 7 </w:t>
        </w:r>
      </w:hyperlink>
      <w:r w:rsidRPr="006D06C4">
        <w:rPr>
          <w:rFonts w:ascii="Courier New" w:eastAsia="Times New Roman" w:hAnsi="Courier New" w:cs="Courier New"/>
          <w:color w:val="FF0000"/>
          <w:spacing w:val="1"/>
          <w:sz w:val="17"/>
        </w:rPr>
        <w:t>(вводится в действие со дня официального опубликования).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59" w:name="z15"/>
      <w:bookmarkEnd w:id="15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107. В общеобразовательных и интернатных организациях необходимо вести учетно-отчетную документацию согласно приложению 9 к настоящим санитарным правилам.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12. Санитарно-эпидемиологические требования к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содержанию помещений и участка общеобразовательных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и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108. В общеобразовательных и интернатных организациях проводится ежедневная влажная уборка помещений с использованием моющих средств: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0" w:name="z216"/>
      <w:bookmarkEnd w:id="16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уборка классов, мастерских и учебных кабинетов проводится после окончания занятий;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1" w:name="z217"/>
      <w:bookmarkEnd w:id="16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коридоров и рекреаций - после каждой перемены;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2" w:name="z218"/>
      <w:bookmarkEnd w:id="16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игровых - в конце дня;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3" w:name="z219"/>
      <w:bookmarkEnd w:id="16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обеденного зала - после каждого приема пищи;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4" w:name="z220"/>
      <w:bookmarkEnd w:id="16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гардероба, вестибюля - после начала занятий каждой смены;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5" w:name="z221"/>
      <w:bookmarkEnd w:id="16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6) санитарных узлов в здании - после каждой перемены.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6" w:name="z222"/>
      <w:bookmarkEnd w:id="16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109. В предшкольных классах, мини-центрах ежедневно протирается мебель, радиаторы, подоконники, полы моются два раза в день. Игрушки обрабатываются, один раз в 2-3 дня, дезинфицирующими растворами, разрешенными к применению в Республике Казахстан. Мягкие игрушки дезинфицируются ежедневно в конце дня бактерицидными лампами, в течение 30 минут.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7" w:name="z223"/>
      <w:bookmarkEnd w:id="16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110. В спортивном зале после каждого урока должна проводиться влажная уборка и проветривание. Маты выколачиваются не реже одного раза в неделю. Учащиеся допускаются в спортивный зал только в спортивных костюмах и обуви.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8" w:name="z224"/>
      <w:bookmarkEnd w:id="16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111. Места общего пользования (туалеты, буфеты, столовая и медицинский кабинет) ежедневно убирают с использованием дезинфицирующих средств. Раковины, унитазы чистят щетками с применением чистяще-дезинфицирующих средств, разрешенных к применению в Республике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регистрации, среди учащихся случаев инфекционных и паразитарных заболеваний, проводятся противоэпидемические и дезинфекционные мероприятия в установленном порядке.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69" w:name="z225"/>
      <w:bookmarkEnd w:id="16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112. Мытье посуды осуществляется механическим или ручным способом. При ручном способе мытья посуды используется трехгнездная ванна. Освобожденная от остатков пищи столовая посуда моется щеткой в воде, имеющей температуру 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С, с добавлением моющих средств (одна ванна). После этого посуда погружается в дезинфицирующий раствор (вторая ванна) и ополаскивается горячей проточной водой при температуре 65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С (третья ванна). Просушивается в специальных шкафах или на решетках.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При использовании посудомоечной машины обработку посуды проводят по режиму, указанному в прилагаемой к ней инструкции.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0" w:name="z226"/>
      <w:bookmarkEnd w:id="17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113. Применение кухонных плит, работающих на твердом топливе, допускается в сельских малокомплектных школах-интернатах. Обеденные залы оборудуются столами (на 4-6-10 мест) и стульями или табуретами. Столы должны иметь гигиеническое покрытие из легко моющихся материалов, устойчивых к высокой температуре и дезинфицирующим средствам, ежедневно мыться горячей водой с содой и мылом, после каждого приема пищи протираться влажными чистыми тряпками.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1" w:name="z227"/>
      <w:bookmarkEnd w:id="17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114. Столовая посуда может быть фарфоровой, эмалированной или из нержавеющей стали. Запрещается использование алюминиевой посуды. Применение пластмассовой посуды разрешается при наличии сертификата качества. Посуда с отбитыми краями или эмалью должна изыматься из употребления.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2" w:name="z228"/>
      <w:bookmarkEnd w:id="17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115. Мочалки, щетки для мытья посуды, ветошь для протирания столов после использования кипятится в течение 15 минут в воде с добавлением соды или замачивается в дезинфицирующем растворе, затем прополаскивается, сушится и хранится в специальной промаркированной таре.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3" w:name="z229"/>
      <w:bookmarkEnd w:id="17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116. Уборочный инвентарь (тазы, ведра, щетки, тряпки) должен: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4" w:name="z230"/>
      <w:bookmarkEnd w:id="17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быть промаркирован, закреплен за отдельным помещением (спальня, кухня, столовая, изолятор, санитарный узел);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5" w:name="z231"/>
      <w:bookmarkEnd w:id="17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храниться в специально выделенных для этого местах;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6" w:name="z232"/>
      <w:bookmarkEnd w:id="17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иметь сигнальную окраску (красную, оранжевую) для санитарных узлов и храниться отдельно;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7" w:name="z233"/>
      <w:bookmarkEnd w:id="17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после использования промываться горячей водой, с использованием моющих и дезинфицирующих средств, разрешенных к применению в Республике Казахстан.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78" w:name="z234"/>
      <w:bookmarkEnd w:id="17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117. В помещении пищеблока (кухни, кладовые) должны соблюдаться правила хранения продуктов и пищевых отходов, проводиться дезинсекционные и дератизационные мероприятия в установленном порядке.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118.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bookmarkStart w:id="179" w:name="z16"/>
      <w:bookmarkEnd w:id="17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На территории участка должна проводиться ежедневная уборка. Мусор должен собираться в металлические мусоросборники с плотно закрывающимися крышками. Очистку мусоросборников производят при их заполнении на 2/3 объема.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13. Санитарно-эпидемиологические требования к режиму дня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учащихся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119. Режим дня должен строиться на основе физиолого-гигиенических требований, с учетом особенностей учебно-воспитательной и оздоровительной работы организации.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0" w:name="z236"/>
      <w:bookmarkEnd w:id="18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120. Режим дня должен предусматривать учебные и вне учебные занятия, дневной отдых с максимальным пребыванием на воздухе, питание, сон и чередование разнообразных видов деятельности, смену труда и отдыха.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1" w:name="z237"/>
      <w:bookmarkEnd w:id="18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121. В режиме дня должно быть отведено время во второй половине дня после обеда для выполнения заданий и 1-1,5 часового отдыха на воздухе. Возможен вариант приготовления заданий учащимся начальной школы в сетке учебных часов в первую половину дня, при этом на вторую половину дня после обеда и прогулки переносятся уроки труда, физкультуры, рисования, пения.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Запрещается участие воспитанников в один день в двух и более организованных мероприятиях.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2" w:name="z238"/>
      <w:bookmarkEnd w:id="18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122. Общественно-полезный труд воспитанников включает самообслуживание, работу по благоустройству участка, изготовление и ремонт учебного оборудования, инвентаря и участие в ремонте зданий, работу на учебно-опытном участке, дежурство в спальных, столовой и кухне, пошив и ремонт одежды, белья, ремонт обуви.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Общая продолжительность различных видов труда не должна превышать двух часов в неделю. В указанное время не входят предусмотренные режимом дня часы для личного самообслуживания. Учащиеся занимаются общественно полезным трудом во внеурочное время два раза в неделю: учащиеся 1-4 классов не более 30 минут в день, 5-8 классов - не более 45 минут, 9-11 классов - не более 1,5 часов.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3" w:name="z239"/>
      <w:bookmarkEnd w:id="18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123. Учащиеся допускаются к следующим видам работ: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4" w:name="z240"/>
      <w:bookmarkEnd w:id="18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1-2 классов - уборке постели, вытиранию пыли, поливке цветов; дежурству по столовой, несложной сервировке стола;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5" w:name="z241"/>
      <w:bookmarkEnd w:id="18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3-4 классов - в дополнение к указанному в подпункте 1 пункта 123 настоящих санитарных правил - к мелкому ремонту одежды и стирке личных вещей (майки, трусы, носки, платки, галстуки);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6" w:name="z242"/>
      <w:bookmarkEnd w:id="18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3) 5-6 классов - в дополнение к указанным в пунктах 1 и 2 пункта 123 настоящих санитарных правил - к уборке спальных комнат влажным способом, дежурству по столовой, включая полную сервировку стола и уборку посуды; влажной уборке столовой после приема пищи;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7" w:name="z243"/>
      <w:bookmarkEnd w:id="18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4) 7-11 классов - ко всем видам самообслуживания и общественно полезному труду и дежурству по кухне;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8" w:name="z244"/>
      <w:bookmarkEnd w:id="18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5) запрещается привлечение воспитанников к приготовлению, раздаче горячей пищи и мытью посуды.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89" w:name="z245"/>
      <w:bookmarkEnd w:id="189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124. Физическое воспитание должно включать: утреннюю гимнастику с занятиями по практической гигиене. Одним из видов внеклассной работы по гигиеническому воспитанию учащихся старших классов является организация кружков.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0" w:name="z246"/>
      <w:bookmarkEnd w:id="190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125. Продолжительность сна должна быть не менее: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12-11,5 часов для детей до 7 лет (из них 1-1,5 часа дневного сна);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11-10,5 часов - для детей 8-9 лет;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10,5-10 часов - для детей 10 лет;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10-9,5 часов - для детей 11-12 лет;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1" w:name="z17"/>
      <w:bookmarkEnd w:id="191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9,5-9 часов - для детей 13-15 лет.</w:t>
      </w:r>
    </w:p>
    <w:p w:rsidR="006D06C4" w:rsidRPr="006D06C4" w:rsidRDefault="006D06C4" w:rsidP="006D06C4">
      <w:pPr>
        <w:shd w:val="clear" w:color="auto" w:fill="FFFFFF"/>
        <w:spacing w:before="195" w:after="117" w:line="337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7"/>
          <w:szCs w:val="27"/>
        </w:rPr>
      </w:pP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t>14. Санитарно-эпидемиологические требования к </w:t>
      </w:r>
      <w:r w:rsidRPr="006D06C4">
        <w:rPr>
          <w:rFonts w:ascii="Courier New" w:eastAsia="Times New Roman" w:hAnsi="Courier New" w:cs="Courier New"/>
          <w:color w:val="1E1E1E"/>
          <w:sz w:val="27"/>
          <w:szCs w:val="27"/>
        </w:rPr>
        <w:br/>
        <w:t>гигиеническому воспитанию в интернатных организациях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126. В интернатных организациях должны быть предусмотрены душевые, помывка детей осуществляется по графику не реже одного раза в семь дней с одновременной сменой постельного, нательного белья и полотенец. Учащиеся должны быть обеспечены индивидуальными средствами личной гигиены (зубная щетка, мыло, расческа, полотенце, мочалка, тапочки):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2" w:name="z248"/>
      <w:bookmarkEnd w:id="192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1) стирка постельного и нательного белья интернатной организацией должна осуществляться в прачечной;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3" w:name="z249"/>
      <w:bookmarkEnd w:id="193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2) требования к набору помещений и площадям душевых, бани, прачечной интернатной организации определяются в соответствии с требованиями действующих СНиП.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4" w:name="z250"/>
      <w:bookmarkEnd w:id="194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127. Гигиеническое воспитание должно осуществляться c первого класса обучения в соответствии с учебной программой.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5" w:name="z251"/>
      <w:bookmarkEnd w:id="195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128. Основной формой гигиенического воспитания учащихся первых - третьих классов являются специальные занятия по практической гигиене.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6" w:name="z252"/>
      <w:bookmarkEnd w:id="196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129. Педагогический персонал должен требовать от учащихся и воспитанников выполнения установленного санитарно-противоэпидемического режима, соблюдения чистоты помещений и участка, тщательного проветривания классов, опрятности одежды и обуви, чистых рук, соблюдения правильной посадки за партами (столами).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7" w:name="z253"/>
      <w:bookmarkEnd w:id="197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130. В общеобразовательных и интернатных организациях из числа учащихся создается санитарный актив, работающий под руководством медицинских работников. Санитарный актив под наблюдением классных руководителей систематически проверяет чистоту рук и одежды учащихся, наличие носовых платков, санитарное состояние учебных и жилых помещений.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bookmarkStart w:id="198" w:name="z18"/>
      <w:bookmarkEnd w:id="198"/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131. Работа по гигиеническому воспитанию и обучению учащихся и воспитанников проводится медицинским персоналом, учителями и воспитателями при участии работников центров здорового образа жизни, медицинских организаций, государственных органов и организаций государственной санитарно-эпидемиологической службы.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1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 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общеобразовательных 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b/>
          <w:bCs/>
          <w:color w:val="000000"/>
          <w:spacing w:val="1"/>
          <w:sz w:val="17"/>
          <w:szCs w:val="17"/>
          <w:bdr w:val="none" w:sz="0" w:space="0" w:color="auto" w:frame="1"/>
        </w:rPr>
        <w:t>Нормы питания на одного учащегося в интернатной организации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Наименование продуктов|На одного ребенка всех|Норма на одного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|типов интернатных     |ребенка в  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|организаций           |специализированных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|(граммов в день)      |интернатных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                      |организаций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 |                      |(граммов в день)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Хлеб ржаной                    150                    250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Хлеб пшеничный                 200                    300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Мука пшеничная                  35                     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Мука картофельная                3                      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Крупа, бобовые,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макаронные изделия              75                    125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Картофель                      400                    390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Овощи и другая зелень          470                    680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Фрукты свежие                  250                    660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Фрукты сухие                    15                    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Соки                           200                    500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Кондитерские изделия            25                    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Сахар                           70                    120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Масло сливочное                 50                     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Масло растительное              18                     18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Яйцо                            1 штук                 50 грамм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Молоко, кисломолочные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продукты                       500                    450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Творог                          70                     70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Мясо, мясопродукты             100                    390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Птица                           30                     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Рыба и сельдь                  110                     90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Колбасные изделия               25                     10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Сметана                         10                    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Сыр                             12                    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Чай                            0,2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Кофе                             4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Какао                            2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Соль                             8                      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Специи                           2                      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Дрожжи                           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Мед                                                   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Икра осетровая                                          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2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Таблица замены продуктов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Продукт |Вес в граммах|Продукт заменитель|Вес в  |Добавить (+);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 |             |                  |граммах|снять (-)(грамм)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мясо        100,0          мясо кролика     98,0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говядина                                           (-)6,8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баранина II      97,0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категории               (-)2,1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верблюжатина    107,0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(-)3,6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конина          104,0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1 категории             (-)4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мясо лося        95,0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(+)6,5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 оленина      104,0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1 категории             (-)2,2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печень говяжья   116,0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(+)4,1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печень свиная    107,0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(+)3,9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куры 2 категории  97,0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яичный порошок    45,0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(+)11,9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 рыба треска      115,0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(+)7,6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 творог        121,0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полужирный              (-)4,7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(-)1,6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консервы мясные 120,0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(-)18,1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молоко      100,0          молоко сухое     11,0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цельное                                            (+)0,6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(+)0,4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молоко сгущенное 40,0   сахар (+)1,0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стерилизованное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молоко сгущенное 39,0   сахар (-)17,4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 сахаром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сливки сухие     12,0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(-)2,3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(+)1,6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сливки сгущенные 36,0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с сахаром               (-)4,1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(-)11,7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 творог       17,0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 полужирный            (+)2,0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мясо говядина    14,0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(+)2,7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рыба треска      16,0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(+)3,7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 сыр        11,0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(пошехонский)           (+)0,4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(+)4,7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яйцо куриное     22,0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(+)0,8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(+)4,6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яичный порошок    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(+)1,2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(+)4,3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творог    100,0          мясо говядина    83,0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полужирный                                         (+)3,9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(+)1,3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рыба треска      95,0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(+)10,2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(+)1,3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яйцо куриное 41,0            творог         31,0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полужирный              (+)2,3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мясо говядина    26,0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(+)3,5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рыба треска      30,0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(+)5,4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(+)0,3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молоко цельное  186,0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сахар(-)8,4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 сыр        20,0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 (пошехонский)          (-)0,7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(+)0,3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яичный порошок   11,5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(+)6,5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(-)0,5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рыба треска 100,0          мясо говядина    87,0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(-)1,5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 творог     105,0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 полужирный            (-)10,8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(-)2,8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 яичный порошок   39,0   масло сливочное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(-)16,8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 сахар (-)2,8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3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 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общеобразовательных и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Размеры мебели и ее маркировка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Номера|  Группа роста  | Высота  над |     Цвет     | Высота над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мебели|(в миллиметрах) |полом крышки |  маркировки  | полом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|   учащихся     |края стола,  |              |переднего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|                |обращенного  |              |края сидения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|                |к ученику    |      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1      1000-1500          460         Оранжевый       260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2      1150-1300          520         Фиолетовый      300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3      1300-1450          580         Желтый          340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4      1450-1600          640         Красный         380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5      1600-1750          700         Зеленый         420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6      Свыше 1750         760         Голубой         460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4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"Санитарно-гигиенические и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противоэпидемические требования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 и условиям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обучения в общеобразовательных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Потребность в санитарных приборах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для общеобразовательных организаций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 Помещения     |  Критерий  |Площадь| Количество санитарных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 |            |       |       приборов       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 Учебные корпуса (помещения) интернатных организаций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Уборные и умывальные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учащихся: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Девочек               один учащийся   0,1  один унитаз на 30 девочек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умывальник на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девочек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Мальчиков             один учащийся   0,1  один унитаз на 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писсуар на 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умывальник на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Уборные и умывальные  один санузел    3,0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персонала                              умывальник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(индивидуальные)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Кабина личной гигиены  одна кабина    3,0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женщин (для персонала)                     умывальник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умывальные   два санузла    6,0  один унитаз и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при актовом зале       (женский и          умывальник в каждом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лекционной аудитории в  мужской)           санитарном узле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блоке общешкольных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помещений (для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сблокированных школ)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душевые при  одна           2,0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раздевальных учебно-   раздевальная   4,0  умывальник, две душевые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спортивных залов                           сетки, ножная ванна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душевые для  один санузел    -   один унитаз; один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персонала              и одна душевая      умывальник, одна душевая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сетка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 Спальные корпуса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Уборные и умывальные   на одного      0,35 один унитаз на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учащихся           учащегося           девочек, одна ножная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ванна на 12 девочек,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один унитаз на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мальчиков, один писсуар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на 20 мальчиков,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умывальник на 8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и одна ножная ванна на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12 мальчиков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Кабина для личной      одна кабина    3,0  один гигиенический душ,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гигиены девочек                            один унитаз,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умывальник на одну кабину,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 одна кабина на 70 девочек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Уборные и умывальные   один санузел   3,0  один унитаз и один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для персонала                              умывальник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(индивидуальные)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5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"Санитарно-гигиенические и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противоэпидемические требования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 и условиям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обучения в общеобразовательных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 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Ориентация окон помещений в зданиях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общеобразовательных и интернатных организаций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 Помещения      |              Пояса северной широты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|-------------------------------------------------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|         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- 45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|        Южнее 45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 |-------------------------------------------------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|Оптимальная|Допустимая  |Оптимальная|Допустимая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Классные          65-200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 не более 25% 120-200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300-120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 от 200 до                в т.ч. не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 295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       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более 50% от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340 до 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</w:p>
    <w:p w:rsidR="006D06C4" w:rsidRPr="006D06C4" w:rsidRDefault="006D06C4" w:rsidP="006D06C4">
      <w:pPr>
        <w:shd w:val="clear" w:color="auto" w:fill="FFFFFF"/>
        <w:spacing w:after="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Общие кабинеты и  65-200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не более 70%  65-200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от 300 до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лаборатории                  от 200 до 65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        65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в т.ч.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не более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75% от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                                    340-25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------------------------------------------------------------------------------------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Кабинеты черчения, 300-60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60-105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      315-45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 45-120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изобразительного             255-300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   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300-315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искусства,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вычислительной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техники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Лаборатория        150-210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90-150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      150-210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90-150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биологии                     210-270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         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210-225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о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szCs w:val="15"/>
          <w:bdr w:val="none" w:sz="0" w:space="0" w:color="auto" w:frame="1"/>
          <w:vertAlign w:val="superscript"/>
        </w:rPr>
        <w:t>____________________________________________________________________________________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5"/>
          <w:vertAlign w:val="superscript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6   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"Санитарно-гигиенические и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противоэпидемические требования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устройству, содержанию и условиям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обучения в общеобразовательных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 интернатных организациях"  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Нормы учебной нагрузки в общеобразовательных школах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                                               Таблица 1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Класс         |пред-| 1 | 2 | 3 | 4 | 5 | 6 | 7 | 8 | 9 |10| 11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-------------------|школа|   |   |   |   |   |   |   |   |   |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Нагрузка в часах,  |     |   |   |   |   |   |   |   |   |   |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неделю           |     |   |   |   |   |   |   |   |   |   |  |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Инвариантная        20,5  22  23  26  26  28  28   29 31  33  22  22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учебная нагрузка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Занятия,             1,5   -   1   1   1   3   3    3  3   3  14  14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факультативы,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курсы по выбору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(в старших классах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 профилирующие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предметы,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прикладные курсы)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Индивидуальные и     -     2   1   2   2   2   2    2   2  2   3   3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групповые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консультации,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занятия активно-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двигательного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характера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Максимальная         22   24   25 29  29  33  33   34 36  38  39  39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учебная нагрузка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                                                                                      Таблица 2      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Классы |         Длительность просмотра (в минутах)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 |-----------------------------------------------------------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 |Диафильмов, диапозитивов|Кинофильмов|    Телепередач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1-2              7-15              15-20              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3-4             15-20              15-20              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5-7             20-25              20-25            20-25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8-11              -                25-30            25-30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7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 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Режим дня для предшкольных классов и мини-центров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1 половина дня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3-5 лет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 Распорядок дня            |Продолжительность, час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Прием                          8.30-9.00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 Утренняя гимнастика                  9.00-9.15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Занятия: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 I                           9.15-9.30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   II                          9.40-10.00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 Свободная деятельность, индивидуальная    10.00-11.00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 работа с детьми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 Прогулка, уход домой             11.00-12.00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2 половина дня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3-5 лет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___________________________________________________________________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Распорядок дня            |Продолжительность, час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--------------------------------------------------------------------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Прием                          15.00-15.30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 Занятия: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I                              15.30-16.00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II                             16.10-16.40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    III                            16.50-17.20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Свободная деятельность, индивидуальная     17.20-18.00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    работа с детьми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       Прогулка, уход домой                 18.00-19.00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___________________________________________________________________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8 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Примерный перечень оборудования и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инструментария медицинского кабинета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общеобразовательных и интернатных организаций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1. Письменный стол   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2. Стулья                                4-6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3. Ширма  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4. Кушетка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5. Шкаф канцелярский 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6. Шкаф аптечный                         1 штук.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7. Медицинский столик со стеклянной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крышкой: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1) с набором прививочного             1 штук;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инструментария;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2) со средствами для оказания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неотложной помощи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8. Холодильник для вакцин и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 медикаментов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9. Умывальная раковина (умывальник)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10. Ведро с педалью крышкой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11. Весы медицинские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12. Ростомер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13. Спирометр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14. Динамометр ручной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15. Лампа настольная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16. Тонометр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17. Фонендоскоп                          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18. Бикс маленький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19. Бикс большой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20. Жгут резиновый                       4-6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21. Шприцы одноразовые с иглами: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1) 2,0                               10 штук;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2) 5,0                               10 штук;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3) 10,0                               5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22. Пинцет 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23. Термометр медицинский                50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24. Ножницы                               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25. Грелка резиновая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26. Пузырь для льда                     1-2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27. Лоток почкообразный                   5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28. Шпатель металлический                40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29. Шины (Крамера, Дитерихса,             5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пластмассовые, для верхних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конечностей)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30. Кварц тубусный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31. Коврик            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32. Термоконтейнер для    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транспортировки вакцин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33. Таблица для определения остроты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зрения, помещенная в аппарат Ротта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34. Очки в детской оправе (Дрр 56-58 мм)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 с линзами в 1 диоптрий                1 штук.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__________________________________________________________________         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Приложение 9     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к санитарным правилам и нормам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"Санитарно-эпидемиологические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требования к устройству,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содержанию и условиям обучения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в общеобразовательных и 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интернатных организациях" </w:t>
      </w:r>
    </w:p>
    <w:p w:rsidR="006D06C4" w:rsidRPr="006D06C4" w:rsidRDefault="006D06C4" w:rsidP="006D06C4">
      <w:pPr>
        <w:shd w:val="clear" w:color="auto" w:fill="FFFFFF"/>
        <w:spacing w:before="156" w:after="0" w:line="311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5"/>
          <w:szCs w:val="25"/>
        </w:rPr>
      </w:pP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t>Учетно-отчетная медицинская документация</w:t>
      </w:r>
      <w:r w:rsidRPr="006D06C4">
        <w:rPr>
          <w:rFonts w:ascii="Courier New" w:eastAsia="Times New Roman" w:hAnsi="Courier New" w:cs="Courier New"/>
          <w:color w:val="1E1E1E"/>
          <w:sz w:val="25"/>
        </w:rPr>
        <w:t> </w:t>
      </w:r>
      <w:r w:rsidRPr="006D06C4">
        <w:rPr>
          <w:rFonts w:ascii="Courier New" w:eastAsia="Times New Roman" w:hAnsi="Courier New" w:cs="Courier New"/>
          <w:color w:val="1E1E1E"/>
          <w:sz w:val="25"/>
          <w:szCs w:val="25"/>
        </w:rPr>
        <w:br/>
        <w:t>общеобразовательных и интернатных организаций</w:t>
      </w:r>
    </w:p>
    <w:p w:rsidR="006D06C4" w:rsidRPr="006D06C4" w:rsidRDefault="006D06C4" w:rsidP="006D06C4">
      <w:pPr>
        <w:shd w:val="clear" w:color="auto" w:fill="FFFFFF"/>
        <w:spacing w:after="360" w:line="246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</w:pP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t>      Учетно-отчетная медицинская документация: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1) журнал учета профилактических прививок Ф 064/у;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2) карта профилактических прививок Ф 063/У;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3) журнал учета санитарно-просветительной работы Ф 038-0/у;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4) журнал учета инфекционных заболеваний Ф 060/у;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5) журнал регистрации обследуемых на возбудителя паразитарных заболеваний Ф 365/у;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6) журнал углубленных профилактических медицинских осмотров. Акты специалистов;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7) карта учета профилактических медицинских осмотров Ф 131/у;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8) экстренное извещение об инфекционном заболевании, пищевом;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остром профессиональном отравлении, необычной реакции на прививку Ф 058/у;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9) книга учета контактов с острыми инфекционными заболеваниями Ф 61;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10) списки детей группы риска;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11) журнал туберкулино "+" лиц;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12) журнал поствакциональных осложнений; 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13) контрольная карта диспансерного наблюдения Ф 030/У;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14) журнал учета прихода вакцин и шприцев;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15) журнал движения бактериальных препаратов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16) журнал постоянных и длительных медицинских отводов;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17) журнал регистрации проб Манту;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18) журнал открытых флаконов и уничтожения остатков вакцин;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19) папка с аннотациями к вакцинам;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20) учет контактных детей из очагов;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21) журнал обследования лиц, обследованных на гельминты;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22) журнал осмотра на педикулез и часотку;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23) журнал соматической заболеваемости;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24) журнал регистрации карантинов;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25) журнал медицинского наблюдения капельных заболеваний;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26) журнал проведения генеральных уборок;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27) журнал кварцевания кабинета;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28) бракеражный журнал;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29) журнал "С" - витаминизации;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30) журнал осмотра сотрудников пищеблока на гнойничковые заболевания;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31) перспективное меню;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32) журнал учета температурного режима в холодильниках;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</w:rPr>
        <w:t> </w:t>
      </w:r>
      <w:r w:rsidRPr="006D06C4">
        <w:rPr>
          <w:rFonts w:ascii="Courier New" w:eastAsia="Times New Roman" w:hAnsi="Courier New" w:cs="Courier New"/>
          <w:color w:val="000000"/>
          <w:spacing w:val="1"/>
          <w:sz w:val="17"/>
          <w:szCs w:val="17"/>
        </w:rPr>
        <w:br/>
        <w:t>      33) приказы и инструкции.</w:t>
      </w:r>
    </w:p>
    <w:p w:rsidR="002A6E30" w:rsidRDefault="002A6E30"/>
    <w:sectPr w:rsidR="002A6E30" w:rsidSect="002F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6D06C4"/>
    <w:rsid w:val="002A6E30"/>
    <w:rsid w:val="002F1BF9"/>
    <w:rsid w:val="006D06C4"/>
    <w:rsid w:val="00FE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F9"/>
  </w:style>
  <w:style w:type="paragraph" w:styleId="3">
    <w:name w:val="heading 3"/>
    <w:basedOn w:val="a"/>
    <w:link w:val="30"/>
    <w:uiPriority w:val="9"/>
    <w:qFormat/>
    <w:rsid w:val="006D0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D06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06C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D06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D0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06C4"/>
  </w:style>
  <w:style w:type="character" w:customStyle="1" w:styleId="note">
    <w:name w:val="note"/>
    <w:basedOn w:val="a0"/>
    <w:rsid w:val="006D06C4"/>
  </w:style>
  <w:style w:type="character" w:styleId="a4">
    <w:name w:val="Hyperlink"/>
    <w:basedOn w:val="a0"/>
    <w:uiPriority w:val="99"/>
    <w:semiHidden/>
    <w:unhideWhenUsed/>
    <w:rsid w:val="006D06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06C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80005144_" TargetMode="External"/><Relationship Id="rId13" Type="http://schemas.openxmlformats.org/officeDocument/2006/relationships/hyperlink" Target="http://adilet.zan.kz/rus/docs/P000000738_" TargetMode="External"/><Relationship Id="rId18" Type="http://schemas.openxmlformats.org/officeDocument/2006/relationships/hyperlink" Target="http://adilet.zan.kz/rus/docs/V100006311_" TargetMode="External"/><Relationship Id="rId26" Type="http://schemas.openxmlformats.org/officeDocument/2006/relationships/hyperlink" Target="http://adilet.zan.kz/rus/docs/P020001168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V100006311_" TargetMode="External"/><Relationship Id="rId7" Type="http://schemas.openxmlformats.org/officeDocument/2006/relationships/hyperlink" Target="http://adilet.zan.kz/rus/docs/V100006311_" TargetMode="External"/><Relationship Id="rId12" Type="http://schemas.openxmlformats.org/officeDocument/2006/relationships/hyperlink" Target="http://adilet.zan.kz/rus/docs/V100006311_" TargetMode="External"/><Relationship Id="rId17" Type="http://schemas.openxmlformats.org/officeDocument/2006/relationships/hyperlink" Target="http://adilet.zan.kz/rus/docs/V100006311_" TargetMode="External"/><Relationship Id="rId25" Type="http://schemas.openxmlformats.org/officeDocument/2006/relationships/hyperlink" Target="http://adilet.zan.kz/rus/docs/V100006311_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080005144_" TargetMode="External"/><Relationship Id="rId20" Type="http://schemas.openxmlformats.org/officeDocument/2006/relationships/hyperlink" Target="http://adilet.zan.kz/rus/docs/V100006311_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00006311_" TargetMode="External"/><Relationship Id="rId11" Type="http://schemas.openxmlformats.org/officeDocument/2006/relationships/hyperlink" Target="http://adilet.zan.kz/rus/docs/V100006311_" TargetMode="External"/><Relationship Id="rId24" Type="http://schemas.openxmlformats.org/officeDocument/2006/relationships/hyperlink" Target="http://adilet.zan.kz/rus/docs/V100006311_" TargetMode="External"/><Relationship Id="rId5" Type="http://schemas.openxmlformats.org/officeDocument/2006/relationships/hyperlink" Target="http://adilet.zan.kz/rus/docs/V100006311_" TargetMode="External"/><Relationship Id="rId15" Type="http://schemas.openxmlformats.org/officeDocument/2006/relationships/hyperlink" Target="http://adilet.zan.kz/rus/docs/V080005144_" TargetMode="External"/><Relationship Id="rId23" Type="http://schemas.openxmlformats.org/officeDocument/2006/relationships/hyperlink" Target="http://adilet.zan.kz/rus/docs/V100006311_" TargetMode="External"/><Relationship Id="rId28" Type="http://schemas.openxmlformats.org/officeDocument/2006/relationships/hyperlink" Target="http://adilet.zan.kz/rus/docs/V080005144_" TargetMode="External"/><Relationship Id="rId10" Type="http://schemas.openxmlformats.org/officeDocument/2006/relationships/hyperlink" Target="http://adilet.zan.kz/rus/docs/V100006311_" TargetMode="External"/><Relationship Id="rId19" Type="http://schemas.openxmlformats.org/officeDocument/2006/relationships/hyperlink" Target="http://adilet.zan.kz/rus/docs/V080005144_" TargetMode="External"/><Relationship Id="rId4" Type="http://schemas.openxmlformats.org/officeDocument/2006/relationships/hyperlink" Target="http://adilet.zan.kz/rus/docs/V100006311_" TargetMode="External"/><Relationship Id="rId9" Type="http://schemas.openxmlformats.org/officeDocument/2006/relationships/hyperlink" Target="http://adilet.zan.kz/rus/docs/V100006311_" TargetMode="External"/><Relationship Id="rId14" Type="http://schemas.openxmlformats.org/officeDocument/2006/relationships/hyperlink" Target="http://adilet.zan.kz/rus/docs/V020001989_" TargetMode="External"/><Relationship Id="rId22" Type="http://schemas.openxmlformats.org/officeDocument/2006/relationships/hyperlink" Target="http://adilet.zan.kz/rus/docs/V100006311_" TargetMode="External"/><Relationship Id="rId27" Type="http://schemas.openxmlformats.org/officeDocument/2006/relationships/hyperlink" Target="http://adilet.zan.kz/rus/docs/V040003208_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13428</Words>
  <Characters>76543</Characters>
  <Application>Microsoft Office Word</Application>
  <DocSecurity>0</DocSecurity>
  <Lines>637</Lines>
  <Paragraphs>179</Paragraphs>
  <ScaleCrop>false</ScaleCrop>
  <Company>Microsoft</Company>
  <LinksUpToDate>false</LinksUpToDate>
  <CharactersWithSpaces>89792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2018-04-12T09:13:00Z</dcterms:created>
  <dcterms:modified xsi:type="dcterms:W3CDTF">2018-04-12T09:13:00Z</dcterms:modified>
</cp:coreProperties>
</file>