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62" w:rsidRDefault="00F01C62" w:rsidP="007036F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 w:eastAsia="ru-RU"/>
        </w:rPr>
      </w:pPr>
      <w:r w:rsidRPr="00F01C6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 w:eastAsia="ru-RU"/>
        </w:rPr>
        <w:t>ЕРЕЖЕ</w:t>
      </w:r>
    </w:p>
    <w:p w:rsidR="00F01C62" w:rsidRPr="00F01C62" w:rsidRDefault="00F01C62" w:rsidP="007036F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 w:eastAsia="ru-RU"/>
        </w:rPr>
        <w:t xml:space="preserve">Қазақстан Республикасының Мемлекеттік Әнұранның мәтінін, Мемлекеттік Туды, Мемлекеттік Елтаңбаны орналастыру 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 Постановлением Правительства Республики Казахстан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 октября 2007 года №873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подпунктом 3) статьи 10 Конституционного Закона Республики Казахстан от 4 июня 2007 года «О государственных символах Республики Казахстан» Правительство Республики Казахстан </w:t>
      </w:r>
      <w:r w:rsidRPr="00703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прилагаемые Правила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Настоящее постановление вводится в действие по истечении десяти календарных дней со дня первого официального опубликования.</w:t>
      </w:r>
    </w:p>
    <w:p w:rsidR="007036F4" w:rsidRPr="007036F4" w:rsidRDefault="007036F4" w:rsidP="007036F4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Премьер-Министр 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36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Республики Казахстан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Утверждены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постановлением Правительства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Республики Казахстан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2 октября 2007 года N 873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Настоящие Правила разработаны в соответствии с Конституционным Законом Республики Казахстана от 4 июня 2007 года «О государственных символах Республики Казахстан» (далее - Конституционный Закон) и определяют порядок размещения Государственного Флага, Государственного 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Герба Республики Казахстан и их изображений, а также текста Государственного Гимна Республики Казахстан.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Размещение Государственного Флага Республики Казахстан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Государственный Флаг Республики Казахстан в обязательном порядке поднимается (устанавливается, размещается):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зданиях Резиденции Президента Республики Казахстан, Парламента, Сената и Мажилиса,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</w:t>
      </w:r>
      <w:proofErr w:type="gram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посольств, постоянных представитель</w:t>
      </w: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- постоянно;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 кабинетах Президента Республики Казахстан, председателей палат Парламента Республики Казахстан, </w:t>
      </w:r>
      <w:proofErr w:type="spell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Премьер-Министра</w:t>
      </w:r>
      <w:proofErr w:type="spell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</w:t>
      </w:r>
      <w:proofErr w:type="gram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</w:t>
      </w:r>
      <w:proofErr w:type="gram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Казахстан, в залах вручения государственных и правительственных наград Республики Казахстан, в залах приемов загранучреждений Республики 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Казахстан, а также в помещениях регистрации рождений и браков - постоянно;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на зданиях государственных органов при открытии в торжественной обстановке;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</w:t>
      </w:r>
      <w:proofErr w:type="spell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Премьер-Министра</w:t>
      </w:r>
      <w:proofErr w:type="spell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 качестве кормового флага на судах, зарегистрированных в Республике Казахстан, в установленном порядке;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на военных кораблях и судах Республики Казахстан, согласно воинским уставам;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в воинских соединениях, частях, подразделениях и учреждениях Вооруженных Сил, других войск и воинских формированиях Республики Казахстан в дни национальных и государственных праздников Республики Казахстан, при принятии присяги;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во время церемоний, торжественных и спортивных мероприятий, проводимых государственными органами, организациями, а также иными организациями;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10-1) во время церемоний, торжественных и спортивных мероприятий, проводимых международными организациями;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lastRenderedPageBreak/>
        <w:t>Сноска. Пункт 2 с изменениями, внесенными постановлением Правительства РК от 30.11.2012 </w:t>
      </w:r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1528</w:t>
      </w: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Порядок использования (установления, размещения) Государственного Флага в воинских соединениях, частях, подразделениях, учреждениях Вооруженных Сил, других войск и воинских формированиях определяется общевоинскими уставами.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Государственный Флаг Республики Казахстан может подниматься (устанавливаться) на других зданиях (в помещениях) по желанию их владельцев.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Государственный Флаг Республики Казахстан, постоянно устанавливаемый на зданиях, должен освещаться в темное время суток.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 случаю национального траура Государственный Флаг Республики Казахстан приспускается на половину высоты флагштока в течение срока траура.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Государственный Флаг Республики Казахстан (размером 1 </w:t>
      </w:r>
      <w:proofErr w:type="spell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метра) в кабинетах должностных лиц, залах, указанных в подпунктах 2) и 3) пункта 2 настоящих Правил устанавливается (размещается) с левой стороны от Государственного Герба Республики Казахстан.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Государственный Флаг Республики Казахстан, независимо от его размеров, должен соответствовать национальному стандарту.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Сноска. Пункт 8 в редакции постановления Правительства РК от 30.11.2012 </w:t>
      </w:r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1528</w:t>
      </w: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международных форумов, а также встреч глав государств, парламентов и правительств иностранных государств, посещающих Республику Казахстан с государственным и официальным визитами, предусмотренных в подпунктах 5) и 12) пункта 2 настоящих Правил, Государственный Флаг Республики Казахстан поднимается (устанавливается, размещается) в порядке, предусмотренном Государственным протоколом Республики Казахстан, утвержденным Указом Президента Республики Казахстан от 12 октября 2006 года N 201 и настоящими</w:t>
      </w:r>
      <w:proofErr w:type="gram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Правилами.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церемоний, торжественных мероприятий, предусмотренных в подпунктах 10) и 11) пункта 2 настоящих Правил, Государственный Флаг Республики Казахстан поднимается на флагштоке, а при его отсутствии используется ритуал вноса и выноса Государственного Флага Республики Казахстан знаменной группой в количестве трех человек: знаменосца и двух сопровождающих.</w:t>
      </w:r>
      <w:proofErr w:type="gramEnd"/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10-1. </w:t>
      </w: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церемоний, торжественных и спортивных мероприятий, предусмотренных в подпункте 10-1) пункта 2 настоящих Правил, Государственный Флаг Республики Казахстан размещается в соответствии с Конституционным законом, а также протокольной практикой государства пребывания и местными обычаями.</w:t>
      </w:r>
      <w:proofErr w:type="gramEnd"/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Сноска. Правила дополнены пунктом 10-1 в соответствии с постановлением Правительства РК от 30.11.2012 </w:t>
      </w:r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1528</w:t>
      </w: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10-2. Общественные объединения по видам спорта, главные тренеры обязаны обеспечить соблюдение организаторами спортивных мероприятий порядка размещения Государственного Флага Республики Казахстан.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Сноска. Правила дополнены пунктом 10-2 в соответствии с постановлением Правительства РК от 30.11.2012 </w:t>
      </w:r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1528</w:t>
      </w: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10-3. Церемония награждения призеров спортивных соревнований с участием иностранных спортсменов (команд) сопровождается торжественным подъемом государственных флагов стран-участников, представители которых являются призерами спортивных соревнований.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Сноска. Правила дополнены пунктом 10-3 в соответствии с постановлением Правительства РК от 30.11.2012 </w:t>
      </w:r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1528</w:t>
      </w: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На средствах передвижения, где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Казахстан, указанные в подпункте 6) пункта 2 настоящих Правил, Государственный Флаг Республики Казахстан поднимается на флагштоке (мачте).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Государственный Флаг Республики Казахстан размещается не ниже других флагов.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При одновременном подъеме (установлении, размещении) нечетного числа флагов, Государственный Флаг Республики Казахстан располагается в центре, а при подъеме (установлении, размещении) четного числа флагов, но более двух - левее от центра.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размещении Государственного Флага Республики Казахстан в экстерьерном варианте на одноэтажном и (или) многоэтажных зданиях 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учитываются архитектурные особенности здания и используются следующие параметры:</w:t>
      </w:r>
      <w:proofErr w:type="gramEnd"/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7036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исключен - постановлением Правительства РК от 27.01.2009 №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63 </w:t>
      </w:r>
      <w:r w:rsidRPr="007036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(порядок введения в действие </w:t>
      </w:r>
      <w:proofErr w:type="gramStart"/>
      <w:r w:rsidRPr="007036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см</w:t>
      </w:r>
      <w:proofErr w:type="gramEnd"/>
      <w:r w:rsidRPr="007036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 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2</w:t>
      </w:r>
      <w:r w:rsidRPr="007036F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)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на зданиях 1, 2, 3, 4, 5 этажей (до 20 метров) - Государственный Флаг Республики Казахстан (размером 1 </w:t>
      </w:r>
      <w:proofErr w:type="spell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метра) размещается на крыше здания или на фронтоне, или на козырьке входа в здание;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на зданиях 6, 7, 8, 9 этажей (до 30 метров) - Государственный Флаг Республики Казахстан размещается на крыше здания или на фронтоне (размером от 1,5 </w:t>
      </w:r>
      <w:proofErr w:type="spell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метров до 2 </w:t>
      </w:r>
      <w:proofErr w:type="spell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метров) или на козырьке входа в здание (размером 1 </w:t>
      </w:r>
      <w:proofErr w:type="spell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метра);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на зданиях более 9 этажей (свыше 30 метров) - Государственный Флаг Республики Казахстан размещается на крыше здания или на фронтоне (размером от 2 </w:t>
      </w:r>
      <w:proofErr w:type="spell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метров и более) или на козырьке входа в здание (размером 1 </w:t>
      </w:r>
      <w:proofErr w:type="spell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метра).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Сноска. Пункт 14 с изменениями, внесенными постановлениями Правительства РК от 27.01.2009 </w:t>
      </w:r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N 63 </w:t>
      </w: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(порядок введения в действие см. </w:t>
      </w:r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п. 2</w:t>
      </w:r>
      <w:proofErr w:type="gramStart"/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)</w:t>
      </w:r>
      <w:proofErr w:type="gramEnd"/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; от 30.11.2012 </w:t>
      </w:r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1528</w:t>
      </w: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Размещение Государственного Герба Республики Казахстан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Государственный Герб Республики Казахстан в обязательном порядке размещается: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зданиях Резиденции Президента Республики Казахстан, Парламента, Сената и Мажилиса,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воинских соединений, частей, подразделений и учреждений Вооруженных Сил, других войск и воинских</w:t>
      </w:r>
      <w:proofErr w:type="gram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формирований, местных представительных и исполнительных органов, а также на зданиях посольств, постоянных представитель</w:t>
      </w: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 кабинетах Президента Республики Казахстан, председателей палат Парламента Республики Казахстан, </w:t>
      </w:r>
      <w:proofErr w:type="spell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Премьер-Министра</w:t>
      </w:r>
      <w:proofErr w:type="spell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Государственного секретаря, Председателя Конституционного Совета, Председателя Верховного Суда и председателей местных судов Республики Казахстан, 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Председателя Центральной избирательной комиссии, Уполномоченного по правам человека Республики Казахстан, руководителей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</w:t>
      </w:r>
      <w:proofErr w:type="gram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</w:t>
      </w:r>
      <w:proofErr w:type="gram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Порядок размещения Государственного Герба Республики Казахстан в воинских соединениях, частях, подразделениях, учреждениях Вооруженных Сил, других войск и воинских формированиях определяется общевоинскими уставами.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Государственный Герб Республики Казахстан, постоянно устанавливаемый на зданиях, должен освещаться в темное время суток.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Государственный Герб Республики Казахстан, независимо от его размеров, должен соответствовать национальному стандарту.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Сноска. Пункт 18 в редакции постановления Правительства РК от 30.11.2012 </w:t>
      </w:r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1528</w:t>
      </w: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Государственный Герб Республики Казахстан не может быть использован в качестве геральдической основы гербов общественных объединений и других организаций.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Государственный Герб Республики Казахстан (диаметром 500 миллиметров) размещается на стене за рабочим местом должностных лиц в кабинетах, в залах за рабочим местом председательствующих, указанных в подпунктах 2), 3) пункта 15 настоящих Правил.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</w:t>
      </w: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размещении Государственного Герба Республики Казахстан в экстерьерном варианте на одноэтажном и (или) многоэтажных зданиях 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учитываются архитектурные особенности здания и используются следующие параметры:</w:t>
      </w:r>
      <w:proofErr w:type="gramEnd"/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одноэтажном здании - Государственный Герб Республики Казахстан (диаметром 500 миллиметров) размещается на уровне перекрытия или на фронтоне или на козырьке входа в здание;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зданиях 2, 3, 4, 5 этажей (до 20 метров) - Государственный Герб Республики Казахстан размещается на уровне перекрытия последнего этажа или на фронтоне (диаметром от 1 до 1,5 метров) или на козырьке входа в здание (диаметром 500 миллиметров);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 зданиях 6, 7, 8, 9 этажей (до 30 метров) - Государственный Герб Республики Казахстан размещается на уровне перекрытия последнего этажа или на фронтоне (диаметром 2 метра) или на козырьке входа в здание (диаметром 500 миллиметров);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на зданиях более 9 этажей (выше 30 метров) - Государственный Герб Республики Казахстан размещается на уровне перекрытия последнего этажа или на фронтоне (диаметром 3 метра и более) или на козырьке входа в здание (диаметром 500 миллиметров).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Сноска. Пункт 21 с изменениями, внесенными постановлениями Правительства РК от 27.01.2009 </w:t>
      </w:r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N 63 </w:t>
      </w: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(порядок введения в действие см. </w:t>
      </w:r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п. 2</w:t>
      </w:r>
      <w:proofErr w:type="gramStart"/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)</w:t>
      </w:r>
      <w:proofErr w:type="gramEnd"/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; от 30.11.2012 </w:t>
      </w:r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1528</w:t>
      </w: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</w:p>
    <w:p w:rsidR="007036F4" w:rsidRPr="007036F4" w:rsidRDefault="007036F4" w:rsidP="007036F4">
      <w:pPr>
        <w:shd w:val="clear" w:color="auto" w:fill="FFFFFF"/>
        <w:spacing w:after="0" w:line="240" w:lineRule="auto"/>
        <w:ind w:left="993" w:hanging="285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Размещение изображений Государственного Флага, Государственного Герба Республики Казахстан, а также текста Государственного Гимна Республики Казахстан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Изображение Государственного Флага Республики Казахстан в обязательном порядке размещается: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на </w:t>
      </w:r>
      <w:proofErr w:type="spell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веб-сайтах</w:t>
      </w:r>
      <w:proofErr w:type="spell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Президента Республики Казахстан, Парламента,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Казахстан;</w:t>
      </w:r>
      <w:proofErr w:type="gramEnd"/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воздушных судах, а также на космических аппаратах Республики Казахстан.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 На воздушных судах, а также на космических аппаратах, указанных в подпункте 2) пункта 22 настоящих Правил, изображение Государственного 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Флага Республики Казахстан используется в качестве бортового отличительного знака.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Изображение Государственного Флага Республики Казахстан не может использоваться в качестве геральдической основы флагов общественных объединений и других организаций.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Изображение Государственного Флага Республики Казахстан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Изображение Государственного Герба Республики Казахстан в обязательном порядке размещается: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</w:t>
      </w:r>
      <w:proofErr w:type="spell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Премьер-Министра</w:t>
      </w:r>
      <w:proofErr w:type="spell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</w:t>
      </w:r>
      <w:proofErr w:type="gram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судов Республики Казахстан, воинских соединений, частей, подразделений и учреждений Вооруженных Сил, других войск и воинских формирований, местных представительных, исполнительных органов и иных государственных организаций;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официальных изданиях Президента Республики Казахстан, Парламента, Правительства, Конституционного Совета и Верховного Суда Республики Казахстан;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 банкнотах и монетах Национального Банка Республики Казахстан, государственных ценных бумагах Республики Казахстан;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организаций;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на пограничных столбах, устанавливаемых на Государственной границе Республики Казахстан;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на </w:t>
      </w:r>
      <w:proofErr w:type="spell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веб-сайтах</w:t>
      </w:r>
      <w:proofErr w:type="spell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Президента Республики Казахстан, Парламента,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Казахстан.</w:t>
      </w:r>
      <w:proofErr w:type="gramEnd"/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27. При размещении изображения Государственного Флага, Государственного Герба Республики Казахстан на </w:t>
      </w:r>
      <w:proofErr w:type="spell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веб-сайтах</w:t>
      </w:r>
      <w:proofErr w:type="spellEnd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указанных в подпункте 1) пункта 22 и подпункте 6) пункта 26 настоящих Правил, должно соблюдаться одноуровневое расположение изображений государственных символов, а также их очередность: Флаг, Герб, Гимн.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Изображения Государственного Герба Республики Казахстан, размещенные на печатях и бланках документов, официальных изданиях, указанных в подпунктах 1) и 2) пункта 26 настоящих Правил, должны соответствовать национальным стандартам.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Сноска. Пункт 28 в редакции постановления Правительства РК от 30.11.2012 </w:t>
      </w:r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1528</w:t>
      </w: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 </w:t>
      </w:r>
      <w:proofErr w:type="gramStart"/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банкнотах и монетах Национального банка Республики Казахстан, государственных ценных бумагах Республики Казахстан, указанных в подпункте 3) пункта 26 настоящих Правил, изображение Государственного Герба Республики Казахстан размещается в порядке, установленном Концепцией дизайна банкнот и монет национальной валюты - казахстанского тенге, утвержденной Указом Президента Республики Казахстан от 25 сентября 2003 года N 1193.</w:t>
      </w:r>
      <w:proofErr w:type="gramEnd"/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Изображения Государственного Герба Республики Казахстан, размещенные на документах, указанных в подпункте 4) пункта 26 настоящих Правил, должны соответствовать нормативным правовым актам Республики Казахстан, а также национальным стандартам.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Сноска. Пункт 30 в редакции постановления Правительства РК от 30.11.2012 </w:t>
      </w:r>
      <w:r w:rsidRPr="007036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1528</w:t>
      </w:r>
      <w:r w:rsidRPr="007036F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(вводится в действие по истечении десяти календарных дней со дня первого официального опубликования).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пограничных столбах, указанных в подпункте 5) пункта 26 настоящих Правил, изображение Государственного Герба Республики Казахстан размещается в соответствии с постановлением Правительства Республики Казахстан от 12 декабря 1996 года N 1528 "О пограничных знаках Республики Казахстан".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Конституционным законом.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33.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Государственного Герба Республики Казахстан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 Изображение Государственного Герба Республики Казахстан может размещаться и на иных материальных объектах.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Стенды (плакаты) с изображениями государственных символов должны размещаться в местах проведения торжественных мероприятий, доступных для всеобщего обозрения.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размещении изображений Государственного Флага, Государственного Герба Республики Казахстан и текста Государственного Гимна Республики Казахстан на стендах (плакатах) должно соблюдаться одноуровневое расположение изображений государственных символов, а также их очередность: Флаг, Герб, Гимн.</w:t>
      </w:r>
    </w:p>
    <w:p w:rsidR="007036F4" w:rsidRPr="007036F4" w:rsidRDefault="007036F4" w:rsidP="007036F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70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Стенды (плакаты) с изображением Государственного Флага, Государственного Герба и текста Государственного Гимна Республики Казахстан должны быть эстетично оформлены и размещаться вдали от хозяйственно-бытовых комнат, прохода и гардероба.</w:t>
      </w:r>
    </w:p>
    <w:p w:rsidR="001130FF" w:rsidRDefault="001130FF">
      <w:bookmarkStart w:id="0" w:name="_GoBack"/>
      <w:bookmarkEnd w:id="0"/>
    </w:p>
    <w:sectPr w:rsidR="001130FF" w:rsidSect="00F80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50E31"/>
    <w:rsid w:val="00061864"/>
    <w:rsid w:val="000632C7"/>
    <w:rsid w:val="00085E3C"/>
    <w:rsid w:val="000A0911"/>
    <w:rsid w:val="000B252D"/>
    <w:rsid w:val="000E0A6B"/>
    <w:rsid w:val="000F1720"/>
    <w:rsid w:val="001130FF"/>
    <w:rsid w:val="00115F2C"/>
    <w:rsid w:val="00186765"/>
    <w:rsid w:val="001A7AA1"/>
    <w:rsid w:val="001C403C"/>
    <w:rsid w:val="001E24FF"/>
    <w:rsid w:val="00242173"/>
    <w:rsid w:val="00276ED3"/>
    <w:rsid w:val="00277170"/>
    <w:rsid w:val="002C276E"/>
    <w:rsid w:val="002E026C"/>
    <w:rsid w:val="002F4AD3"/>
    <w:rsid w:val="0031367D"/>
    <w:rsid w:val="0035141C"/>
    <w:rsid w:val="00351987"/>
    <w:rsid w:val="00357D4B"/>
    <w:rsid w:val="003B38DC"/>
    <w:rsid w:val="003E08F5"/>
    <w:rsid w:val="003E14E3"/>
    <w:rsid w:val="004317C0"/>
    <w:rsid w:val="00482652"/>
    <w:rsid w:val="004B1363"/>
    <w:rsid w:val="00500C76"/>
    <w:rsid w:val="00501FC3"/>
    <w:rsid w:val="00533CD7"/>
    <w:rsid w:val="005363BC"/>
    <w:rsid w:val="00550E31"/>
    <w:rsid w:val="00551825"/>
    <w:rsid w:val="005810FA"/>
    <w:rsid w:val="00592F70"/>
    <w:rsid w:val="005A7DC4"/>
    <w:rsid w:val="005E6FB2"/>
    <w:rsid w:val="00656E73"/>
    <w:rsid w:val="006760DE"/>
    <w:rsid w:val="006C0D57"/>
    <w:rsid w:val="007036F4"/>
    <w:rsid w:val="007C0496"/>
    <w:rsid w:val="007E2FE1"/>
    <w:rsid w:val="007F16CF"/>
    <w:rsid w:val="00847C83"/>
    <w:rsid w:val="00863E9E"/>
    <w:rsid w:val="0089564F"/>
    <w:rsid w:val="008E7C7B"/>
    <w:rsid w:val="00905A43"/>
    <w:rsid w:val="00911E27"/>
    <w:rsid w:val="00976E82"/>
    <w:rsid w:val="00990471"/>
    <w:rsid w:val="009B6510"/>
    <w:rsid w:val="009B7793"/>
    <w:rsid w:val="009E2CEF"/>
    <w:rsid w:val="00A636AA"/>
    <w:rsid w:val="00A717F7"/>
    <w:rsid w:val="00A8662E"/>
    <w:rsid w:val="00A92DAC"/>
    <w:rsid w:val="00A96FEC"/>
    <w:rsid w:val="00AE3419"/>
    <w:rsid w:val="00AF63D8"/>
    <w:rsid w:val="00B07F82"/>
    <w:rsid w:val="00B25553"/>
    <w:rsid w:val="00B307C0"/>
    <w:rsid w:val="00B35229"/>
    <w:rsid w:val="00B364C4"/>
    <w:rsid w:val="00B5241D"/>
    <w:rsid w:val="00BF73A5"/>
    <w:rsid w:val="00C57D07"/>
    <w:rsid w:val="00C84EEB"/>
    <w:rsid w:val="00CF4CF2"/>
    <w:rsid w:val="00DB0537"/>
    <w:rsid w:val="00DB4637"/>
    <w:rsid w:val="00E01CD3"/>
    <w:rsid w:val="00E114C9"/>
    <w:rsid w:val="00E1153F"/>
    <w:rsid w:val="00E123BD"/>
    <w:rsid w:val="00E13EFE"/>
    <w:rsid w:val="00E578B7"/>
    <w:rsid w:val="00E81201"/>
    <w:rsid w:val="00EA033B"/>
    <w:rsid w:val="00F01C62"/>
    <w:rsid w:val="00F04906"/>
    <w:rsid w:val="00F13A4C"/>
    <w:rsid w:val="00F455C4"/>
    <w:rsid w:val="00F5432B"/>
    <w:rsid w:val="00F642CB"/>
    <w:rsid w:val="00F80D81"/>
    <w:rsid w:val="00F84266"/>
    <w:rsid w:val="00F95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36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36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3486</Words>
  <Characters>19873</Characters>
  <Application>Microsoft Office Word</Application>
  <DocSecurity>0</DocSecurity>
  <Lines>165</Lines>
  <Paragraphs>46</Paragraphs>
  <ScaleCrop>false</ScaleCrop>
  <Company/>
  <LinksUpToDate>false</LinksUpToDate>
  <CharactersWithSpaces>23313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PC-10</cp:lastModifiedBy>
  <cp:revision>3</cp:revision>
  <dcterms:created xsi:type="dcterms:W3CDTF">2015-07-02T12:39:00Z</dcterms:created>
  <dcterms:modified xsi:type="dcterms:W3CDTF">2018-04-12T12:15:00Z</dcterms:modified>
</cp:coreProperties>
</file>