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7B" w:rsidRDefault="0045067B" w:rsidP="00450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kk-KZ" w:eastAsia="ru-RU"/>
        </w:rPr>
      </w:pPr>
      <w:r w:rsidRPr="0045067B">
        <w:rPr>
          <w:rFonts w:ascii="Times New Roman" w:eastAsia="Times New Roman" w:hAnsi="Times New Roman" w:cs="Times New Roman"/>
          <w:b/>
          <w:sz w:val="24"/>
          <w:szCs w:val="24"/>
          <w:lang w:val="kk-KZ" w:eastAsia="ru-RU"/>
        </w:rPr>
        <w:t>Тиісті университетті қалай таңдауға болады?</w:t>
      </w:r>
    </w:p>
    <w:p w:rsidR="0045067B" w:rsidRPr="0045067B" w:rsidRDefault="0045067B" w:rsidP="00450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p>
    <w:p w:rsidR="0045067B" w:rsidRPr="0045067B" w:rsidRDefault="0045067B" w:rsidP="00450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5067B">
        <w:rPr>
          <w:rFonts w:ascii="Times New Roman" w:eastAsia="Times New Roman" w:hAnsi="Times New Roman" w:cs="Times New Roman"/>
          <w:sz w:val="24"/>
          <w:szCs w:val="24"/>
          <w:lang w:val="kk-KZ" w:eastAsia="ru-RU"/>
        </w:rPr>
        <w:t>Өмір көрсеткендей, үміткерлердің көпшілігі жоғары оқу орындарын, әдетте, кездейсоқ таңдайды: досы бар компания үшін, ата-анасының немесе туыстарының кеңесі бойынша таңдайды. Нәтижесінде университеттің түлектерінің жартысынан көбі өз таңдаған мамандықтарында жұмыс істемейді. Бірақ студенттердің көпшілігі дипломды «қыртыстың» емес, болашақ мамандықтағы табысқа жету үшін алғысы келеді. Сондықтан университетті таңдауымен қателеспеу өте маңызды.</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Зерттеу нәтижелері көрсеткендей, университетті таңдау процесі әдетте қабылдау сәтіне дейін 1-2 жыл бұрын басталады (респонденттердің 42% -ы). 20% жоғары оқу орнына алты ай немесе бір жыл таңдауға, 17% - қабылдау күніне дейін алты айдан аз уақытқа, 13% - 2-3 жылда. Ақыр соңында, шешімдер, көбінесе (29% жағдайларда), жылына қарағанда ертерек қабылданады. Дегенмен, 20% -ы түпнұсқаны алу кезінде анықталады.</w:t>
      </w:r>
    </w:p>
    <w:p w:rsidR="005D4203" w:rsidRPr="0045067B" w:rsidRDefault="005D4203" w:rsidP="005D4203">
      <w:pPr>
        <w:pStyle w:val="a3"/>
        <w:shd w:val="clear" w:color="auto" w:fill="FFFFFF"/>
        <w:spacing w:before="0" w:beforeAutospacing="0" w:after="150" w:afterAutospacing="0"/>
        <w:rPr>
          <w:lang w:val="kk-KZ"/>
        </w:rPr>
      </w:pP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Респонденттердің жауаптары бойынша университетті таңдаудың негізгі критерийлері:</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 қызықты оқу орындарының және профильдердің болуы (43%),</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 оқыту құны (25%),</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 әрі қарай жұмысқа орналасу болашағы (24%).</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 оқыған шетел тілдерінің саны (20%),</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 университеттің ыңғайлы орналасуы (19%),</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 танымал және танымал бренд (18%),</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 шетел университеттері мен ұйымдары (15%),</w:t>
      </w:r>
    </w:p>
    <w:p w:rsidR="0045067B" w:rsidRPr="0045067B" w:rsidRDefault="0045067B" w:rsidP="0045067B">
      <w:pPr>
        <w:pStyle w:val="HTML"/>
        <w:shd w:val="clear" w:color="auto" w:fill="FFFFFF"/>
        <w:rPr>
          <w:rFonts w:ascii="Times New Roman" w:hAnsi="Times New Roman" w:cs="Times New Roman"/>
          <w:sz w:val="24"/>
          <w:szCs w:val="24"/>
        </w:rPr>
      </w:pPr>
      <w:r w:rsidRPr="0045067B">
        <w:rPr>
          <w:rFonts w:ascii="Times New Roman" w:hAnsi="Times New Roman" w:cs="Times New Roman"/>
          <w:sz w:val="24"/>
          <w:szCs w:val="24"/>
          <w:lang w:val="kk-KZ"/>
        </w:rPr>
        <w:t>- оқыту түрі (10%).</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Талапкерлердің жартысынан астамы (57%) бір мезгілде бірнеше жоғары оқу орындарына түсуге тырысады, 20% -ы алдымен бір университетке түседі, ал қалған жағдайда - басқаларға. 23% -ы тек бір оқу орнына түсуге бағытталған. Емтиханда емтихан тапсырылмаған жағдайда респонденттердің 62% -ы басқа жоғары оқу орнына түсуге тырысады, 18% -ы сол мекеменің басқа бағытына, 9% -ы жылына бірдей оқу орнына түскені туралы мәлімдейді.</w:t>
      </w:r>
    </w:p>
    <w:p w:rsidR="0045067B" w:rsidRPr="0045067B" w:rsidRDefault="0045067B" w:rsidP="0045067B">
      <w:pPr>
        <w:pStyle w:val="HTML"/>
        <w:shd w:val="clear" w:color="auto" w:fill="FFFFFF"/>
        <w:rPr>
          <w:rFonts w:ascii="Times New Roman" w:hAnsi="Times New Roman" w:cs="Times New Roman"/>
          <w:b/>
          <w:sz w:val="24"/>
          <w:szCs w:val="24"/>
          <w:lang w:val="kk-KZ"/>
        </w:rPr>
      </w:pPr>
      <w:r w:rsidRPr="0045067B">
        <w:rPr>
          <w:rFonts w:ascii="Times New Roman" w:hAnsi="Times New Roman" w:cs="Times New Roman"/>
          <w:b/>
          <w:sz w:val="24"/>
          <w:szCs w:val="24"/>
          <w:lang w:val="kk-KZ"/>
        </w:rPr>
        <w:t>Университетті таңдаған кезде тәжірибелік кеңестер.</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Белгілі бір оқу орнына түсу проблемасына тап болғандардың барлығы белгілі бір ақпаратты басшылыққа алады. Мекемені таңдағанда, не істеу керек, қандай ақпарат сіз үшін маңызды болатынын қарастырайық:</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 Университеттің ашық есіктеріне барыңыз. Әдетте, олар бірнеше рет, сәуір-мамырда, кейде тіпті маусым айында өткізіледі. Қазіргі уақытта университеттің ақпараты барынша ашық, институт пен факультет басшылығымен кездесулер өткізіледі, барлық аудиториялар ашық.</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Интернеттегі Институті сайтын тексеріңіз. Қазіргі уақытта барлық дерлік жоғары оқу орындарында интернеттегі өз веб-сайты бар, онда көптеген пайдалы ақпарат орналастырылған. Бұл оқу бағдарламалары, кесте және мұғалімдер - олардың тегі, жұмыс тәжірибесі, қызмет ету ұзақтығы. Институционалдық веб-сайттар осы мекемеге түсудің барлық ережелерін толтырады: қандай құжаттар ұсынылуға тиіс, қандай жағдайда, түсу емтихандары тапсырылады және тіркеу процесі қалай жүреді.</w:t>
      </w:r>
    </w:p>
    <w:p w:rsidR="005D4203" w:rsidRPr="0045067B" w:rsidRDefault="005D4203" w:rsidP="005D4203">
      <w:pPr>
        <w:pStyle w:val="a3"/>
        <w:shd w:val="clear" w:color="auto" w:fill="FFFFFF"/>
        <w:spacing w:before="0" w:beforeAutospacing="0" w:after="0" w:afterAutospacing="0"/>
        <w:rPr>
          <w:lang w:val="kk-KZ"/>
        </w:rPr>
      </w:pPr>
    </w:p>
    <w:p w:rsidR="0045067B" w:rsidRPr="0045067B" w:rsidRDefault="0045067B" w:rsidP="0045067B">
      <w:pPr>
        <w:pStyle w:val="HTML"/>
        <w:shd w:val="clear" w:color="auto" w:fill="FFFFFF"/>
        <w:rPr>
          <w:rFonts w:ascii="Times New Roman" w:hAnsi="Times New Roman" w:cs="Times New Roman"/>
          <w:sz w:val="24"/>
          <w:szCs w:val="24"/>
          <w:lang w:val="kk-KZ"/>
        </w:rPr>
      </w:pPr>
      <w:bookmarkStart w:id="0" w:name="_GoBack"/>
      <w:bookmarkEnd w:id="0"/>
      <w:r w:rsidRPr="0045067B">
        <w:rPr>
          <w:rFonts w:ascii="Times New Roman" w:hAnsi="Times New Roman" w:cs="Times New Roman"/>
          <w:sz w:val="24"/>
          <w:szCs w:val="24"/>
          <w:lang w:val="kk-KZ"/>
        </w:rPr>
        <w:t>- осы мекемеде оқып жүрген студенттердің бірімен сөйлесіңіз. Ең жақсы 3-4 курс студенттерімен, олар осы институтта жеткілікті түрде оқып, толық сипаттаманы беру үшін. Әдетте, олардың біреуі өз институты туралы айтудан бас тартады және сіз онымен сөйлескенде кофе үстінде сөйлесуге уақытыңыз болса, бейресми қарым-қатынастан көп нәрсені үйренесіз. Студенттер оқулықтарда оқымаған нәрселер туралы айтып береді: университетте қандай атмосфера билік жүргізеді, мұғалімдер, талаптар қаншалықты қиын, қандай институт қызықты, кімнен, институттан қайда жұмыс істейді және т.б.</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lastRenderedPageBreak/>
        <w:t>-Оқу көрмесіне барыңыз. Мұндай көрмелер жиі өткізіледі, әсіресе университетке түсу қарсаңында. Көрмелер ыңғайлы, өйткені оларда көптеген оқу орындары бар, сіз бір немесе басқа стендке барсаңыз, институт өкілдерімен әңгімелесіп, түрлі ақпарат пен буклеттерге қол жеткізе аласыз. Бір күнде қорытындыларды жасауды жеңілдететін көптеген түрлі ақпаратты бірден алуға болады.</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 ақылы білім беру қызметтері туралы құжаттарды оқыңыз. Оқу құны мен төлеу кестесін біліңіз. Банк пен төлем терминалы арқылы төлемдерді төлеу және білім беру қызметтерін төлеу мүмкіндігі жағымды бонус болады.</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Бұл жоғары оқу орнын таңдағандарға арналған негізгі ұсыныстар.</w:t>
      </w:r>
    </w:p>
    <w:p w:rsidR="0045067B" w:rsidRPr="0045067B" w:rsidRDefault="0045067B" w:rsidP="0045067B">
      <w:pPr>
        <w:pStyle w:val="HTML"/>
        <w:shd w:val="clear" w:color="auto" w:fill="FFFFFF"/>
        <w:rPr>
          <w:rFonts w:ascii="Times New Roman" w:hAnsi="Times New Roman" w:cs="Times New Roman"/>
          <w:sz w:val="24"/>
          <w:szCs w:val="24"/>
          <w:lang w:val="kk-KZ"/>
        </w:rPr>
      </w:pPr>
      <w:r w:rsidRPr="0045067B">
        <w:rPr>
          <w:rFonts w:ascii="Times New Roman" w:hAnsi="Times New Roman" w:cs="Times New Roman"/>
          <w:sz w:val="24"/>
          <w:szCs w:val="24"/>
          <w:lang w:val="kk-KZ"/>
        </w:rPr>
        <w:t>Ең бастысы, жоғары оқу орнының атына емес, сонымен қатар қандай мамандық бойынша білім алуға болатындығына, осы мамандықтың Сізге қаншалықты қызықты және қоғамдағы сұранысқа байланысты екеніне назар аударыңыз.</w:t>
      </w:r>
    </w:p>
    <w:p w:rsidR="004A4833" w:rsidRPr="0045067B" w:rsidRDefault="004A4833" w:rsidP="0045067B">
      <w:pPr>
        <w:pStyle w:val="a3"/>
        <w:shd w:val="clear" w:color="auto" w:fill="FFFFFF"/>
        <w:spacing w:before="0" w:beforeAutospacing="0" w:after="0" w:afterAutospacing="0"/>
        <w:rPr>
          <w:lang w:val="kk-KZ"/>
        </w:rPr>
      </w:pPr>
    </w:p>
    <w:sectPr w:rsidR="004A4833" w:rsidRPr="0045067B" w:rsidSect="00D87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D4203"/>
    <w:rsid w:val="0045067B"/>
    <w:rsid w:val="004A4833"/>
    <w:rsid w:val="005D4203"/>
    <w:rsid w:val="00D87E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E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4203"/>
    <w:rPr>
      <w:b/>
      <w:bCs/>
    </w:rPr>
  </w:style>
  <w:style w:type="character" w:styleId="a5">
    <w:name w:val="Hyperlink"/>
    <w:basedOn w:val="a0"/>
    <w:uiPriority w:val="99"/>
    <w:semiHidden/>
    <w:unhideWhenUsed/>
    <w:rsid w:val="005D4203"/>
    <w:rPr>
      <w:color w:val="0000FF"/>
      <w:u w:val="single"/>
    </w:rPr>
  </w:style>
  <w:style w:type="paragraph" w:styleId="HTML">
    <w:name w:val="HTML Preformatted"/>
    <w:basedOn w:val="a"/>
    <w:link w:val="HTML0"/>
    <w:uiPriority w:val="99"/>
    <w:semiHidden/>
    <w:unhideWhenUsed/>
    <w:rsid w:val="0045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5067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74026147">
      <w:bodyDiv w:val="1"/>
      <w:marLeft w:val="0"/>
      <w:marRight w:val="0"/>
      <w:marTop w:val="0"/>
      <w:marBottom w:val="0"/>
      <w:divBdr>
        <w:top w:val="none" w:sz="0" w:space="0" w:color="auto"/>
        <w:left w:val="none" w:sz="0" w:space="0" w:color="auto"/>
        <w:bottom w:val="none" w:sz="0" w:space="0" w:color="auto"/>
        <w:right w:val="none" w:sz="0" w:space="0" w:color="auto"/>
      </w:divBdr>
    </w:div>
    <w:div w:id="746414860">
      <w:bodyDiv w:val="1"/>
      <w:marLeft w:val="0"/>
      <w:marRight w:val="0"/>
      <w:marTop w:val="0"/>
      <w:marBottom w:val="0"/>
      <w:divBdr>
        <w:top w:val="none" w:sz="0" w:space="0" w:color="auto"/>
        <w:left w:val="none" w:sz="0" w:space="0" w:color="auto"/>
        <w:bottom w:val="none" w:sz="0" w:space="0" w:color="auto"/>
        <w:right w:val="none" w:sz="0" w:space="0" w:color="auto"/>
      </w:divBdr>
    </w:div>
    <w:div w:id="961618305">
      <w:bodyDiv w:val="1"/>
      <w:marLeft w:val="0"/>
      <w:marRight w:val="0"/>
      <w:marTop w:val="0"/>
      <w:marBottom w:val="0"/>
      <w:divBdr>
        <w:top w:val="none" w:sz="0" w:space="0" w:color="auto"/>
        <w:left w:val="none" w:sz="0" w:space="0" w:color="auto"/>
        <w:bottom w:val="none" w:sz="0" w:space="0" w:color="auto"/>
        <w:right w:val="none" w:sz="0" w:space="0" w:color="auto"/>
      </w:divBdr>
    </w:div>
    <w:div w:id="998310150">
      <w:bodyDiv w:val="1"/>
      <w:marLeft w:val="0"/>
      <w:marRight w:val="0"/>
      <w:marTop w:val="0"/>
      <w:marBottom w:val="0"/>
      <w:divBdr>
        <w:top w:val="none" w:sz="0" w:space="0" w:color="auto"/>
        <w:left w:val="none" w:sz="0" w:space="0" w:color="auto"/>
        <w:bottom w:val="none" w:sz="0" w:space="0" w:color="auto"/>
        <w:right w:val="none" w:sz="0" w:space="0" w:color="auto"/>
      </w:divBdr>
    </w:div>
    <w:div w:id="1013728536">
      <w:bodyDiv w:val="1"/>
      <w:marLeft w:val="0"/>
      <w:marRight w:val="0"/>
      <w:marTop w:val="0"/>
      <w:marBottom w:val="0"/>
      <w:divBdr>
        <w:top w:val="none" w:sz="0" w:space="0" w:color="auto"/>
        <w:left w:val="none" w:sz="0" w:space="0" w:color="auto"/>
        <w:bottom w:val="none" w:sz="0" w:space="0" w:color="auto"/>
        <w:right w:val="none" w:sz="0" w:space="0" w:color="auto"/>
      </w:divBdr>
    </w:div>
    <w:div w:id="1490444476">
      <w:bodyDiv w:val="1"/>
      <w:marLeft w:val="0"/>
      <w:marRight w:val="0"/>
      <w:marTop w:val="0"/>
      <w:marBottom w:val="0"/>
      <w:divBdr>
        <w:top w:val="none" w:sz="0" w:space="0" w:color="auto"/>
        <w:left w:val="none" w:sz="0" w:space="0" w:color="auto"/>
        <w:bottom w:val="none" w:sz="0" w:space="0" w:color="auto"/>
        <w:right w:val="none" w:sz="0" w:space="0" w:color="auto"/>
      </w:divBdr>
    </w:div>
    <w:div w:id="1583638964">
      <w:bodyDiv w:val="1"/>
      <w:marLeft w:val="0"/>
      <w:marRight w:val="0"/>
      <w:marTop w:val="0"/>
      <w:marBottom w:val="0"/>
      <w:divBdr>
        <w:top w:val="none" w:sz="0" w:space="0" w:color="auto"/>
        <w:left w:val="none" w:sz="0" w:space="0" w:color="auto"/>
        <w:bottom w:val="none" w:sz="0" w:space="0" w:color="auto"/>
        <w:right w:val="none" w:sz="0" w:space="0" w:color="auto"/>
      </w:divBdr>
    </w:div>
    <w:div w:id="1643540676">
      <w:bodyDiv w:val="1"/>
      <w:marLeft w:val="0"/>
      <w:marRight w:val="0"/>
      <w:marTop w:val="0"/>
      <w:marBottom w:val="0"/>
      <w:divBdr>
        <w:top w:val="none" w:sz="0" w:space="0" w:color="auto"/>
        <w:left w:val="none" w:sz="0" w:space="0" w:color="auto"/>
        <w:bottom w:val="none" w:sz="0" w:space="0" w:color="auto"/>
        <w:right w:val="none" w:sz="0" w:space="0" w:color="auto"/>
      </w:divBdr>
    </w:div>
    <w:div w:id="1864708964">
      <w:bodyDiv w:val="1"/>
      <w:marLeft w:val="0"/>
      <w:marRight w:val="0"/>
      <w:marTop w:val="0"/>
      <w:marBottom w:val="0"/>
      <w:divBdr>
        <w:top w:val="none" w:sz="0" w:space="0" w:color="auto"/>
        <w:left w:val="none" w:sz="0" w:space="0" w:color="auto"/>
        <w:bottom w:val="none" w:sz="0" w:space="0" w:color="auto"/>
        <w:right w:val="none" w:sz="0" w:space="0" w:color="auto"/>
      </w:divBdr>
    </w:div>
    <w:div w:id="209485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612</Words>
  <Characters>3489</Characters>
  <Application>Microsoft Office Word</Application>
  <DocSecurity>0</DocSecurity>
  <Lines>29</Lines>
  <Paragraphs>8</Paragraphs>
  <ScaleCrop>false</ScaleCrop>
  <Company>SPecialiST RePack</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2018-05-22T07:51:00Z</dcterms:created>
  <dcterms:modified xsi:type="dcterms:W3CDTF">2018-05-22T08:22:00Z</dcterms:modified>
</cp:coreProperties>
</file>