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AE" w:rsidRPr="000527CB" w:rsidRDefault="00584C44" w:rsidP="00085BAE">
      <w:pPr>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r w:rsidRPr="000527CB">
        <w:rPr>
          <w:rFonts w:ascii="Times New Roman" w:eastAsia="Times New Roman" w:hAnsi="Times New Roman" w:cs="Times New Roman"/>
          <w:b/>
          <w:bCs/>
          <w:kern w:val="36"/>
          <w:sz w:val="20"/>
          <w:szCs w:val="20"/>
        </w:rPr>
        <w:t>Бас</w:t>
      </w:r>
      <w:r w:rsidR="00085BAE" w:rsidRPr="000527CB">
        <w:rPr>
          <w:rFonts w:ascii="Times New Roman" w:eastAsia="Times New Roman" w:hAnsi="Times New Roman" w:cs="Times New Roman"/>
          <w:b/>
          <w:bCs/>
          <w:kern w:val="36"/>
          <w:sz w:val="20"/>
          <w:szCs w:val="20"/>
        </w:rPr>
        <w:t xml:space="preserve"> инженер</w:t>
      </w:r>
    </w:p>
    <w:p w:rsidR="003A4CBE" w:rsidRPr="000527CB" w:rsidRDefault="003A4CBE" w:rsidP="003A4CBE">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r w:rsidRPr="000527CB">
        <w:rPr>
          <w:rFonts w:ascii="Times New Roman" w:eastAsia="Times New Roman" w:hAnsi="Times New Roman" w:cs="Times New Roman"/>
          <w:b/>
          <w:sz w:val="20"/>
          <w:szCs w:val="20"/>
          <w:lang w:val="kk-KZ"/>
        </w:rPr>
        <w:t>Мамандықтың жалпы сипаттамасы</w:t>
      </w:r>
    </w:p>
    <w:p w:rsidR="003A4CBE" w:rsidRPr="000527CB" w:rsidRDefault="003A4CBE" w:rsidP="003A4CBE">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0527CB">
        <w:rPr>
          <w:rFonts w:ascii="Times New Roman" w:eastAsia="Times New Roman" w:hAnsi="Times New Roman" w:cs="Times New Roman"/>
          <w:sz w:val="20"/>
          <w:szCs w:val="20"/>
          <w:lang w:val="kk-KZ"/>
        </w:rPr>
        <w:t>Техникалық саясатқа, компанияның нарықтық экономикадағы техникалық даму бағыттарына, қазіргі өндірісті қайта құруға және техникалық қайта жабдықтауға, мамандандыру деңгейіне және болашақта өндірісті әртараптандыруға жауапты.</w:t>
      </w:r>
    </w:p>
    <w:p w:rsidR="003A4CBE" w:rsidRPr="000527CB" w:rsidRDefault="003A4CBE" w:rsidP="003A4CBE">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r w:rsidRPr="000527CB">
        <w:rPr>
          <w:rFonts w:ascii="Times New Roman" w:eastAsia="Times New Roman" w:hAnsi="Times New Roman" w:cs="Times New Roman"/>
          <w:b/>
          <w:sz w:val="20"/>
          <w:szCs w:val="20"/>
          <w:lang w:val="kk-KZ"/>
        </w:rPr>
        <w:t xml:space="preserve">Ресми міндеттері </w:t>
      </w:r>
    </w:p>
    <w:p w:rsidR="003A4CBE" w:rsidRPr="000527CB" w:rsidRDefault="003A4CBE" w:rsidP="003A4CBE">
      <w:pPr>
        <w:pStyle w:val="HTML"/>
        <w:numPr>
          <w:ilvl w:val="0"/>
          <w:numId w:val="1"/>
        </w:numPr>
        <w:shd w:val="clear" w:color="auto" w:fill="FFFFFF"/>
        <w:rPr>
          <w:rFonts w:ascii="Times New Roman" w:hAnsi="Times New Roman" w:cs="Times New Roman"/>
        </w:rPr>
      </w:pPr>
      <w:r w:rsidRPr="000527CB">
        <w:rPr>
          <w:rFonts w:ascii="Times New Roman" w:hAnsi="Times New Roman" w:cs="Times New Roman"/>
          <w:lang w:val="kk-KZ"/>
        </w:rPr>
        <w:t xml:space="preserve"> Өндірістің техникалық дайындығының қажетті деңгейін және оның үнемі өсуін, өнімділікті және еңбек өнімділігін арттыруды, шығындарды (материалдық, қаржылық, еңбек), өндірістік ресурстарды ұтымды пайдалануды, өнімнің, жұмыстардың немесе қызметтердің жоғары сапасы мен бәсекеге қабілеттілігін төмендетуге, мемлекеттік стандарттар, техникалық жағдайлар және техникалық эстетика талаптары, сондай-ақ олардың сенімділігі мен ұзақ мерзімділігі.</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Кәсіпорынның қайта жаңарту және жаңғырту жөніндегі іс-шараларды әзірлеуді жетекші орта және ұзақ мерзімді перспективада бекітілген бизнес-жоспарына, қоршаған ортаға зиянды әсерлердің алдын алу, табиғи ресурстарды ұқыпты пайдалану, қауіпсіз еңбек жағдайларын жасау сәйкес және техникалық өндірістік стандарттарды жетілдіру.</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ұйымдастырушылық және техникалық іс-шаралар, ғылыми-зерттеу және тәжірибелік-конструкторлық жұмыстарды жаңа техника мен технологияларды енгізу, жоспарларын әзірлеу және іске асыруды ұйымдастырады.</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Өндірістік және өндірістік процесте дизайн шешімдерінің тиімділігін, өндірісті уақтылы және сапалы дайындауды, техникалық пайдалануды, жабдықты жаңғыртуды және жоғары сапалы өнімге қол жеткізуді қамтамасыз етеді.</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Ғылым мен техниканың заманауи жетістіктерінің негізінде, патенттік зерттеулердің нәтижелері, сондай-ақ нарықтық жағдайды ескере отырып, озық тәжірибелер, өнімдердің сапасын және сапасын арттыру, өнімдерді жетілдіру және жаңарту,</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технологиялық процестерді кешенді механикаландыру және автоматтандыру, жоғары сапалы мамандандырылған жабдықты бақылау және тестілеу, өнімді еңбектеу ерекшеліктері мен материалдарды тұтыну үшін стандарттар әзірлеу үшін өндірістерді жобалау және енгізуге негізделген жаңа бәсекеге қабілетті өнімдерді жасау, жұмыстарды (қызметтерді), технологияларды және технологияларды жасау өндірісті үнемдеу, экономикалық режимді үнемдеу және шығынды азайту.</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Еңбекті қорғау, қауіпсіздік техникасы, өнеркәсіптік санитария және өрт қауіпсіздігі, табиғат қорғау талаптары, санитарлық-гигиеналық талаптар, сондай-ақ техникалық қадағалауды жүзеге асыратын органдар жобалау, техникалық және технологиялық тәртіптің, ережелер мен нормалардың сақталуын бақылауды жүзеге асырады.</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Техникалық құжаттаманы уақтылы дайындауды қамтамасыз етеді (сызбалар, техникалық шарттар, технологиялық карталар).</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ғылыми-зерттеу, жобалау (жобалау-технологиялық) ұйымдар мен жаңа өндіріс техникасы мен технологиясын дамыту үшін жоғары оқу келісім-шарттар орындарымен оның бөлімшелерінің кәсіпорын жөндеу жобаларын, жабдықтарды жаңарту және модернизациялау, өндірістік процестерді кешенді механикаландыру және автоматтандыру, автоматтандырылған басқару жүйелерін аяқталды өндірісті басқарады, олардың дамуын бақылайды, техникалық қайта жарақтандыру жобаларын қарауды және жүзеге асыруды ұйымдастырады үшінші тұлғалардың жұмыстардың, лизинг арқылы жабдықтар сатып алу жөніндегі өтінімдерді дайындау.</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Өнімнің патенттік және өнертапқыштық қызметі, біріздендіру, стандарттау және сертификаттау мәселелері, жұмыс орындарын сертификаттау және ұтымды ету, метрологиялық қамтамасыз ету және өндірісті механикалық-энергетикалық қамтамасыз ету мәселелерін үйлестіреді.</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Техникалық және басқарушылық жұмыстарды орындау үшін соңғы техникалық және телекоммуникациялық құралдарды енгізу негізінде өндірісті, еңбек және басқаруды ұйымдастыруды жетілдіру жөнінде шаралар қабылдайды.</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Ғылыми зерттеулер мен тәжірибелерді, жаңа инженерлік және технологиялық сынақтарды, сондай-ақ ғылыми-техникалық ақпарат, рационализаторлық және өнертабыстарды жүргізу, алдыңғы қатарлы өндірістік тәжірибені таратуды ұйымдастырады.</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Өткізілген ғылыми-техникалық шешімдердің басымдықтарын қорғау, оларды патенттеуге материалдарды дайындау, зияткерлік меншікке құқықтар мен лицензиялар алу үшін жұмыс жүргізеді.</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Қызметкерлер мен инжинирингтік кадрлардың біліктілігін арттыруды және олардың біліктілігін арттыруды ұйымдастырады және кадрларды дайындауды үнемі жетілдіруді қамтамасыз етеді.</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Кәсіпорынның техникалық қызметіне басшылық жасайды, бағынысты бөлімшелердегі жұмысының нәтижелерін, еңбек жағдайы мен өндірістік тәртіпті бақылайды.</w:t>
      </w:r>
    </w:p>
    <w:p w:rsidR="003A4CBE" w:rsidRPr="000527CB" w:rsidRDefault="003A4CBE" w:rsidP="003A4CBE">
      <w:pPr>
        <w:pStyle w:val="HTML"/>
        <w:numPr>
          <w:ilvl w:val="0"/>
          <w:numId w:val="1"/>
        </w:numPr>
        <w:shd w:val="clear" w:color="auto" w:fill="FFFFFF"/>
        <w:rPr>
          <w:rFonts w:ascii="Times New Roman" w:hAnsi="Times New Roman" w:cs="Times New Roman"/>
          <w:lang w:val="kk-KZ"/>
        </w:rPr>
      </w:pPr>
      <w:r w:rsidRPr="000527CB">
        <w:rPr>
          <w:rFonts w:ascii="Times New Roman" w:hAnsi="Times New Roman" w:cs="Times New Roman"/>
          <w:lang w:val="kk-KZ"/>
        </w:rPr>
        <w:t xml:space="preserve"> Кәсіпорын директорының бірінші орынбасары және өндірістік қызметтің нәтижесі мен тиімділігі үшін жауап береді.</w:t>
      </w:r>
    </w:p>
    <w:p w:rsidR="003A4CBE" w:rsidRPr="000527CB" w:rsidRDefault="003A4CBE" w:rsidP="003A4CBE">
      <w:pPr>
        <w:pStyle w:val="HTML"/>
        <w:shd w:val="clear" w:color="auto" w:fill="FFFFFF"/>
        <w:ind w:left="720"/>
        <w:rPr>
          <w:rFonts w:ascii="Times New Roman" w:hAnsi="Times New Roman" w:cs="Times New Roman"/>
          <w:b/>
          <w:lang w:val="kk-KZ"/>
        </w:rPr>
      </w:pPr>
      <w:r w:rsidRPr="000527CB">
        <w:rPr>
          <w:rFonts w:ascii="Times New Roman" w:hAnsi="Times New Roman" w:cs="Times New Roman"/>
          <w:b/>
          <w:lang w:val="kk-KZ"/>
        </w:rPr>
        <w:t>Біліктілік талаптары</w:t>
      </w:r>
    </w:p>
    <w:p w:rsidR="003A4CBE" w:rsidRPr="000527CB" w:rsidRDefault="003A4CBE" w:rsidP="003A4CBE">
      <w:pPr>
        <w:pStyle w:val="HTML"/>
        <w:shd w:val="clear" w:color="auto" w:fill="FFFFFF"/>
        <w:ind w:left="720"/>
        <w:rPr>
          <w:rFonts w:ascii="Times New Roman" w:hAnsi="Times New Roman" w:cs="Times New Roman"/>
          <w:lang w:val="kk-KZ"/>
        </w:rPr>
      </w:pPr>
      <w:r w:rsidRPr="000527CB">
        <w:rPr>
          <w:rFonts w:ascii="Times New Roman" w:hAnsi="Times New Roman" w:cs="Times New Roman"/>
          <w:lang w:val="kk-KZ"/>
        </w:rPr>
        <w:t>Жоғары техникалық білім беру мамандығы бойынша экономика саласында 5 жылдан кем емес мерзімде кәсіпорынның тиісті профилінде басқарушылық лауазымдарда жұмыс істеу.</w:t>
      </w:r>
    </w:p>
    <w:p w:rsidR="009D7A66" w:rsidRPr="000527CB" w:rsidRDefault="009D7A66" w:rsidP="003A4CBE">
      <w:pPr>
        <w:spacing w:after="0" w:line="240" w:lineRule="auto"/>
        <w:outlineLvl w:val="1"/>
        <w:rPr>
          <w:rFonts w:ascii="Times New Roman" w:hAnsi="Times New Roman" w:cs="Times New Roman"/>
          <w:sz w:val="20"/>
          <w:szCs w:val="20"/>
          <w:lang w:val="kk-KZ"/>
        </w:rPr>
      </w:pPr>
    </w:p>
    <w:sectPr w:rsidR="009D7A66" w:rsidRPr="000527CB" w:rsidSect="00085B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54CE"/>
    <w:multiLevelType w:val="multilevel"/>
    <w:tmpl w:val="87AEC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085BAE"/>
    <w:rsid w:val="000527CB"/>
    <w:rsid w:val="00085BAE"/>
    <w:rsid w:val="003A4CBE"/>
    <w:rsid w:val="00584C44"/>
    <w:rsid w:val="00771078"/>
    <w:rsid w:val="009D7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78"/>
  </w:style>
  <w:style w:type="paragraph" w:styleId="1">
    <w:name w:val="heading 1"/>
    <w:basedOn w:val="a"/>
    <w:link w:val="10"/>
    <w:uiPriority w:val="9"/>
    <w:qFormat/>
    <w:rsid w:val="00085B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85B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BA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85BAE"/>
    <w:rPr>
      <w:rFonts w:ascii="Times New Roman" w:eastAsia="Times New Roman" w:hAnsi="Times New Roman" w:cs="Times New Roman"/>
      <w:b/>
      <w:bCs/>
      <w:sz w:val="36"/>
      <w:szCs w:val="36"/>
    </w:rPr>
  </w:style>
  <w:style w:type="paragraph" w:styleId="a3">
    <w:name w:val="Normal (Web)"/>
    <w:basedOn w:val="a"/>
    <w:uiPriority w:val="99"/>
    <w:semiHidden/>
    <w:unhideWhenUsed/>
    <w:rsid w:val="00085BAE"/>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3A4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A4CBE"/>
    <w:rPr>
      <w:rFonts w:ascii="Courier New" w:eastAsia="Times New Roman" w:hAnsi="Courier New" w:cs="Courier New"/>
      <w:sz w:val="20"/>
      <w:szCs w:val="20"/>
    </w:rPr>
  </w:style>
  <w:style w:type="paragraph" w:styleId="a4">
    <w:name w:val="List Paragraph"/>
    <w:basedOn w:val="a"/>
    <w:uiPriority w:val="34"/>
    <w:qFormat/>
    <w:rsid w:val="003A4CBE"/>
    <w:pPr>
      <w:ind w:left="720"/>
      <w:contextualSpacing/>
    </w:pPr>
  </w:style>
</w:styles>
</file>

<file path=word/webSettings.xml><?xml version="1.0" encoding="utf-8"?>
<w:webSettings xmlns:r="http://schemas.openxmlformats.org/officeDocument/2006/relationships" xmlns:w="http://schemas.openxmlformats.org/wordprocessingml/2006/main">
  <w:divs>
    <w:div w:id="4598172">
      <w:bodyDiv w:val="1"/>
      <w:marLeft w:val="0"/>
      <w:marRight w:val="0"/>
      <w:marTop w:val="0"/>
      <w:marBottom w:val="0"/>
      <w:divBdr>
        <w:top w:val="none" w:sz="0" w:space="0" w:color="auto"/>
        <w:left w:val="none" w:sz="0" w:space="0" w:color="auto"/>
        <w:bottom w:val="none" w:sz="0" w:space="0" w:color="auto"/>
        <w:right w:val="none" w:sz="0" w:space="0" w:color="auto"/>
      </w:divBdr>
    </w:div>
    <w:div w:id="54355914">
      <w:bodyDiv w:val="1"/>
      <w:marLeft w:val="0"/>
      <w:marRight w:val="0"/>
      <w:marTop w:val="0"/>
      <w:marBottom w:val="0"/>
      <w:divBdr>
        <w:top w:val="none" w:sz="0" w:space="0" w:color="auto"/>
        <w:left w:val="none" w:sz="0" w:space="0" w:color="auto"/>
        <w:bottom w:val="none" w:sz="0" w:space="0" w:color="auto"/>
        <w:right w:val="none" w:sz="0" w:space="0" w:color="auto"/>
      </w:divBdr>
    </w:div>
    <w:div w:id="392697281">
      <w:bodyDiv w:val="1"/>
      <w:marLeft w:val="0"/>
      <w:marRight w:val="0"/>
      <w:marTop w:val="0"/>
      <w:marBottom w:val="0"/>
      <w:divBdr>
        <w:top w:val="none" w:sz="0" w:space="0" w:color="auto"/>
        <w:left w:val="none" w:sz="0" w:space="0" w:color="auto"/>
        <w:bottom w:val="none" w:sz="0" w:space="0" w:color="auto"/>
        <w:right w:val="none" w:sz="0" w:space="0" w:color="auto"/>
      </w:divBdr>
    </w:div>
    <w:div w:id="577522032">
      <w:bodyDiv w:val="1"/>
      <w:marLeft w:val="0"/>
      <w:marRight w:val="0"/>
      <w:marTop w:val="0"/>
      <w:marBottom w:val="0"/>
      <w:divBdr>
        <w:top w:val="none" w:sz="0" w:space="0" w:color="auto"/>
        <w:left w:val="none" w:sz="0" w:space="0" w:color="auto"/>
        <w:bottom w:val="none" w:sz="0" w:space="0" w:color="auto"/>
        <w:right w:val="none" w:sz="0" w:space="0" w:color="auto"/>
      </w:divBdr>
    </w:div>
    <w:div w:id="740367066">
      <w:bodyDiv w:val="1"/>
      <w:marLeft w:val="0"/>
      <w:marRight w:val="0"/>
      <w:marTop w:val="0"/>
      <w:marBottom w:val="0"/>
      <w:divBdr>
        <w:top w:val="none" w:sz="0" w:space="0" w:color="auto"/>
        <w:left w:val="none" w:sz="0" w:space="0" w:color="auto"/>
        <w:bottom w:val="none" w:sz="0" w:space="0" w:color="auto"/>
        <w:right w:val="none" w:sz="0" w:space="0" w:color="auto"/>
      </w:divBdr>
    </w:div>
    <w:div w:id="1177310273">
      <w:bodyDiv w:val="1"/>
      <w:marLeft w:val="0"/>
      <w:marRight w:val="0"/>
      <w:marTop w:val="0"/>
      <w:marBottom w:val="0"/>
      <w:divBdr>
        <w:top w:val="none" w:sz="0" w:space="0" w:color="auto"/>
        <w:left w:val="none" w:sz="0" w:space="0" w:color="auto"/>
        <w:bottom w:val="none" w:sz="0" w:space="0" w:color="auto"/>
        <w:right w:val="none" w:sz="0" w:space="0" w:color="auto"/>
      </w:divBdr>
    </w:div>
    <w:div w:id="1252861581">
      <w:bodyDiv w:val="1"/>
      <w:marLeft w:val="0"/>
      <w:marRight w:val="0"/>
      <w:marTop w:val="0"/>
      <w:marBottom w:val="0"/>
      <w:divBdr>
        <w:top w:val="none" w:sz="0" w:space="0" w:color="auto"/>
        <w:left w:val="none" w:sz="0" w:space="0" w:color="auto"/>
        <w:bottom w:val="none" w:sz="0" w:space="0" w:color="auto"/>
        <w:right w:val="none" w:sz="0" w:space="0" w:color="auto"/>
      </w:divBdr>
    </w:div>
    <w:div w:id="1287154488">
      <w:bodyDiv w:val="1"/>
      <w:marLeft w:val="0"/>
      <w:marRight w:val="0"/>
      <w:marTop w:val="0"/>
      <w:marBottom w:val="0"/>
      <w:divBdr>
        <w:top w:val="none" w:sz="0" w:space="0" w:color="auto"/>
        <w:left w:val="none" w:sz="0" w:space="0" w:color="auto"/>
        <w:bottom w:val="none" w:sz="0" w:space="0" w:color="auto"/>
        <w:right w:val="none" w:sz="0" w:space="0" w:color="auto"/>
      </w:divBdr>
    </w:div>
    <w:div w:id="1697072164">
      <w:bodyDiv w:val="1"/>
      <w:marLeft w:val="0"/>
      <w:marRight w:val="0"/>
      <w:marTop w:val="0"/>
      <w:marBottom w:val="0"/>
      <w:divBdr>
        <w:top w:val="none" w:sz="0" w:space="0" w:color="auto"/>
        <w:left w:val="none" w:sz="0" w:space="0" w:color="auto"/>
        <w:bottom w:val="none" w:sz="0" w:space="0" w:color="auto"/>
        <w:right w:val="none" w:sz="0" w:space="0" w:color="auto"/>
      </w:divBdr>
    </w:div>
    <w:div w:id="1783693951">
      <w:bodyDiv w:val="1"/>
      <w:marLeft w:val="0"/>
      <w:marRight w:val="0"/>
      <w:marTop w:val="0"/>
      <w:marBottom w:val="0"/>
      <w:divBdr>
        <w:top w:val="none" w:sz="0" w:space="0" w:color="auto"/>
        <w:left w:val="none" w:sz="0" w:space="0" w:color="auto"/>
        <w:bottom w:val="none" w:sz="0" w:space="0" w:color="auto"/>
        <w:right w:val="none" w:sz="0" w:space="0" w:color="auto"/>
      </w:divBdr>
    </w:div>
    <w:div w:id="1869483775">
      <w:bodyDiv w:val="1"/>
      <w:marLeft w:val="0"/>
      <w:marRight w:val="0"/>
      <w:marTop w:val="0"/>
      <w:marBottom w:val="0"/>
      <w:divBdr>
        <w:top w:val="none" w:sz="0" w:space="0" w:color="auto"/>
        <w:left w:val="none" w:sz="0" w:space="0" w:color="auto"/>
        <w:bottom w:val="none" w:sz="0" w:space="0" w:color="auto"/>
        <w:right w:val="none" w:sz="0" w:space="0" w:color="auto"/>
      </w:divBdr>
    </w:div>
    <w:div w:id="20186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694</Words>
  <Characters>3959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2018-06-15T06:16:00Z</dcterms:created>
  <dcterms:modified xsi:type="dcterms:W3CDTF">2018-06-15T06:27:00Z</dcterms:modified>
</cp:coreProperties>
</file>