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F2" w:rsidRDefault="0061372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114425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b/>
          <w:color w:val="000000"/>
          <w:lang w:val="ru-RU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color w:val="000000"/>
          <w:sz w:val="20"/>
          <w:lang w:val="ru-RU"/>
        </w:rPr>
        <w:t>Постановление Правительства Республики Казахстан от 19 января 2012</w:t>
      </w:r>
      <w:r w:rsidRPr="00CA3738">
        <w:rPr>
          <w:color w:val="000000"/>
          <w:sz w:val="20"/>
          <w:lang w:val="ru-RU"/>
        </w:rPr>
        <w:t xml:space="preserve"> года № 127.</w:t>
      </w:r>
    </w:p>
    <w:p w:rsidR="002521F2" w:rsidRPr="00CA3738" w:rsidRDefault="0061372F">
      <w:pPr>
        <w:spacing w:after="0"/>
        <w:rPr>
          <w:sz w:val="10"/>
          <w:szCs w:val="10"/>
          <w:lang w:val="ru-RU"/>
        </w:rPr>
      </w:pP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Правительство Республики Казахстан </w:t>
      </w:r>
      <w:proofErr w:type="gramStart"/>
      <w:r w:rsidRPr="00CA3738">
        <w:rPr>
          <w:b/>
          <w:color w:val="000000"/>
          <w:sz w:val="20"/>
          <w:lang w:val="ru-RU"/>
        </w:rPr>
        <w:t>ПОСТАНОВЛЯЕТ: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</w:t>
      </w:r>
      <w:proofErr w:type="gramEnd"/>
      <w:r>
        <w:rPr>
          <w:color w:val="000000"/>
          <w:sz w:val="20"/>
        </w:rPr>
        <w:t>   </w:t>
      </w:r>
      <w:r w:rsidRPr="00CA3738">
        <w:rPr>
          <w:color w:val="000000"/>
          <w:sz w:val="20"/>
          <w:lang w:val="ru-RU"/>
        </w:rPr>
        <w:t xml:space="preserve"> 1. Утвердить прилагаемые Типовые правила приема на обучение в организации образования, реализующие общеобразовательные учебные программы начального, основного среднего и общего сред</w:t>
      </w:r>
      <w:r w:rsidRPr="00CA3738">
        <w:rPr>
          <w:color w:val="000000"/>
          <w:sz w:val="20"/>
          <w:lang w:val="ru-RU"/>
        </w:rPr>
        <w:t>него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2. Настоящее постановление вводится в действие по истечении десяти календарных дней после первого официального опубликования.</w:t>
      </w:r>
      <w:r w:rsidRPr="00CA373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95"/>
        <w:gridCol w:w="2440"/>
        <w:gridCol w:w="3669"/>
      </w:tblGrid>
      <w:tr w:rsidR="002521F2" w:rsidTr="00CA3738">
        <w:trPr>
          <w:trHeight w:val="30"/>
          <w:tblCellSpacing w:w="0" w:type="auto"/>
        </w:trPr>
        <w:tc>
          <w:tcPr>
            <w:tcW w:w="67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A373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  <w:r w:rsidR="00CA3738"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</w:t>
            </w:r>
            <w:proofErr w:type="spellStart"/>
            <w:r>
              <w:rPr>
                <w:i/>
                <w:color w:val="000000"/>
                <w:sz w:val="20"/>
              </w:rPr>
              <w:t>Масимов</w:t>
            </w:r>
            <w:proofErr w:type="spellEnd"/>
          </w:p>
        </w:tc>
      </w:tr>
      <w:tr w:rsidR="002521F2" w:rsidRPr="00CA3738" w:rsidTr="00CA3738">
        <w:trPr>
          <w:trHeight w:val="30"/>
          <w:tblCellSpacing w:w="0" w:type="auto"/>
        </w:trPr>
        <w:tc>
          <w:tcPr>
            <w:tcW w:w="42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1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Pr="00CA3738" w:rsidRDefault="0061372F">
            <w:pPr>
              <w:spacing w:after="0"/>
              <w:jc w:val="center"/>
              <w:rPr>
                <w:lang w:val="ru-RU"/>
              </w:rPr>
            </w:pPr>
            <w:r w:rsidRPr="00CA3738">
              <w:rPr>
                <w:color w:val="000000"/>
                <w:sz w:val="20"/>
                <w:lang w:val="ru-RU"/>
              </w:rPr>
              <w:t>Утверждены</w:t>
            </w:r>
            <w:r w:rsidRPr="00CA3738">
              <w:rPr>
                <w:lang w:val="ru-RU"/>
              </w:rPr>
              <w:br/>
            </w:r>
            <w:r w:rsidRPr="00CA3738">
              <w:rPr>
                <w:color w:val="000000"/>
                <w:sz w:val="20"/>
                <w:lang w:val="ru-RU"/>
              </w:rPr>
              <w:t xml:space="preserve">постановлением </w:t>
            </w:r>
            <w:r w:rsidRPr="00CA3738">
              <w:rPr>
                <w:color w:val="000000"/>
                <w:sz w:val="20"/>
                <w:lang w:val="ru-RU"/>
              </w:rPr>
              <w:t>Правительства</w:t>
            </w:r>
            <w:r w:rsidR="00CA3738">
              <w:rPr>
                <w:lang w:val="ru-RU"/>
              </w:rPr>
              <w:t xml:space="preserve"> </w:t>
            </w:r>
            <w:r w:rsidRPr="00CA373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A3738">
              <w:rPr>
                <w:lang w:val="ru-RU"/>
              </w:rPr>
              <w:br/>
            </w:r>
            <w:r w:rsidRPr="00CA3738">
              <w:rPr>
                <w:color w:val="000000"/>
                <w:sz w:val="20"/>
                <w:lang w:val="ru-RU"/>
              </w:rPr>
              <w:t>от 19 января 2012 года № 127</w:t>
            </w:r>
          </w:p>
        </w:tc>
      </w:tr>
    </w:tbl>
    <w:p w:rsidR="00CA3738" w:rsidRPr="00CA3738" w:rsidRDefault="00CA3738">
      <w:pPr>
        <w:spacing w:after="0"/>
        <w:rPr>
          <w:b/>
          <w:color w:val="000000"/>
          <w:sz w:val="16"/>
          <w:szCs w:val="16"/>
          <w:lang w:val="ru-RU"/>
        </w:rPr>
      </w:pPr>
      <w:bookmarkStart w:id="0" w:name="z5"/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b/>
          <w:color w:val="000000"/>
          <w:lang w:val="ru-RU"/>
        </w:rPr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0"/>
    <w:p w:rsidR="002521F2" w:rsidRPr="00CA3738" w:rsidRDefault="0061372F">
      <w:pPr>
        <w:spacing w:after="0"/>
        <w:rPr>
          <w:sz w:val="16"/>
          <w:szCs w:val="16"/>
          <w:lang w:val="ru-RU"/>
        </w:rPr>
      </w:pPr>
      <w:r>
        <w:rPr>
          <w:color w:val="FF0000"/>
          <w:sz w:val="20"/>
        </w:rPr>
        <w:t>     </w:t>
      </w:r>
      <w:r w:rsidRPr="00CA3738">
        <w:rPr>
          <w:color w:val="FF0000"/>
          <w:sz w:val="20"/>
          <w:lang w:val="ru-RU"/>
        </w:rPr>
        <w:t xml:space="preserve"> Сноска. Типовые правила в редакции постановления Правительства РК от 10.05.2018 </w:t>
      </w:r>
      <w:r w:rsidRPr="00CA3738">
        <w:rPr>
          <w:color w:val="000000"/>
          <w:sz w:val="20"/>
          <w:lang w:val="ru-RU"/>
        </w:rPr>
        <w:t>№ 254</w:t>
      </w:r>
      <w:r w:rsidRPr="00CA373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A3738">
        <w:rPr>
          <w:lang w:val="ru-RU"/>
        </w:rPr>
        <w:br/>
      </w:r>
    </w:p>
    <w:p w:rsidR="002521F2" w:rsidRPr="00CA3738" w:rsidRDefault="0061372F">
      <w:pPr>
        <w:spacing w:after="0"/>
        <w:rPr>
          <w:lang w:val="ru-RU"/>
        </w:rPr>
      </w:pPr>
      <w:bookmarkStart w:id="1" w:name="z6"/>
      <w:r w:rsidRPr="00CA3738">
        <w:rPr>
          <w:b/>
          <w:color w:val="000000"/>
          <w:lang w:val="ru-RU"/>
        </w:rPr>
        <w:t>Глава 1. Общие положения</w:t>
      </w:r>
    </w:p>
    <w:bookmarkEnd w:id="1"/>
    <w:p w:rsidR="002521F2" w:rsidRPr="00CA3738" w:rsidRDefault="0061372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1. Настоящие Типовые п</w:t>
      </w:r>
      <w:r w:rsidRPr="00CA3738">
        <w:rPr>
          <w:color w:val="000000"/>
          <w:sz w:val="20"/>
          <w:lang w:val="ru-RU"/>
        </w:rPr>
        <w:t xml:space="preserve">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Законом Республики Казахстан от 27 июля 2007 </w:t>
      </w:r>
      <w:r w:rsidRPr="00CA3738">
        <w:rPr>
          <w:color w:val="000000"/>
          <w:sz w:val="20"/>
          <w:lang w:val="ru-RU"/>
        </w:rPr>
        <w:t>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</w:t>
      </w:r>
      <w:r w:rsidRPr="00CA3738">
        <w:rPr>
          <w:color w:val="000000"/>
          <w:sz w:val="20"/>
          <w:lang w:val="ru-RU"/>
        </w:rPr>
        <w:t>симо от форм их собственности и ведомственной подчиненности.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2. 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</w:t>
      </w:r>
      <w:r w:rsidRPr="00CA3738">
        <w:rPr>
          <w:color w:val="000000"/>
          <w:sz w:val="20"/>
          <w:lang w:val="ru-RU"/>
        </w:rPr>
        <w:t>зработанными на их основе уставами организаций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3. Зачисление в число обучающихся производится на основании приказа руководителя организации образования. 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4. Не допускается комплектование классов по уровню подготовки и степени раз</w:t>
      </w:r>
      <w:r w:rsidRPr="00CA3738">
        <w:rPr>
          <w:color w:val="000000"/>
          <w:sz w:val="20"/>
          <w:lang w:val="ru-RU"/>
        </w:rPr>
        <w:t>вития обучающихся. При этом предельная наполняемость в классе составляет не более 25 обучающихся.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</w:t>
      </w:r>
      <w:r w:rsidRPr="00CA3738">
        <w:rPr>
          <w:color w:val="000000"/>
          <w:sz w:val="20"/>
          <w:lang w:val="ru-RU"/>
        </w:rPr>
        <w:t>ей или обучающихся договора на оказание образовательных услуг в соответствии с типовым договором оказания образовательных услуг.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6. Обучающимся и родителям или иным законным представителям обучающихся предоставляется возможность ознакомления с насто</w:t>
      </w:r>
      <w:r w:rsidRPr="00CA3738">
        <w:rPr>
          <w:color w:val="000000"/>
          <w:sz w:val="20"/>
          <w:lang w:val="ru-RU"/>
        </w:rPr>
        <w:t>ящими Правилами, уставом организации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</w:t>
      </w:r>
      <w:r w:rsidRPr="00CA3738">
        <w:rPr>
          <w:color w:val="000000"/>
          <w:sz w:val="20"/>
          <w:lang w:val="ru-RU"/>
        </w:rPr>
        <w:t>ганизаций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7. Прием на обучение в организации образования детей с особыми образовательными потребностями осуществляется с учетом заключения </w:t>
      </w:r>
      <w:proofErr w:type="spellStart"/>
      <w:r w:rsidRPr="00CA3738">
        <w:rPr>
          <w:color w:val="000000"/>
          <w:sz w:val="20"/>
          <w:lang w:val="ru-RU"/>
        </w:rPr>
        <w:t>педагого</w:t>
      </w:r>
      <w:proofErr w:type="spellEnd"/>
      <w:r w:rsidRPr="00CA3738">
        <w:rPr>
          <w:color w:val="000000"/>
          <w:sz w:val="20"/>
          <w:lang w:val="ru-RU"/>
        </w:rPr>
        <w:t>-медико-психологической консультации при согласии родителей или иных законных представите</w:t>
      </w:r>
      <w:r w:rsidRPr="00CA3738">
        <w:rPr>
          <w:color w:val="000000"/>
          <w:sz w:val="20"/>
          <w:lang w:val="ru-RU"/>
        </w:rPr>
        <w:t>лей ребенка.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8. Родители или иные законные представители ребенка или обучающегося имеют право выбора любой организации образования для обучения.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9. В случае отказа в приеме на обучение в организацию образования, родители или иные законные пре</w:t>
      </w:r>
      <w:r w:rsidRPr="00CA3738">
        <w:rPr>
          <w:color w:val="000000"/>
          <w:sz w:val="20"/>
          <w:lang w:val="ru-RU"/>
        </w:rPr>
        <w:t>дставители обучающегося обращаются по месту жительства в местные органы управления образованием.</w:t>
      </w:r>
      <w:r w:rsidRPr="00CA3738">
        <w:rPr>
          <w:lang w:val="ru-RU"/>
        </w:rPr>
        <w:br/>
      </w:r>
    </w:p>
    <w:p w:rsidR="002521F2" w:rsidRPr="00CA3738" w:rsidRDefault="0061372F">
      <w:pPr>
        <w:spacing w:after="0"/>
        <w:rPr>
          <w:lang w:val="ru-RU"/>
        </w:rPr>
      </w:pPr>
      <w:bookmarkStart w:id="2" w:name="z16"/>
      <w:r w:rsidRPr="00CA3738">
        <w:rPr>
          <w:b/>
          <w:color w:val="000000"/>
          <w:lang w:val="ru-RU"/>
        </w:rPr>
        <w:lastRenderedPageBreak/>
        <w:t>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</w:t>
      </w:r>
      <w:r w:rsidRPr="00CA3738">
        <w:rPr>
          <w:b/>
          <w:color w:val="000000"/>
          <w:lang w:val="ru-RU"/>
        </w:rPr>
        <w:t>его образования</w:t>
      </w:r>
    </w:p>
    <w:bookmarkEnd w:id="2"/>
    <w:p w:rsidR="002521F2" w:rsidRPr="00CA3738" w:rsidRDefault="0061372F">
      <w:pPr>
        <w:spacing w:after="0"/>
        <w:rPr>
          <w:sz w:val="19"/>
          <w:szCs w:val="19"/>
          <w:lang w:val="ru-RU"/>
        </w:rPr>
      </w:pP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Примечание РЦПИ!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Часть первая пункта 10 предусмотрена в редакции постановления Правительства РК от 10.05.2018 № 254 (вводится в действие с 01.01.2019).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Примечание РЦПИ!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Данная редакция части первой пункта 10 действует до 01.01.2019 в соответствии с постановлением Правительства РК от 10.05.2018 № 254.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10. Организации образования, реализующие общеобразовательные учебные программы начального образования, обеспеч</w:t>
      </w:r>
      <w:r w:rsidRPr="00CA3738">
        <w:rPr>
          <w:color w:val="000000"/>
          <w:sz w:val="19"/>
          <w:szCs w:val="19"/>
          <w:lang w:val="ru-RU"/>
        </w:rPr>
        <w:t>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Для</w:t>
      </w:r>
      <w:r w:rsidRPr="00CA3738">
        <w:rPr>
          <w:color w:val="000000"/>
          <w:sz w:val="19"/>
          <w:szCs w:val="19"/>
          <w:lang w:val="ru-RU"/>
        </w:rPr>
        <w:t xml:space="preserve"> приема детей в первый класс необходимы следующие </w:t>
      </w:r>
      <w:proofErr w:type="gramStart"/>
      <w:r w:rsidRPr="00CA3738">
        <w:rPr>
          <w:color w:val="000000"/>
          <w:sz w:val="19"/>
          <w:szCs w:val="19"/>
          <w:lang w:val="ru-RU"/>
        </w:rPr>
        <w:t>документы: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</w:t>
      </w:r>
      <w:proofErr w:type="gramEnd"/>
      <w:r w:rsidRPr="00CA3738">
        <w:rPr>
          <w:color w:val="000000"/>
          <w:sz w:val="19"/>
          <w:szCs w:val="19"/>
        </w:rPr>
        <w:t>   </w:t>
      </w:r>
      <w:r w:rsidRPr="00CA3738">
        <w:rPr>
          <w:color w:val="000000"/>
          <w:sz w:val="19"/>
          <w:szCs w:val="19"/>
          <w:lang w:val="ru-RU"/>
        </w:rPr>
        <w:t xml:space="preserve"> 1) заявление от родителей или иных законных представителей ребенка;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2) копия свидетельства о рождении ребенка;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3) справка о состоянии здоровья (форма 026/у-3);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4) фото</w:t>
      </w:r>
      <w:r w:rsidRPr="00CA3738">
        <w:rPr>
          <w:color w:val="000000"/>
          <w:sz w:val="19"/>
          <w:szCs w:val="19"/>
          <w:lang w:val="ru-RU"/>
        </w:rPr>
        <w:t>графии размером 3х4 см – в количестве 2 штук.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</w:t>
      </w:r>
      <w:r w:rsidRPr="00CA3738">
        <w:rPr>
          <w:color w:val="000000"/>
          <w:sz w:val="19"/>
          <w:szCs w:val="19"/>
          <w:lang w:val="ru-RU"/>
        </w:rPr>
        <w:t>начального образования, производится с 1 июня по 30 августа текущего календарного года.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11. 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</w:t>
      </w:r>
      <w:r w:rsidRPr="00CA3738">
        <w:rPr>
          <w:color w:val="000000"/>
          <w:sz w:val="19"/>
          <w:szCs w:val="19"/>
          <w:lang w:val="ru-RU"/>
        </w:rPr>
        <w:t>рганизаций образования, гимназий и лицеев, экзамены, тестирование, зачеты, конкурсы не проводятся.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Для детей, не посещавших дошкольные учреждения или не прошедших </w:t>
      </w:r>
      <w:proofErr w:type="spellStart"/>
      <w:r w:rsidRPr="00CA3738">
        <w:rPr>
          <w:color w:val="000000"/>
          <w:sz w:val="19"/>
          <w:szCs w:val="19"/>
          <w:lang w:val="ru-RU"/>
        </w:rPr>
        <w:t>предшкольную</w:t>
      </w:r>
      <w:proofErr w:type="spellEnd"/>
      <w:r w:rsidRPr="00CA3738">
        <w:rPr>
          <w:color w:val="000000"/>
          <w:sz w:val="19"/>
          <w:szCs w:val="19"/>
          <w:lang w:val="ru-RU"/>
        </w:rPr>
        <w:t xml:space="preserve"> подготовку, организациями образования организуются подготовительные курсы</w:t>
      </w:r>
      <w:r w:rsidRPr="00CA3738">
        <w:rPr>
          <w:color w:val="000000"/>
          <w:sz w:val="19"/>
          <w:szCs w:val="19"/>
          <w:lang w:val="ru-RU"/>
        </w:rPr>
        <w:t xml:space="preserve"> до начала учебного года.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12.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</w:t>
      </w:r>
      <w:r w:rsidRPr="00CA3738">
        <w:rPr>
          <w:color w:val="000000"/>
          <w:sz w:val="19"/>
          <w:szCs w:val="19"/>
          <w:lang w:val="ru-RU"/>
        </w:rPr>
        <w:t>ществляется с обеспечением доступа обучающихся, проживающих на территории обслуживания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13. Прием обучающихся в десятые, одиннадцатые классы организаций образования, реализующих общеобразовательные учебные программы общего ср</w:t>
      </w:r>
      <w:r w:rsidRPr="00CA3738">
        <w:rPr>
          <w:color w:val="000000"/>
          <w:sz w:val="19"/>
          <w:szCs w:val="19"/>
          <w:lang w:val="ru-RU"/>
        </w:rPr>
        <w:t>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</w:t>
      </w:r>
      <w:r w:rsidRPr="00CA3738">
        <w:rPr>
          <w:color w:val="000000"/>
          <w:sz w:val="19"/>
          <w:szCs w:val="19"/>
          <w:lang w:val="ru-RU"/>
        </w:rPr>
        <w:t>ента государственного образца об основном среднем образовании.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Прием заявлений начинается после вручения документа государственного образца об основном среднем образовании.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14. Прием обучающихся в десятые, одиннадцатые классы гимназий, лицеев</w:t>
      </w:r>
      <w:r w:rsidRPr="00CA3738">
        <w:rPr>
          <w:color w:val="000000"/>
          <w:sz w:val="19"/>
          <w:szCs w:val="19"/>
          <w:lang w:val="ru-RU"/>
        </w:rPr>
        <w:t xml:space="preserve">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</w:t>
      </w:r>
      <w:r w:rsidRPr="00CA3738">
        <w:rPr>
          <w:color w:val="000000"/>
          <w:sz w:val="19"/>
          <w:szCs w:val="19"/>
          <w:lang w:val="ru-RU"/>
        </w:rPr>
        <w:t>ии обслуживания данных видов организаций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15.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</w:t>
      </w:r>
      <w:r w:rsidRPr="00CA3738">
        <w:rPr>
          <w:color w:val="000000"/>
          <w:sz w:val="19"/>
          <w:szCs w:val="19"/>
          <w:lang w:val="ru-RU"/>
        </w:rPr>
        <w:t xml:space="preserve"> Казахстан, с обеспечением доступа обучающихся, проживающих на территории обслуживания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16. Прием на обучение в специализированные организации образования производится на конкурсной основе.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17. Специализированными орга</w:t>
      </w:r>
      <w:r w:rsidRPr="00CA3738">
        <w:rPr>
          <w:color w:val="000000"/>
          <w:sz w:val="19"/>
          <w:szCs w:val="19"/>
          <w:lang w:val="ru-RU"/>
        </w:rPr>
        <w:t>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</w:t>
      </w:r>
      <w:r w:rsidRPr="00CA3738">
        <w:rPr>
          <w:color w:val="000000"/>
          <w:sz w:val="19"/>
          <w:szCs w:val="19"/>
          <w:lang w:val="ru-RU"/>
        </w:rPr>
        <w:t>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sz w:val="19"/>
          <w:szCs w:val="19"/>
          <w:lang w:val="ru-RU"/>
        </w:rPr>
        <w:br/>
      </w:r>
    </w:p>
    <w:p w:rsidR="002521F2" w:rsidRPr="00CA3738" w:rsidRDefault="0061372F">
      <w:pPr>
        <w:pStyle w:val="disclaimer"/>
        <w:rPr>
          <w:lang w:val="ru-RU"/>
        </w:rPr>
      </w:pPr>
      <w:r w:rsidRPr="00CA3738">
        <w:rPr>
          <w:color w:val="000000"/>
          <w:lang w:val="ru-RU"/>
        </w:rPr>
        <w:t>© 2012. РГП на ПХВ Республика</w:t>
      </w:r>
      <w:bookmarkStart w:id="3" w:name="_GoBack"/>
      <w:bookmarkEnd w:id="3"/>
      <w:r w:rsidRPr="00CA3738">
        <w:rPr>
          <w:color w:val="000000"/>
          <w:lang w:val="ru-RU"/>
        </w:rPr>
        <w:t>нский центр правовой информации Министерства юстиции Республики Казахстан</w:t>
      </w:r>
    </w:p>
    <w:sectPr w:rsidR="002521F2" w:rsidRPr="00CA3738" w:rsidSect="00CA3738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F2"/>
    <w:rsid w:val="002521F2"/>
    <w:rsid w:val="0061372F"/>
    <w:rsid w:val="00CA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77622-1EB2-478E-A59C-EAEC2049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2018-07-11T06:52:00Z</dcterms:created>
  <dcterms:modified xsi:type="dcterms:W3CDTF">2018-07-11T06:52:00Z</dcterms:modified>
</cp:coreProperties>
</file>