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99" w:rsidRPr="00B14F99" w:rsidRDefault="00B14F99" w:rsidP="00B14F99">
      <w:pPr>
        <w:spacing w:after="0" w:line="240" w:lineRule="auto"/>
        <w:ind w:right="22" w:firstLine="567"/>
        <w:jc w:val="center"/>
        <w:rPr>
          <w:rFonts w:ascii="Times New Roman" w:hAnsi="Times New Roman" w:cs="Times New Roman"/>
          <w:b/>
          <w:sz w:val="24"/>
          <w:szCs w:val="24"/>
          <w:lang w:val="kk-KZ"/>
        </w:rPr>
      </w:pPr>
      <w:r w:rsidRPr="00B14F99">
        <w:rPr>
          <w:rFonts w:ascii="Times New Roman" w:hAnsi="Times New Roman" w:cs="Times New Roman"/>
          <w:b/>
          <w:sz w:val="24"/>
          <w:szCs w:val="24"/>
          <w:lang w:val="kk-KZ"/>
        </w:rPr>
        <w:t>Дүниежүзілік сүт безі обыры туралы хабардарлық күніне арналған</w:t>
      </w:r>
    </w:p>
    <w:p w:rsidR="00B14F99" w:rsidRPr="00B14F99" w:rsidRDefault="00B14F99" w:rsidP="00B14F99">
      <w:pPr>
        <w:spacing w:after="0" w:line="240" w:lineRule="auto"/>
        <w:ind w:right="22" w:firstLine="567"/>
        <w:jc w:val="center"/>
        <w:rPr>
          <w:rFonts w:ascii="Times New Roman" w:hAnsi="Times New Roman" w:cs="Times New Roman"/>
          <w:b/>
          <w:sz w:val="24"/>
          <w:szCs w:val="24"/>
          <w:lang w:val="kk-KZ"/>
        </w:rPr>
      </w:pPr>
      <w:r w:rsidRPr="00B14F99">
        <w:rPr>
          <w:rFonts w:ascii="Times New Roman" w:hAnsi="Times New Roman" w:cs="Times New Roman"/>
          <w:b/>
          <w:sz w:val="24"/>
          <w:szCs w:val="24"/>
          <w:lang w:val="kk-KZ"/>
        </w:rPr>
        <w:t>«Ескерту – түзетуден оңай»</w:t>
      </w:r>
    </w:p>
    <w:p w:rsidR="00B14F99" w:rsidRPr="00B14F99" w:rsidRDefault="00B14F99" w:rsidP="00B14F99">
      <w:pPr>
        <w:spacing w:after="0" w:line="240" w:lineRule="auto"/>
        <w:ind w:right="22" w:firstLine="567"/>
        <w:jc w:val="center"/>
        <w:rPr>
          <w:rFonts w:ascii="Times New Roman" w:hAnsi="Times New Roman" w:cs="Times New Roman"/>
          <w:b/>
          <w:sz w:val="24"/>
          <w:szCs w:val="24"/>
          <w:lang w:val="kk-KZ"/>
        </w:rPr>
      </w:pPr>
      <w:r w:rsidRPr="00B14F99">
        <w:rPr>
          <w:rFonts w:ascii="Times New Roman" w:hAnsi="Times New Roman" w:cs="Times New Roman"/>
          <w:b/>
          <w:sz w:val="24"/>
          <w:szCs w:val="24"/>
          <w:lang w:val="kk-KZ"/>
        </w:rPr>
        <w:t>Ұлттық бағдарламасының тұжырымдамасы</w:t>
      </w:r>
    </w:p>
    <w:p w:rsidR="00B14F99" w:rsidRPr="00B14F99" w:rsidRDefault="00B14F99" w:rsidP="00B14F99">
      <w:pPr>
        <w:spacing w:after="0" w:line="240" w:lineRule="auto"/>
        <w:ind w:right="22" w:firstLine="567"/>
        <w:jc w:val="center"/>
        <w:rPr>
          <w:rFonts w:ascii="Times New Roman" w:hAnsi="Times New Roman" w:cs="Times New Roman"/>
          <w:b/>
          <w:sz w:val="24"/>
          <w:szCs w:val="24"/>
          <w:lang w:val="kk-KZ"/>
        </w:rPr>
      </w:pPr>
      <w:r w:rsidRPr="00B14F99">
        <w:rPr>
          <w:rFonts w:ascii="Times New Roman" w:hAnsi="Times New Roman" w:cs="Times New Roman"/>
          <w:b/>
          <w:sz w:val="24"/>
          <w:szCs w:val="24"/>
          <w:lang w:val="kk-KZ"/>
        </w:rPr>
        <w:t xml:space="preserve">  (2018 жылдың 15-24 қазан аралығы)</w:t>
      </w:r>
    </w:p>
    <w:p w:rsidR="00B14F99" w:rsidRPr="00B14F99" w:rsidRDefault="00B14F99" w:rsidP="00B14F99">
      <w:pPr>
        <w:spacing w:after="0" w:line="240" w:lineRule="auto"/>
        <w:ind w:firstLine="567"/>
        <w:jc w:val="both"/>
        <w:rPr>
          <w:rFonts w:ascii="Times New Roman" w:hAnsi="Times New Roman" w:cs="Times New Roman"/>
          <w:b/>
          <w:sz w:val="24"/>
          <w:szCs w:val="24"/>
          <w:lang w:val="kk-KZ"/>
        </w:rPr>
      </w:pPr>
    </w:p>
    <w:p w:rsidR="00B14F99" w:rsidRPr="00B14F99" w:rsidRDefault="00B14F99" w:rsidP="00B14F99">
      <w:pPr>
        <w:spacing w:after="0" w:line="240" w:lineRule="auto"/>
        <w:ind w:firstLine="708"/>
        <w:jc w:val="both"/>
        <w:rPr>
          <w:rFonts w:ascii="Times New Roman" w:hAnsi="Times New Roman" w:cs="Times New Roman"/>
          <w:sz w:val="24"/>
          <w:szCs w:val="24"/>
          <w:lang w:val="kk-KZ"/>
        </w:rPr>
      </w:pPr>
      <w:r w:rsidRPr="00B14F99">
        <w:rPr>
          <w:rFonts w:ascii="Times New Roman" w:hAnsi="Times New Roman" w:cs="Times New Roman"/>
          <w:b/>
          <w:sz w:val="24"/>
          <w:szCs w:val="24"/>
          <w:lang w:val="kk-KZ"/>
        </w:rPr>
        <w:t>Нысаналы топтар</w:t>
      </w:r>
      <w:r w:rsidRPr="00B14F99">
        <w:rPr>
          <w:rFonts w:ascii="Times New Roman" w:hAnsi="Times New Roman" w:cs="Times New Roman"/>
          <w:sz w:val="24"/>
          <w:szCs w:val="24"/>
          <w:lang w:val="kk-KZ"/>
        </w:rPr>
        <w:t xml:space="preserve"> – ҚР халқы, оның ішінде:</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- 3-6 жастағы балалар және олардың ата-аналары</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- 7 жастан 10 жасқа дейінгі балалар</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- 11-14 жастағы балалар мен жасөспірімдер</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- 15-17 жастағы жасөспірімдер</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- 18 жастан 29 жасқа дейінгі жастар</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- 30-дан 64 жасқа дейінгі ересек тұрғындар</w:t>
      </w:r>
    </w:p>
    <w:p w:rsidR="00B14F99" w:rsidRPr="00B14F99" w:rsidRDefault="00B14F99" w:rsidP="00B14F99">
      <w:pPr>
        <w:spacing w:after="0" w:line="240" w:lineRule="auto"/>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- 64 жастан үлкен ересек тұрғындар</w:t>
      </w:r>
    </w:p>
    <w:p w:rsidR="00B14F99" w:rsidRPr="00B14F99" w:rsidRDefault="00B14F99" w:rsidP="00B14F99">
      <w:pPr>
        <w:spacing w:after="0" w:line="240" w:lineRule="auto"/>
        <w:ind w:firstLine="454"/>
        <w:jc w:val="both"/>
        <w:rPr>
          <w:rFonts w:ascii="Times New Roman" w:hAnsi="Times New Roman" w:cs="Times New Roman"/>
          <w:sz w:val="24"/>
          <w:szCs w:val="24"/>
          <w:lang w:val="kk-KZ"/>
        </w:rPr>
      </w:pPr>
    </w:p>
    <w:p w:rsidR="00B14F99" w:rsidRPr="00B14F99" w:rsidRDefault="00B14F99" w:rsidP="00B14F99">
      <w:pPr>
        <w:spacing w:after="0" w:line="240" w:lineRule="auto"/>
        <w:ind w:firstLine="454"/>
        <w:jc w:val="both"/>
        <w:rPr>
          <w:rFonts w:ascii="Times New Roman" w:hAnsi="Times New Roman" w:cs="Times New Roman"/>
          <w:bCs/>
          <w:sz w:val="24"/>
          <w:szCs w:val="24"/>
          <w:lang w:val="kk-KZ"/>
        </w:rPr>
      </w:pPr>
      <w:r w:rsidRPr="00B14F99">
        <w:rPr>
          <w:rFonts w:ascii="Times New Roman" w:hAnsi="Times New Roman" w:cs="Times New Roman"/>
          <w:b/>
          <w:sz w:val="24"/>
          <w:szCs w:val="24"/>
          <w:lang w:val="kk-KZ"/>
        </w:rPr>
        <w:t xml:space="preserve">Дүниежүзілік сүт безі обыры туралы хабардарлық күніне (2018 жылдың 15-24 қазан аралығы) арналған «Ескерту – түзетуден оңай» </w:t>
      </w:r>
      <w:r w:rsidRPr="00B14F99">
        <w:rPr>
          <w:rFonts w:ascii="Times New Roman" w:hAnsi="Times New Roman" w:cs="Times New Roman"/>
          <w:sz w:val="24"/>
          <w:szCs w:val="24"/>
          <w:lang w:val="kk-KZ"/>
        </w:rPr>
        <w:t xml:space="preserve">Ұлттық бағдарламасының </w:t>
      </w:r>
      <w:r w:rsidRPr="00B14F99">
        <w:rPr>
          <w:rFonts w:ascii="Times New Roman" w:hAnsi="Times New Roman" w:cs="Times New Roman"/>
          <w:b/>
          <w:sz w:val="24"/>
          <w:szCs w:val="24"/>
          <w:lang w:val="kk-KZ"/>
        </w:rPr>
        <w:t xml:space="preserve">негізгі мақсаты мен міндеті </w:t>
      </w:r>
      <w:r w:rsidRPr="00B14F99">
        <w:rPr>
          <w:rFonts w:ascii="Times New Roman" w:hAnsi="Times New Roman" w:cs="Times New Roman"/>
          <w:sz w:val="24"/>
          <w:szCs w:val="24"/>
          <w:lang w:val="kk-KZ"/>
        </w:rPr>
        <w:t>– денсаулық сақтау тәртібін қалыптастыру және скринингтік зерттеулерден уақытылы өту арқылы аурудың дамуының алдын алу болып табылады.</w:t>
      </w:r>
    </w:p>
    <w:p w:rsidR="00B14F99" w:rsidRPr="00B14F99" w:rsidRDefault="00B14F99" w:rsidP="00B14F99">
      <w:pPr>
        <w:tabs>
          <w:tab w:val="left" w:pos="851"/>
        </w:tabs>
        <w:spacing w:after="0" w:line="240" w:lineRule="auto"/>
        <w:ind w:firstLine="454"/>
        <w:jc w:val="both"/>
        <w:rPr>
          <w:rFonts w:ascii="Times New Roman" w:eastAsia="Times New Roman" w:hAnsi="Times New Roman" w:cs="Times New Roman"/>
          <w:b/>
          <w:sz w:val="24"/>
          <w:szCs w:val="24"/>
          <w:lang w:val="kk-KZ"/>
        </w:rPr>
      </w:pPr>
    </w:p>
    <w:p w:rsidR="00B14F99" w:rsidRPr="00B14F99" w:rsidRDefault="00B14F99" w:rsidP="00B14F99">
      <w:pPr>
        <w:tabs>
          <w:tab w:val="left" w:pos="567"/>
        </w:tabs>
        <w:spacing w:after="0" w:line="240" w:lineRule="auto"/>
        <w:ind w:firstLine="567"/>
        <w:rPr>
          <w:rFonts w:ascii="Times New Roman" w:hAnsi="Times New Roman" w:cs="Times New Roman"/>
          <w:b/>
          <w:sz w:val="24"/>
          <w:szCs w:val="24"/>
          <w:lang w:val="kk-KZ"/>
        </w:rPr>
      </w:pPr>
      <w:r w:rsidRPr="00B14F99">
        <w:rPr>
          <w:rFonts w:ascii="Times New Roman" w:hAnsi="Times New Roman" w:cs="Times New Roman"/>
          <w:b/>
          <w:sz w:val="24"/>
          <w:szCs w:val="24"/>
          <w:lang w:val="kk-KZ"/>
        </w:rPr>
        <w:t>Жүзеге асыру тетігі</w:t>
      </w:r>
    </w:p>
    <w:p w:rsidR="00B14F99" w:rsidRPr="00B14F99" w:rsidRDefault="00B14F99" w:rsidP="00B14F99">
      <w:pPr>
        <w:spacing w:after="0" w:line="240" w:lineRule="auto"/>
        <w:ind w:right="22" w:firstLine="567"/>
        <w:jc w:val="both"/>
        <w:rPr>
          <w:rFonts w:ascii="Times New Roman" w:hAnsi="Times New Roman" w:cs="Times New Roman"/>
          <w:sz w:val="24"/>
          <w:szCs w:val="24"/>
          <w:lang w:val="kk-KZ"/>
        </w:rPr>
      </w:pPr>
      <w:r w:rsidRPr="00B14F99">
        <w:rPr>
          <w:rFonts w:ascii="Times New Roman" w:hAnsi="Times New Roman" w:cs="Times New Roman"/>
          <w:sz w:val="24"/>
          <w:szCs w:val="24"/>
          <w:lang w:val="kk-KZ"/>
        </w:rPr>
        <w:t>Жүзеге асыру тетігінің негізгі элементі Денсаулық сақтау басқармаларының, Қоғамдық денсаулық сақтау департаменттерінің, Астана, Алматы қалаларының облыстарының салауатты өмір салтын қалыптастыру орталықтарының, бастапқы медициналық-әлеуметтік көмек көрсететін ұйымдардың, бейінді қызметтердің өңірлік деңгейде осы іс-шараларды іс жүзінде іске асыра отырып, бірыңғай әдіснамалық негіздегі бірлескен қызметі болып табылады.</w:t>
      </w:r>
    </w:p>
    <w:p w:rsidR="00B14F99" w:rsidRPr="00B14F99" w:rsidRDefault="00B14F99" w:rsidP="00B14F99">
      <w:pPr>
        <w:spacing w:after="0" w:line="240" w:lineRule="auto"/>
        <w:jc w:val="both"/>
        <w:rPr>
          <w:rFonts w:ascii="Times New Roman" w:hAnsi="Times New Roman" w:cs="Times New Roman"/>
          <w:color w:val="000000"/>
          <w:sz w:val="24"/>
          <w:szCs w:val="24"/>
          <w:lang w:val="kk-KZ"/>
        </w:rPr>
      </w:pPr>
    </w:p>
    <w:p w:rsidR="00B14F99" w:rsidRPr="00B14F99" w:rsidRDefault="00B14F99" w:rsidP="00B14F99">
      <w:pPr>
        <w:spacing w:after="0" w:line="240" w:lineRule="auto"/>
        <w:ind w:left="540"/>
        <w:jc w:val="both"/>
        <w:rPr>
          <w:rFonts w:ascii="Times New Roman" w:hAnsi="Times New Roman" w:cs="Times New Roman"/>
          <w:b/>
          <w:sz w:val="24"/>
          <w:szCs w:val="24"/>
          <w:lang w:val="kk-KZ"/>
        </w:rPr>
      </w:pPr>
      <w:r w:rsidRPr="00B14F99">
        <w:rPr>
          <w:rFonts w:ascii="Times New Roman" w:hAnsi="Times New Roman" w:cs="Times New Roman"/>
          <w:b/>
          <w:sz w:val="24"/>
          <w:szCs w:val="24"/>
          <w:lang w:val="kk-KZ"/>
        </w:rPr>
        <w:t xml:space="preserve">Нысаналы топ 3 жастан 6 жасқа дейінгі балалар </w:t>
      </w:r>
    </w:p>
    <w:p w:rsidR="00B14F99" w:rsidRPr="00B14F99" w:rsidRDefault="00B14F99" w:rsidP="00B14F99">
      <w:pPr>
        <w:spacing w:after="0" w:line="240" w:lineRule="auto"/>
        <w:ind w:left="540"/>
        <w:jc w:val="both"/>
        <w:rPr>
          <w:rFonts w:ascii="Times New Roman" w:hAnsi="Times New Roman" w:cs="Times New Roman"/>
          <w:b/>
          <w:sz w:val="24"/>
          <w:szCs w:val="24"/>
        </w:rPr>
      </w:pPr>
    </w:p>
    <w:p w:rsidR="00B14F99" w:rsidRPr="00B14F99" w:rsidRDefault="00B14F99" w:rsidP="00B14F99">
      <w:pPr>
        <w:spacing w:before="58" w:after="0" w:line="240" w:lineRule="auto"/>
        <w:ind w:firstLine="567"/>
        <w:jc w:val="both"/>
        <w:rPr>
          <w:rFonts w:ascii="Times New Roman" w:hAnsi="Times New Roman" w:cs="Times New Roman"/>
          <w:b/>
          <w:sz w:val="24"/>
          <w:szCs w:val="24"/>
          <w:lang w:val="kk-KZ" w:bidi="he-IL"/>
        </w:rPr>
      </w:pPr>
      <w:r w:rsidRPr="00B14F99">
        <w:rPr>
          <w:rFonts w:ascii="Times New Roman" w:hAnsi="Times New Roman" w:cs="Times New Roman"/>
          <w:bCs/>
          <w:sz w:val="24"/>
          <w:szCs w:val="24"/>
        </w:rPr>
        <w:tab/>
      </w:r>
      <w:r w:rsidRPr="00B14F99">
        <w:rPr>
          <w:rFonts w:ascii="Times New Roman" w:hAnsi="Times New Roman" w:cs="Times New Roman"/>
          <w:b/>
          <w:sz w:val="24"/>
          <w:szCs w:val="24"/>
          <w:lang w:val="kk-KZ" w:bidi="he-IL"/>
        </w:rPr>
        <w:t xml:space="preserve">а) 3 жастан 6 жасқа дейінгі балаларға </w:t>
      </w:r>
      <w:r w:rsidRPr="00B14F99">
        <w:rPr>
          <w:rFonts w:ascii="Times New Roman" w:hAnsi="Times New Roman" w:cs="Times New Roman"/>
          <w:b/>
          <w:bCs/>
          <w:sz w:val="24"/>
          <w:szCs w:val="24"/>
          <w:lang w:val="kk-KZ" w:bidi="he-IL"/>
        </w:rPr>
        <w:t>«</w:t>
      </w:r>
      <w:r w:rsidRPr="00B14F99">
        <w:rPr>
          <w:rFonts w:ascii="Times New Roman" w:hAnsi="Times New Roman" w:cs="Times New Roman"/>
          <w:b/>
          <w:sz w:val="24"/>
          <w:szCs w:val="24"/>
          <w:lang w:val="kk-KZ" w:bidi="he-IL"/>
        </w:rPr>
        <w:t xml:space="preserve">Пайдалы және зиянды тағамдар» тақырыбында интерактивті сабақ өткізу. </w:t>
      </w:r>
    </w:p>
    <w:p w:rsidR="00B14F99" w:rsidRPr="00B14F99" w:rsidRDefault="00B14F99" w:rsidP="00B14F99">
      <w:pPr>
        <w:spacing w:before="58" w:after="0" w:line="240" w:lineRule="auto"/>
        <w:ind w:firstLine="184"/>
        <w:jc w:val="both"/>
        <w:rPr>
          <w:rFonts w:ascii="Times New Roman" w:hAnsi="Times New Roman" w:cs="Times New Roman"/>
          <w:sz w:val="24"/>
          <w:szCs w:val="24"/>
          <w:lang w:val="kk-KZ" w:bidi="he-IL"/>
        </w:rPr>
      </w:pPr>
      <w:r w:rsidRPr="00B14F99">
        <w:rPr>
          <w:rFonts w:ascii="Times New Roman" w:hAnsi="Times New Roman" w:cs="Times New Roman"/>
          <w:b/>
          <w:sz w:val="24"/>
          <w:szCs w:val="24"/>
          <w:lang w:val="kk-KZ" w:bidi="he-IL"/>
        </w:rPr>
        <w:t>Мақсаты</w:t>
      </w:r>
      <w:r w:rsidRPr="00B14F99">
        <w:rPr>
          <w:rFonts w:ascii="Times New Roman" w:hAnsi="Times New Roman" w:cs="Times New Roman"/>
          <w:sz w:val="24"/>
          <w:szCs w:val="24"/>
          <w:lang w:val="kk-KZ" w:bidi="he-IL"/>
        </w:rPr>
        <w:t xml:space="preserve">: балаларда салауатты өмір салтын қалыптастыру және балалардың ағзаға қандай тағам пайдалы, қандай зиянды екендігі туралы түсініктерін бекіту. </w:t>
      </w:r>
    </w:p>
    <w:p w:rsidR="00B14F99" w:rsidRPr="00B14F99" w:rsidRDefault="00B14F99" w:rsidP="00B14F99">
      <w:pPr>
        <w:spacing w:before="58" w:after="0" w:line="240" w:lineRule="auto"/>
        <w:ind w:firstLine="184"/>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Жабдықтар: жасыл және қызыл түсті карточкалар; тамақ өнімдері бейнеленген пәндік суреттер </w:t>
      </w:r>
      <w:r w:rsidRPr="00B14F99">
        <w:rPr>
          <w:rFonts w:ascii="Times New Roman" w:hAnsi="Times New Roman" w:cs="Times New Roman"/>
          <w:i/>
          <w:sz w:val="24"/>
          <w:szCs w:val="24"/>
          <w:lang w:val="kk-KZ" w:bidi="he-IL"/>
        </w:rPr>
        <w:t>(торт, лимонад, ысталған шұжық, чипстер, гамбургерлер, кириешкалар, тәтті нан, кәмпиттер, қара нан, ботқа, сүт, тосап, шырын, көкөністер, жемістер); көтермелеу белгілері (түсті картоннан кесілген алма, сәбіз, алмұрт).</w:t>
      </w:r>
    </w:p>
    <w:p w:rsidR="00B14F99" w:rsidRPr="00B14F99" w:rsidRDefault="00B14F99" w:rsidP="00B14F99">
      <w:pPr>
        <w:spacing w:after="0" w:line="240" w:lineRule="auto"/>
        <w:ind w:firstLine="454"/>
        <w:jc w:val="both"/>
        <w:rPr>
          <w:rFonts w:ascii="Times New Roman" w:hAnsi="Times New Roman" w:cs="Times New Roman"/>
          <w:i/>
          <w:sz w:val="24"/>
          <w:szCs w:val="24"/>
          <w:lang w:val="kk-KZ" w:bidi="he-IL"/>
        </w:rPr>
      </w:pPr>
      <w:r w:rsidRPr="00B14F99">
        <w:rPr>
          <w:rFonts w:ascii="Times New Roman" w:hAnsi="Times New Roman" w:cs="Times New Roman"/>
          <w:i/>
          <w:sz w:val="24"/>
          <w:szCs w:val="24"/>
          <w:lang w:val="kk-KZ" w:bidi="he-IL"/>
        </w:rPr>
        <w:t>Өткізу алгоритмі:</w:t>
      </w:r>
    </w:p>
    <w:p w:rsidR="00B14F99" w:rsidRPr="00B14F99" w:rsidRDefault="00B14F99" w:rsidP="00B14F99">
      <w:pPr>
        <w:spacing w:after="0" w:line="240" w:lineRule="auto"/>
        <w:ind w:firstLine="454"/>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Тәрбиеші: Балалар, қазір біз сендерге түрлі азық-түлік өнімдері бейнеленген суреттерді таратамыз. Жасыл суреттің астына пайдалы, ал қызыл түсті суреттің астына зиянды тағамдардың суреттерін салу керек. Сақ болыңыздар! Қате болған жағдайда түзетуге жол берілмейді. Дұрыс жауаптар үшін көтермелеу белгішесін аласыздар.</w:t>
      </w:r>
    </w:p>
    <w:p w:rsidR="00B14F99" w:rsidRPr="00B14F99" w:rsidRDefault="00B14F99" w:rsidP="00B14F99">
      <w:pPr>
        <w:spacing w:after="0" w:line="240" w:lineRule="auto"/>
        <w:ind w:firstLine="454"/>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Ойын қорытындысы: балалар тағамдарды дұрыс үлестіруге үйренеді және алған білімдерін бекітеді.</w:t>
      </w:r>
    </w:p>
    <w:p w:rsidR="00B14F99" w:rsidRPr="00B14F99" w:rsidRDefault="00B14F99" w:rsidP="00B14F99">
      <w:pPr>
        <w:pStyle w:val="a3"/>
        <w:spacing w:before="0" w:beforeAutospacing="0" w:after="0" w:afterAutospacing="0"/>
        <w:ind w:firstLine="454"/>
        <w:jc w:val="both"/>
        <w:rPr>
          <w:b/>
          <w:lang w:val="kk-KZ"/>
        </w:rPr>
      </w:pPr>
    </w:p>
    <w:p w:rsidR="00B14F99" w:rsidRPr="00B14F99" w:rsidRDefault="00B14F99" w:rsidP="00B14F99">
      <w:pPr>
        <w:spacing w:after="0" w:line="240" w:lineRule="auto"/>
        <w:jc w:val="both"/>
        <w:rPr>
          <w:rFonts w:ascii="Times New Roman" w:hAnsi="Times New Roman" w:cs="Times New Roman"/>
          <w:b/>
          <w:sz w:val="24"/>
          <w:szCs w:val="24"/>
          <w:lang w:val="kk-KZ" w:bidi="he-IL"/>
        </w:rPr>
      </w:pPr>
      <w:r w:rsidRPr="00B14F99">
        <w:rPr>
          <w:rFonts w:ascii="Times New Roman" w:hAnsi="Times New Roman" w:cs="Times New Roman"/>
          <w:b/>
          <w:sz w:val="24"/>
          <w:szCs w:val="24"/>
          <w:lang w:val="kk-KZ" w:bidi="he-IL"/>
        </w:rPr>
        <w:t xml:space="preserve">б) Дене шынықтыру сабақтарын өткізу. </w:t>
      </w:r>
      <w:r w:rsidRPr="00B14F99">
        <w:rPr>
          <w:rFonts w:ascii="Times New Roman" w:hAnsi="Times New Roman" w:cs="Times New Roman"/>
          <w:b/>
          <w:sz w:val="24"/>
          <w:szCs w:val="24"/>
          <w:lang w:val="kk-KZ"/>
        </w:rPr>
        <w:t>«</w:t>
      </w:r>
      <w:r w:rsidRPr="00B14F99">
        <w:rPr>
          <w:rFonts w:ascii="Times New Roman" w:hAnsi="Times New Roman" w:cs="Times New Roman"/>
          <w:b/>
          <w:sz w:val="24"/>
          <w:szCs w:val="24"/>
          <w:lang w:val="kk-KZ" w:bidi="he-IL"/>
        </w:rPr>
        <w:t>Секіреміз, секіреміз!»</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 Секіреміз, секіреміз!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Бір, екі, үш, төрт, бес!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Секіреміз, секіреміз! (Бір орында секіру.)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Оң жақ бүйірге еңкейеміз. (Дененің солға-оңға еңкеюі.)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Бір, екі, үш.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Сол жақ бүйірге еңкейеміз.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lastRenderedPageBreak/>
        <w:t xml:space="preserve">Бір, екі, үш.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Ал қазір қолдарымызды көтереміз (қолдар жоғары.)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Бұлтқа дейін созыламыз.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Жолда отырамыз, (еденге отырады.)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Аяқтарымызды созамыз.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Оң аяқты бүгеміз (тізені бүгіңіз.)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Бір, екі, үш!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Сол аяқты бүгеміз,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Бір, екі, үш.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Аяғымызды жоғары көтереміз (аяқты жоғары көтереді)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Және біраз шыдаймыз.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 xml:space="preserve">Басымызды шайқаймыз (басты қозғалтады) </w:t>
      </w:r>
    </w:p>
    <w:p w:rsidR="00B14F99" w:rsidRPr="00B14F99" w:rsidRDefault="00B14F99" w:rsidP="00B14F99">
      <w:pPr>
        <w:spacing w:after="0" w:line="240" w:lineRule="auto"/>
        <w:jc w:val="both"/>
        <w:rPr>
          <w:rFonts w:ascii="Times New Roman" w:hAnsi="Times New Roman" w:cs="Times New Roman"/>
          <w:sz w:val="24"/>
          <w:szCs w:val="24"/>
          <w:lang w:val="kk-KZ" w:bidi="he-IL"/>
        </w:rPr>
      </w:pPr>
      <w:r w:rsidRPr="00B14F99">
        <w:rPr>
          <w:rFonts w:ascii="Times New Roman" w:hAnsi="Times New Roman" w:cs="Times New Roman"/>
          <w:sz w:val="24"/>
          <w:szCs w:val="24"/>
          <w:lang w:val="kk-KZ" w:bidi="he-IL"/>
        </w:rPr>
        <w:t>Қәне, бірге тұрамыз. (Тұрады.)</w:t>
      </w:r>
    </w:p>
    <w:p w:rsidR="00B14F99" w:rsidRPr="00B14F99" w:rsidRDefault="00B14F99" w:rsidP="00B14F99">
      <w:pPr>
        <w:spacing w:after="0" w:line="240" w:lineRule="auto"/>
        <w:ind w:firstLine="454"/>
        <w:jc w:val="both"/>
        <w:rPr>
          <w:rFonts w:ascii="Times New Roman" w:hAnsi="Times New Roman" w:cs="Times New Roman"/>
          <w:b/>
          <w:sz w:val="24"/>
          <w:szCs w:val="24"/>
          <w:lang w:val="kk-KZ"/>
        </w:rPr>
      </w:pPr>
    </w:p>
    <w:p w:rsidR="00B14F99" w:rsidRPr="00B14F99" w:rsidRDefault="00B14F99" w:rsidP="00B14F99">
      <w:pPr>
        <w:spacing w:after="0" w:line="240" w:lineRule="auto"/>
        <w:ind w:firstLine="567"/>
        <w:jc w:val="both"/>
        <w:rPr>
          <w:rFonts w:ascii="Times New Roman" w:hAnsi="Times New Roman" w:cs="Times New Roman"/>
          <w:b/>
          <w:sz w:val="24"/>
          <w:szCs w:val="24"/>
          <w:lang w:val="kk-KZ"/>
        </w:rPr>
      </w:pPr>
      <w:r w:rsidRPr="00B14F99">
        <w:rPr>
          <w:rFonts w:ascii="Times New Roman" w:hAnsi="Times New Roman" w:cs="Times New Roman"/>
          <w:b/>
          <w:sz w:val="24"/>
          <w:szCs w:val="24"/>
          <w:lang w:val="kk-KZ"/>
        </w:rPr>
        <w:t xml:space="preserve">в) БМСК, ҚДСД, СӨСҚ, МДБМ медицина қызметкерін тарту арқылы: «Дені сау ана – бақытты балалық!» </w:t>
      </w:r>
      <w:r w:rsidRPr="00B14F99">
        <w:rPr>
          <w:rFonts w:ascii="Times New Roman" w:hAnsi="Times New Roman" w:cs="Times New Roman"/>
          <w:sz w:val="24"/>
          <w:szCs w:val="24"/>
          <w:lang w:val="kk-KZ"/>
        </w:rPr>
        <w:t>тақырыбында МДБМ-да ата-аналармен кездесулер ұйымдастыру және өткізу.</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sz w:val="24"/>
          <w:szCs w:val="24"/>
          <w:lang w:val="kk-KZ"/>
        </w:rPr>
        <w:t>Мақсаты</w:t>
      </w:r>
      <w:r w:rsidRPr="00B14F99">
        <w:rPr>
          <w:b w:val="0"/>
          <w:sz w:val="24"/>
          <w:szCs w:val="24"/>
          <w:lang w:val="kk-KZ"/>
        </w:rPr>
        <w:t>: ата-аналар арасында сүт безі обыры, қауіп-қатер топтары, қауіп-қатер факторлары туралы хабардарлықты арттыру.</w:t>
      </w:r>
    </w:p>
    <w:p w:rsidR="00B14F99" w:rsidRPr="00B14F99" w:rsidRDefault="00B14F99" w:rsidP="00B14F99">
      <w:pPr>
        <w:pStyle w:val="2"/>
        <w:spacing w:before="0" w:beforeAutospacing="0" w:after="0" w:afterAutospacing="0"/>
        <w:ind w:firstLine="426"/>
        <w:jc w:val="both"/>
        <w:rPr>
          <w:b w:val="0"/>
          <w:i/>
          <w:sz w:val="24"/>
          <w:szCs w:val="24"/>
          <w:lang w:val="kk-KZ"/>
        </w:rPr>
      </w:pPr>
      <w:r w:rsidRPr="00B14F99">
        <w:rPr>
          <w:b w:val="0"/>
          <w:i/>
          <w:sz w:val="24"/>
          <w:szCs w:val="24"/>
          <w:lang w:val="kk-KZ"/>
        </w:rPr>
        <w:t xml:space="preserve">Ата-аналар жиналысының мазмұны: </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b w:val="0"/>
          <w:sz w:val="24"/>
          <w:szCs w:val="24"/>
          <w:lang w:val="kk-KZ"/>
        </w:rPr>
        <w:t>Сүт безі обыры – бұл сүт безі тіндерінде қатерлі (қатерлі ісік) жасушалардың пайда болуынын болатын ауру. Сүт безі обырының даму ықтималдығын арттыратын қауіп факторлары бар. Шартты түрде оларды үш топқа бөлуге болады. Біріншісі, бұл онкологиялық аурудың пайда болуына әкелуі мүмкін және өзгерте алмайтын адамның ерекшеліктері. Ең алдымен, тұқым қуалаушылық. Егер адамның жақын туыстарының бірінде сүт безі обыры болса, онда ол адамдада аурудың пайда болу қаупі арта түседі. Жас ұлғайған сайын ісіктің пайда болу ықтималдығы да басым келеді.</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b w:val="0"/>
          <w:sz w:val="24"/>
          <w:szCs w:val="24"/>
          <w:lang w:val="kk-KZ"/>
        </w:rPr>
        <w:t>Екінші топқа өмір салтына байланысты және түзетуге болатын тәуекел факторлары жатады. Мысалы: дұрыс тамақтанбау, аз қозғалатын өмір салты, артық салмақтың болуы, темекі шегу, алкоголь ішу – ауру қаупін арттырады. Балалардың болмауы немесе кеш босануы, емшекпен емізу кезеңдерінің болмауы – мұның бәрі онкологиялық аурудың пайда болуына әкелуі мүмкін.</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b w:val="0"/>
          <w:sz w:val="24"/>
          <w:szCs w:val="24"/>
          <w:lang w:val="kk-KZ"/>
        </w:rPr>
        <w:t>Аурудың сәтін жіберіп алмау қажет. Егер сүт безінің обыры ерте сатысында анықталса, онда көп жағдайда ауруды емдеуге болады. Ауруларды анықтау үшін скринингтер жүргізіледі.</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b w:val="0"/>
          <w:sz w:val="24"/>
          <w:szCs w:val="24"/>
          <w:lang w:val="kk-KZ"/>
        </w:rPr>
        <w:t>Скрининг – бұл қатерлі ісік белгілері жоқ клиникалық сау адамдарды тексеру. Скрининг үшін нақты бір органға ісік патологиясын анықтайтын белгілі бір зерттеу әдісі немесе арнайы тест қолданылады. Скрининг тегін медициналық көмектің кепілдік берілген көлеміне (ТМККК) кіреді және тегін тексеру болып табылады. Ол пациенттің бекітілген орны бойынша емханаларда бекітілген алгоритм бойынша жүргізіледі.</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b w:val="0"/>
          <w:sz w:val="24"/>
          <w:szCs w:val="24"/>
          <w:lang w:val="kk-KZ"/>
        </w:rPr>
        <w:t>Сүт безі обырын анықтау үшін маммографиялық зерттеу жүргізіледі.</w:t>
      </w:r>
      <w:r w:rsidRPr="00B14F99">
        <w:rPr>
          <w:sz w:val="24"/>
          <w:szCs w:val="24"/>
          <w:lang w:val="kk-KZ"/>
        </w:rPr>
        <w:t xml:space="preserve"> </w:t>
      </w:r>
      <w:r w:rsidRPr="00B14F99">
        <w:rPr>
          <w:b w:val="0"/>
          <w:sz w:val="24"/>
          <w:szCs w:val="24"/>
          <w:lang w:val="kk-KZ"/>
        </w:rPr>
        <w:t>Қазақстанда 40 жастан асқан әйелдерге шағым болмаған жағдайда екі жылда 1 рет сүт безі обырына маммографиядан өту қажет. Егер отбасылық сыртартқысында сүт безі обыры болған жағдайда, маммографияны жыл сайын 35 жастан бастап жүргізу ұсынылады.</w:t>
      </w:r>
    </w:p>
    <w:p w:rsidR="00B14F99" w:rsidRPr="00B14F99" w:rsidRDefault="00B14F99" w:rsidP="00B14F99">
      <w:pPr>
        <w:pStyle w:val="2"/>
        <w:spacing w:before="0" w:beforeAutospacing="0" w:after="0" w:afterAutospacing="0"/>
        <w:ind w:firstLine="426"/>
        <w:jc w:val="both"/>
        <w:rPr>
          <w:b w:val="0"/>
          <w:sz w:val="24"/>
          <w:szCs w:val="24"/>
          <w:lang w:val="kk-KZ"/>
        </w:rPr>
      </w:pPr>
      <w:r w:rsidRPr="00B14F99">
        <w:rPr>
          <w:b w:val="0"/>
          <w:sz w:val="24"/>
          <w:szCs w:val="24"/>
          <w:lang w:val="kk-KZ"/>
        </w:rPr>
        <w:t>20 жастан асқан барлық әйелдерге ай сайын сүт бездерін өздігінен тексертуге ұсынылады. Оның мақсаты – сүт бездерінде патологиялық өзгерістер анықталған кезінде уақытылы дәрігерге қаралу және әйелдерді кеуде күтімі жағдайына көңіл бөлдірту. Пациентке өздігінен тексерілу кезіндегі табылатындардың көбі қатерлі ісік емес екенін хабарлау қажет.</w:t>
      </w:r>
    </w:p>
    <w:p w:rsidR="00B14F99" w:rsidRPr="00B14F99" w:rsidRDefault="00B14F99" w:rsidP="00B14F99">
      <w:pPr>
        <w:spacing w:after="0" w:line="240" w:lineRule="auto"/>
        <w:ind w:firstLine="454"/>
        <w:jc w:val="both"/>
        <w:rPr>
          <w:rFonts w:ascii="Times New Roman" w:hAnsi="Times New Roman" w:cs="Times New Roman"/>
          <w:sz w:val="24"/>
          <w:szCs w:val="24"/>
          <w:lang w:val="kk-KZ"/>
        </w:rPr>
      </w:pPr>
      <w:r w:rsidRPr="00B14F99">
        <w:rPr>
          <w:rFonts w:ascii="Times New Roman" w:hAnsi="Times New Roman" w:cs="Times New Roman"/>
          <w:i/>
          <w:sz w:val="24"/>
          <w:szCs w:val="24"/>
        </w:rPr>
        <w:t>Қорытынды.</w:t>
      </w:r>
    </w:p>
    <w:p w:rsidR="00B14F99" w:rsidRPr="00B14F99" w:rsidRDefault="00B14F99" w:rsidP="00B14F99">
      <w:pPr>
        <w:numPr>
          <w:ilvl w:val="0"/>
          <w:numId w:val="1"/>
        </w:numPr>
        <w:spacing w:after="0" w:line="240" w:lineRule="auto"/>
        <w:ind w:left="0" w:firstLine="454"/>
        <w:jc w:val="both"/>
        <w:rPr>
          <w:rFonts w:ascii="Times New Roman" w:hAnsi="Times New Roman" w:cs="Times New Roman"/>
          <w:sz w:val="24"/>
          <w:szCs w:val="24"/>
        </w:rPr>
      </w:pPr>
      <w:r w:rsidRPr="00B14F99">
        <w:rPr>
          <w:rFonts w:ascii="Times New Roman" w:hAnsi="Times New Roman" w:cs="Times New Roman"/>
          <w:sz w:val="24"/>
          <w:szCs w:val="24"/>
        </w:rPr>
        <w:t>Ұсыныстар:</w:t>
      </w:r>
    </w:p>
    <w:p w:rsidR="00B14F99" w:rsidRPr="00B14F99" w:rsidRDefault="00B14F99" w:rsidP="00B14F99">
      <w:pPr>
        <w:pStyle w:val="a4"/>
        <w:spacing w:after="0" w:line="240" w:lineRule="auto"/>
        <w:jc w:val="both"/>
        <w:rPr>
          <w:rFonts w:ascii="Times New Roman" w:hAnsi="Times New Roman"/>
          <w:sz w:val="24"/>
          <w:szCs w:val="24"/>
          <w:lang w:val="kk-KZ"/>
        </w:rPr>
      </w:pPr>
      <w:r w:rsidRPr="00B14F99">
        <w:rPr>
          <w:rFonts w:ascii="Times New Roman" w:hAnsi="Times New Roman"/>
          <w:sz w:val="24"/>
          <w:szCs w:val="24"/>
          <w:lang w:val="kk-KZ"/>
        </w:rPr>
        <w:t>1) Тұрақты қүйзелістік жағдайлардан аулақ болыңыз.</w:t>
      </w:r>
    </w:p>
    <w:p w:rsidR="00B14F99" w:rsidRPr="00B14F99" w:rsidRDefault="00B14F99" w:rsidP="00B14F99">
      <w:pPr>
        <w:pStyle w:val="a4"/>
        <w:spacing w:after="0" w:line="240" w:lineRule="auto"/>
        <w:jc w:val="both"/>
        <w:rPr>
          <w:rFonts w:ascii="Times New Roman" w:hAnsi="Times New Roman"/>
          <w:sz w:val="24"/>
          <w:szCs w:val="24"/>
          <w:lang w:val="kk-KZ"/>
        </w:rPr>
      </w:pPr>
      <w:r w:rsidRPr="00B14F99">
        <w:rPr>
          <w:rFonts w:ascii="Times New Roman" w:hAnsi="Times New Roman"/>
          <w:sz w:val="24"/>
          <w:szCs w:val="24"/>
          <w:lang w:val="kk-KZ"/>
        </w:rPr>
        <w:lastRenderedPageBreak/>
        <w:t>2) Жазда күннің астында ұзақ жүруді шектеңіз.</w:t>
      </w:r>
    </w:p>
    <w:p w:rsidR="00B14F99" w:rsidRPr="00B14F99" w:rsidRDefault="00B14F99" w:rsidP="00B14F99">
      <w:pPr>
        <w:pStyle w:val="a4"/>
        <w:spacing w:after="0" w:line="240" w:lineRule="auto"/>
        <w:jc w:val="both"/>
        <w:rPr>
          <w:rFonts w:ascii="Times New Roman" w:hAnsi="Times New Roman"/>
          <w:sz w:val="24"/>
          <w:szCs w:val="24"/>
          <w:lang w:val="kk-KZ"/>
        </w:rPr>
      </w:pPr>
      <w:r w:rsidRPr="00B14F99">
        <w:rPr>
          <w:rFonts w:ascii="Times New Roman" w:hAnsi="Times New Roman"/>
          <w:sz w:val="24"/>
          <w:szCs w:val="24"/>
          <w:lang w:val="kk-KZ"/>
        </w:rPr>
        <w:t>3) Автомобильді жүргізу, спортпен және экстремалды демалыс түрлерімен айналысу кезінде кеудені жарақаттаудан сақтаңыз.</w:t>
      </w:r>
    </w:p>
    <w:p w:rsidR="00B14F99" w:rsidRPr="00B14F99" w:rsidRDefault="00B14F99" w:rsidP="00B14F99">
      <w:pPr>
        <w:pStyle w:val="a4"/>
        <w:spacing w:after="0" w:line="240" w:lineRule="auto"/>
        <w:jc w:val="both"/>
        <w:rPr>
          <w:rFonts w:ascii="Times New Roman" w:hAnsi="Times New Roman"/>
          <w:sz w:val="24"/>
          <w:szCs w:val="24"/>
          <w:lang w:val="kk-KZ"/>
        </w:rPr>
      </w:pPr>
      <w:r w:rsidRPr="00B14F99">
        <w:rPr>
          <w:rFonts w:ascii="Times New Roman" w:hAnsi="Times New Roman"/>
          <w:sz w:val="24"/>
          <w:szCs w:val="24"/>
          <w:lang w:val="kk-KZ"/>
        </w:rPr>
        <w:t>4) Қан айналымын тоқтататын және бұзатын киімдерді кимеңіз.</w:t>
      </w:r>
    </w:p>
    <w:p w:rsidR="00B14F99" w:rsidRPr="00B14F99" w:rsidRDefault="00B14F99" w:rsidP="00B14F99">
      <w:pPr>
        <w:pStyle w:val="a4"/>
        <w:spacing w:after="0" w:line="240" w:lineRule="auto"/>
        <w:jc w:val="both"/>
        <w:rPr>
          <w:rFonts w:ascii="Times New Roman" w:hAnsi="Times New Roman"/>
          <w:sz w:val="24"/>
          <w:szCs w:val="24"/>
        </w:rPr>
      </w:pPr>
      <w:r w:rsidRPr="00B14F99">
        <w:rPr>
          <w:rFonts w:ascii="Times New Roman" w:hAnsi="Times New Roman"/>
          <w:sz w:val="24"/>
          <w:szCs w:val="24"/>
        </w:rPr>
        <w:t xml:space="preserve">5) Ай </w:t>
      </w:r>
      <w:proofErr w:type="spellStart"/>
      <w:r w:rsidRPr="00B14F99">
        <w:rPr>
          <w:rFonts w:ascii="Times New Roman" w:hAnsi="Times New Roman"/>
          <w:sz w:val="24"/>
          <w:szCs w:val="24"/>
        </w:rPr>
        <w:t>сайын</w:t>
      </w:r>
      <w:proofErr w:type="spellEnd"/>
      <w:r w:rsidRPr="00B14F99">
        <w:rPr>
          <w:rFonts w:ascii="Times New Roman" w:hAnsi="Times New Roman"/>
          <w:sz w:val="24"/>
          <w:szCs w:val="24"/>
        </w:rPr>
        <w:t xml:space="preserve"> </w:t>
      </w:r>
      <w:proofErr w:type="spellStart"/>
      <w:r w:rsidRPr="00B14F99">
        <w:rPr>
          <w:rFonts w:ascii="Times New Roman" w:hAnsi="Times New Roman"/>
          <w:sz w:val="24"/>
          <w:szCs w:val="24"/>
        </w:rPr>
        <w:t>кеудеге</w:t>
      </w:r>
      <w:proofErr w:type="spellEnd"/>
      <w:r w:rsidRPr="00B14F99">
        <w:rPr>
          <w:rFonts w:ascii="Times New Roman" w:hAnsi="Times New Roman"/>
          <w:sz w:val="24"/>
          <w:szCs w:val="24"/>
        </w:rPr>
        <w:t xml:space="preserve"> </w:t>
      </w:r>
      <w:proofErr w:type="spellStart"/>
      <w:r w:rsidRPr="00B14F99">
        <w:rPr>
          <w:rFonts w:ascii="Times New Roman" w:hAnsi="Times New Roman"/>
          <w:sz w:val="24"/>
          <w:szCs w:val="24"/>
        </w:rPr>
        <w:t>тексеру</w:t>
      </w:r>
      <w:proofErr w:type="spellEnd"/>
      <w:r w:rsidRPr="00B14F99">
        <w:rPr>
          <w:rFonts w:ascii="Times New Roman" w:hAnsi="Times New Roman"/>
          <w:sz w:val="24"/>
          <w:szCs w:val="24"/>
        </w:rPr>
        <w:t xml:space="preserve"> жүргізіңіз.</w:t>
      </w:r>
    </w:p>
    <w:p w:rsidR="00B14F99" w:rsidRPr="00B14F99" w:rsidRDefault="00B14F99" w:rsidP="00B14F99">
      <w:pPr>
        <w:pStyle w:val="a4"/>
        <w:spacing w:after="0" w:line="240" w:lineRule="auto"/>
        <w:jc w:val="both"/>
        <w:rPr>
          <w:rFonts w:ascii="Times New Roman" w:hAnsi="Times New Roman"/>
          <w:sz w:val="24"/>
          <w:szCs w:val="24"/>
        </w:rPr>
      </w:pPr>
      <w:r w:rsidRPr="00B14F99">
        <w:rPr>
          <w:rFonts w:ascii="Times New Roman" w:hAnsi="Times New Roman"/>
          <w:sz w:val="24"/>
          <w:szCs w:val="24"/>
        </w:rPr>
        <w:t xml:space="preserve">6) Дұрыс және теңгерімді тамақтаныңыз. Қауіпті химиялық құрамы бар өнімдерді </w:t>
      </w:r>
      <w:proofErr w:type="spellStart"/>
      <w:r w:rsidRPr="00B14F99">
        <w:rPr>
          <w:rFonts w:ascii="Times New Roman" w:hAnsi="Times New Roman"/>
          <w:sz w:val="24"/>
          <w:szCs w:val="24"/>
        </w:rPr>
        <w:t>алып</w:t>
      </w:r>
      <w:proofErr w:type="spellEnd"/>
      <w:r w:rsidRPr="00B14F99">
        <w:rPr>
          <w:rFonts w:ascii="Times New Roman" w:hAnsi="Times New Roman"/>
          <w:sz w:val="24"/>
          <w:szCs w:val="24"/>
        </w:rPr>
        <w:t xml:space="preserve"> тастаңыз.</w:t>
      </w:r>
    </w:p>
    <w:p w:rsidR="00B14F99" w:rsidRPr="00B14F99" w:rsidRDefault="00B14F99" w:rsidP="00B14F99">
      <w:pPr>
        <w:pStyle w:val="a4"/>
        <w:spacing w:after="0" w:line="240" w:lineRule="auto"/>
        <w:ind w:left="709"/>
        <w:jc w:val="both"/>
        <w:rPr>
          <w:rFonts w:ascii="Times New Roman" w:hAnsi="Times New Roman"/>
          <w:sz w:val="24"/>
          <w:szCs w:val="24"/>
        </w:rPr>
      </w:pPr>
      <w:r w:rsidRPr="00B14F99">
        <w:rPr>
          <w:rFonts w:ascii="Times New Roman" w:hAnsi="Times New Roman"/>
          <w:sz w:val="24"/>
          <w:szCs w:val="24"/>
        </w:rPr>
        <w:t xml:space="preserve">7) </w:t>
      </w:r>
      <w:proofErr w:type="spellStart"/>
      <w:r w:rsidRPr="00B14F99">
        <w:rPr>
          <w:rFonts w:ascii="Times New Roman" w:hAnsi="Times New Roman"/>
          <w:sz w:val="24"/>
          <w:szCs w:val="24"/>
        </w:rPr>
        <w:t>Дене</w:t>
      </w:r>
      <w:proofErr w:type="spellEnd"/>
      <w:r w:rsidRPr="00B14F99">
        <w:rPr>
          <w:rFonts w:ascii="Times New Roman" w:hAnsi="Times New Roman"/>
          <w:sz w:val="24"/>
          <w:szCs w:val="24"/>
        </w:rPr>
        <w:t xml:space="preserve"> жүктемесі</w:t>
      </w:r>
      <w:r w:rsidRPr="00B14F99">
        <w:rPr>
          <w:rFonts w:ascii="Times New Roman" w:hAnsi="Times New Roman"/>
          <w:sz w:val="24"/>
          <w:szCs w:val="24"/>
          <w:lang w:val="kk-KZ"/>
        </w:rPr>
        <w:t>де</w:t>
      </w:r>
      <w:r w:rsidRPr="00B14F99">
        <w:rPr>
          <w:rFonts w:ascii="Times New Roman" w:hAnsi="Times New Roman"/>
          <w:sz w:val="24"/>
          <w:szCs w:val="24"/>
        </w:rPr>
        <w:t xml:space="preserve"> есіңізде </w:t>
      </w:r>
      <w:proofErr w:type="spellStart"/>
      <w:r w:rsidRPr="00B14F99">
        <w:rPr>
          <w:rFonts w:ascii="Times New Roman" w:hAnsi="Times New Roman"/>
          <w:sz w:val="24"/>
          <w:szCs w:val="24"/>
        </w:rPr>
        <w:t>болсын</w:t>
      </w:r>
      <w:proofErr w:type="spellEnd"/>
      <w:r w:rsidRPr="00B14F99">
        <w:rPr>
          <w:rFonts w:ascii="Times New Roman" w:hAnsi="Times New Roman"/>
          <w:sz w:val="24"/>
          <w:szCs w:val="24"/>
        </w:rPr>
        <w:t xml:space="preserve">: </w:t>
      </w:r>
      <w:proofErr w:type="spellStart"/>
      <w:r w:rsidRPr="00B14F99">
        <w:rPr>
          <w:rFonts w:ascii="Times New Roman" w:hAnsi="Times New Roman"/>
          <w:sz w:val="24"/>
          <w:szCs w:val="24"/>
        </w:rPr>
        <w:t>жаяу</w:t>
      </w:r>
      <w:proofErr w:type="spellEnd"/>
      <w:r w:rsidRPr="00B14F99">
        <w:rPr>
          <w:rFonts w:ascii="Times New Roman" w:hAnsi="Times New Roman"/>
          <w:sz w:val="24"/>
          <w:szCs w:val="24"/>
        </w:rPr>
        <w:t xml:space="preserve"> </w:t>
      </w:r>
      <w:proofErr w:type="spellStart"/>
      <w:r w:rsidRPr="00B14F99">
        <w:rPr>
          <w:rFonts w:ascii="Times New Roman" w:hAnsi="Times New Roman"/>
          <w:sz w:val="24"/>
          <w:szCs w:val="24"/>
        </w:rPr>
        <w:t>серуендер</w:t>
      </w:r>
      <w:proofErr w:type="spellEnd"/>
      <w:r w:rsidRPr="00B14F99">
        <w:rPr>
          <w:rFonts w:ascii="Times New Roman" w:hAnsi="Times New Roman"/>
          <w:sz w:val="24"/>
          <w:szCs w:val="24"/>
        </w:rPr>
        <w:t xml:space="preserve">, аэробика, </w:t>
      </w:r>
      <w:proofErr w:type="spellStart"/>
      <w:r w:rsidRPr="00B14F99">
        <w:rPr>
          <w:rFonts w:ascii="Times New Roman" w:hAnsi="Times New Roman"/>
          <w:sz w:val="24"/>
          <w:szCs w:val="24"/>
        </w:rPr>
        <w:t>би</w:t>
      </w:r>
      <w:proofErr w:type="spellEnd"/>
      <w:r w:rsidRPr="00B14F99">
        <w:rPr>
          <w:rFonts w:ascii="Times New Roman" w:hAnsi="Times New Roman"/>
          <w:sz w:val="24"/>
          <w:szCs w:val="24"/>
        </w:rPr>
        <w:t>, жүзу, йога және т. б.</w:t>
      </w:r>
    </w:p>
    <w:p w:rsidR="00B14F99" w:rsidRPr="00B14F99" w:rsidRDefault="00B14F99" w:rsidP="00B14F99">
      <w:pPr>
        <w:pStyle w:val="a4"/>
        <w:spacing w:after="0" w:line="240" w:lineRule="auto"/>
        <w:jc w:val="both"/>
        <w:rPr>
          <w:rFonts w:ascii="Times New Roman" w:hAnsi="Times New Roman"/>
          <w:sz w:val="24"/>
          <w:szCs w:val="24"/>
        </w:rPr>
      </w:pPr>
      <w:r w:rsidRPr="00B14F99">
        <w:rPr>
          <w:rFonts w:ascii="Times New Roman" w:hAnsi="Times New Roman"/>
          <w:sz w:val="24"/>
          <w:szCs w:val="24"/>
        </w:rPr>
        <w:t xml:space="preserve">8) </w:t>
      </w:r>
      <w:proofErr w:type="spellStart"/>
      <w:r w:rsidRPr="00B14F99">
        <w:rPr>
          <w:rFonts w:ascii="Times New Roman" w:hAnsi="Times New Roman"/>
          <w:sz w:val="24"/>
          <w:szCs w:val="24"/>
        </w:rPr>
        <w:t>Темекі</w:t>
      </w:r>
      <w:proofErr w:type="spellEnd"/>
      <w:r w:rsidRPr="00B14F99">
        <w:rPr>
          <w:rFonts w:ascii="Times New Roman" w:hAnsi="Times New Roman"/>
          <w:sz w:val="24"/>
          <w:szCs w:val="24"/>
        </w:rPr>
        <w:t xml:space="preserve"> </w:t>
      </w:r>
      <w:r w:rsidRPr="00B14F99">
        <w:rPr>
          <w:rFonts w:ascii="Times New Roman" w:hAnsi="Times New Roman"/>
          <w:sz w:val="24"/>
          <w:szCs w:val="24"/>
          <w:lang w:val="kk-KZ"/>
        </w:rPr>
        <w:t>шекпеңіз</w:t>
      </w:r>
      <w:r w:rsidRPr="00B14F99">
        <w:rPr>
          <w:rFonts w:ascii="Times New Roman" w:hAnsi="Times New Roman"/>
          <w:sz w:val="24"/>
          <w:szCs w:val="24"/>
        </w:rPr>
        <w:t xml:space="preserve">, </w:t>
      </w:r>
      <w:r w:rsidRPr="00B14F99">
        <w:rPr>
          <w:rFonts w:ascii="Times New Roman" w:hAnsi="Times New Roman"/>
          <w:sz w:val="24"/>
          <w:szCs w:val="24"/>
          <w:lang w:val="kk-KZ"/>
        </w:rPr>
        <w:t>ішімдік</w:t>
      </w:r>
      <w:r w:rsidRPr="00B14F99">
        <w:rPr>
          <w:rFonts w:ascii="Times New Roman" w:hAnsi="Times New Roman"/>
          <w:sz w:val="24"/>
          <w:szCs w:val="24"/>
        </w:rPr>
        <w:t xml:space="preserve"> ішпеңіз.</w:t>
      </w:r>
    </w:p>
    <w:p w:rsidR="00B14F99" w:rsidRPr="00B14F99" w:rsidRDefault="00B14F99" w:rsidP="00B14F99">
      <w:pPr>
        <w:pStyle w:val="a4"/>
        <w:spacing w:after="0" w:line="240" w:lineRule="auto"/>
        <w:jc w:val="both"/>
        <w:rPr>
          <w:rFonts w:ascii="Times New Roman" w:hAnsi="Times New Roman"/>
          <w:sz w:val="24"/>
          <w:szCs w:val="24"/>
        </w:rPr>
      </w:pPr>
      <w:r w:rsidRPr="00B14F99">
        <w:rPr>
          <w:rFonts w:ascii="Times New Roman" w:hAnsi="Times New Roman"/>
          <w:sz w:val="24"/>
          <w:szCs w:val="24"/>
          <w:lang w:val="kk-KZ"/>
        </w:rPr>
        <w:t>2</w:t>
      </w:r>
      <w:r w:rsidRPr="00B14F99">
        <w:rPr>
          <w:rFonts w:ascii="Times New Roman" w:hAnsi="Times New Roman"/>
          <w:sz w:val="24"/>
          <w:szCs w:val="24"/>
        </w:rPr>
        <w:t xml:space="preserve">. Сұрақтарға </w:t>
      </w:r>
      <w:proofErr w:type="spellStart"/>
      <w:r w:rsidRPr="00B14F99">
        <w:rPr>
          <w:rFonts w:ascii="Times New Roman" w:hAnsi="Times New Roman"/>
          <w:sz w:val="24"/>
          <w:szCs w:val="24"/>
        </w:rPr>
        <w:t>жауап</w:t>
      </w:r>
      <w:proofErr w:type="spellEnd"/>
      <w:r w:rsidRPr="00B14F99">
        <w:rPr>
          <w:rFonts w:ascii="Times New Roman" w:hAnsi="Times New Roman"/>
          <w:sz w:val="24"/>
          <w:szCs w:val="24"/>
          <w:lang w:val="kk-KZ"/>
        </w:rPr>
        <w:t xml:space="preserve"> беру</w:t>
      </w:r>
      <w:r w:rsidRPr="00B14F99">
        <w:rPr>
          <w:rFonts w:ascii="Times New Roman" w:hAnsi="Times New Roman"/>
          <w:sz w:val="24"/>
          <w:szCs w:val="24"/>
        </w:rPr>
        <w:t>.</w:t>
      </w:r>
    </w:p>
    <w:p w:rsidR="00B14F99" w:rsidRPr="00B14F99" w:rsidRDefault="00B14F99" w:rsidP="00B14F99">
      <w:pPr>
        <w:pStyle w:val="a4"/>
        <w:spacing w:after="0" w:line="240" w:lineRule="auto"/>
        <w:jc w:val="both"/>
        <w:rPr>
          <w:rFonts w:ascii="Times New Roman" w:hAnsi="Times New Roman"/>
          <w:bCs/>
          <w:sz w:val="24"/>
          <w:szCs w:val="24"/>
        </w:rPr>
      </w:pPr>
      <w:r w:rsidRPr="00B14F99">
        <w:rPr>
          <w:rFonts w:ascii="Times New Roman" w:hAnsi="Times New Roman"/>
          <w:sz w:val="24"/>
          <w:szCs w:val="24"/>
          <w:lang w:val="kk-KZ"/>
        </w:rPr>
        <w:t>3</w:t>
      </w:r>
      <w:r w:rsidRPr="00B14F99">
        <w:rPr>
          <w:rFonts w:ascii="Times New Roman" w:hAnsi="Times New Roman"/>
          <w:sz w:val="24"/>
          <w:szCs w:val="24"/>
        </w:rPr>
        <w:t xml:space="preserve">. Қорытынды </w:t>
      </w:r>
      <w:proofErr w:type="spellStart"/>
      <w:r w:rsidRPr="00B14F99">
        <w:rPr>
          <w:rFonts w:ascii="Times New Roman" w:hAnsi="Times New Roman"/>
          <w:sz w:val="24"/>
          <w:szCs w:val="24"/>
        </w:rPr>
        <w:t>жасау</w:t>
      </w:r>
      <w:proofErr w:type="spellEnd"/>
      <w:r w:rsidRPr="00B14F99">
        <w:rPr>
          <w:rFonts w:ascii="Times New Roman" w:hAnsi="Times New Roman"/>
          <w:sz w:val="24"/>
          <w:szCs w:val="24"/>
        </w:rPr>
        <w:t>, ақпараттық материал</w:t>
      </w:r>
      <w:r w:rsidRPr="00B14F99">
        <w:rPr>
          <w:rFonts w:ascii="Times New Roman" w:hAnsi="Times New Roman"/>
          <w:sz w:val="24"/>
          <w:szCs w:val="24"/>
          <w:lang w:val="kk-KZ"/>
        </w:rPr>
        <w:t>дар</w:t>
      </w:r>
      <w:proofErr w:type="spellStart"/>
      <w:r w:rsidRPr="00B14F99">
        <w:rPr>
          <w:rFonts w:ascii="Times New Roman" w:hAnsi="Times New Roman"/>
          <w:sz w:val="24"/>
          <w:szCs w:val="24"/>
        </w:rPr>
        <w:t>ды</w:t>
      </w:r>
      <w:proofErr w:type="spellEnd"/>
      <w:r w:rsidRPr="00B14F99">
        <w:rPr>
          <w:rFonts w:ascii="Times New Roman" w:hAnsi="Times New Roman"/>
          <w:sz w:val="24"/>
          <w:szCs w:val="24"/>
        </w:rPr>
        <w:t xml:space="preserve"> (парақшаларды) </w:t>
      </w:r>
      <w:proofErr w:type="spellStart"/>
      <w:r w:rsidRPr="00B14F99">
        <w:rPr>
          <w:rFonts w:ascii="Times New Roman" w:hAnsi="Times New Roman"/>
          <w:sz w:val="24"/>
          <w:szCs w:val="24"/>
        </w:rPr>
        <w:t>тарату</w:t>
      </w:r>
      <w:proofErr w:type="spellEnd"/>
      <w:r w:rsidRPr="00B14F99">
        <w:rPr>
          <w:rFonts w:ascii="Times New Roman" w:hAnsi="Times New Roman"/>
          <w:sz w:val="24"/>
          <w:szCs w:val="24"/>
        </w:rPr>
        <w:t>.</w:t>
      </w:r>
      <w:r w:rsidRPr="00B14F99">
        <w:rPr>
          <w:rFonts w:ascii="Times New Roman" w:hAnsi="Times New Roman"/>
          <w:bCs/>
          <w:sz w:val="24"/>
          <w:szCs w:val="24"/>
        </w:rPr>
        <w:t xml:space="preserve"> </w:t>
      </w:r>
    </w:p>
    <w:p w:rsidR="00322110" w:rsidRPr="00B14F99" w:rsidRDefault="00322110" w:rsidP="00B14F99">
      <w:pPr>
        <w:spacing w:after="0" w:line="240" w:lineRule="auto"/>
        <w:rPr>
          <w:rFonts w:ascii="Times New Roman" w:hAnsi="Times New Roman" w:cs="Times New Roman"/>
          <w:sz w:val="24"/>
          <w:szCs w:val="24"/>
        </w:rPr>
      </w:pPr>
    </w:p>
    <w:sectPr w:rsidR="00322110" w:rsidRPr="00B14F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E344B"/>
    <w:multiLevelType w:val="hybridMultilevel"/>
    <w:tmpl w:val="A8A0A40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14F99"/>
    <w:rsid w:val="00322110"/>
    <w:rsid w:val="00B14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B14F99"/>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14F99"/>
    <w:rPr>
      <w:rFonts w:ascii="Times New Roman" w:eastAsia="Calibri" w:hAnsi="Times New Roman" w:cs="Times New Roman"/>
      <w:b/>
      <w:bCs/>
      <w:sz w:val="36"/>
      <w:szCs w:val="36"/>
    </w:rPr>
  </w:style>
  <w:style w:type="paragraph" w:styleId="a3">
    <w:name w:val="Normal (Web)"/>
    <w:basedOn w:val="a"/>
    <w:uiPriority w:val="99"/>
    <w:rsid w:val="00B14F99"/>
    <w:pPr>
      <w:spacing w:before="100" w:beforeAutospacing="1" w:after="100" w:afterAutospacing="1" w:line="240" w:lineRule="auto"/>
    </w:pPr>
    <w:rPr>
      <w:rFonts w:ascii="Times New Roman" w:eastAsia="Calibri" w:hAnsi="Times New Roman" w:cs="Times New Roman"/>
      <w:sz w:val="24"/>
      <w:szCs w:val="24"/>
    </w:rPr>
  </w:style>
  <w:style w:type="paragraph" w:styleId="a4">
    <w:name w:val="List Paragraph"/>
    <w:basedOn w:val="a"/>
    <w:uiPriority w:val="99"/>
    <w:qFormat/>
    <w:rsid w:val="00B14F99"/>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Company>ПФ ТОО "KSP Steel"</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2018-10-29T10:53:00Z</dcterms:created>
  <dcterms:modified xsi:type="dcterms:W3CDTF">2018-10-29T10:54:00Z</dcterms:modified>
</cp:coreProperties>
</file>