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FC" w:rsidRDefault="00FC57FC" w:rsidP="00FC57FC">
      <w:pPr>
        <w:pStyle w:val="a3"/>
        <w:spacing w:before="0" w:beforeAutospacing="0" w:after="0" w:afterAutospacing="0"/>
        <w:jc w:val="center"/>
        <w:rPr>
          <w:color w:val="7D28BD"/>
          <w:sz w:val="30"/>
          <w:szCs w:val="30"/>
        </w:rPr>
      </w:pPr>
      <w:r>
        <w:rPr>
          <w:rStyle w:val="a4"/>
          <w:color w:val="7D28BD"/>
          <w:sz w:val="30"/>
          <w:szCs w:val="30"/>
        </w:rPr>
        <w:t>Педагогика, методика обучения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1:</w:t>
      </w:r>
      <w:r>
        <w:t xml:space="preserve"> Затылочная доля заднего отдела мозга отвечает за...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Восприятие и хранение в памяти визуальных изображений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2:</w:t>
      </w:r>
      <w:r>
        <w:t xml:space="preserve"> Предметом дидактики является: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Обучение человека.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3:</w:t>
      </w:r>
      <w:r>
        <w:t xml:space="preserve"> Метод опроса – это: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Анкетирование.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4:</w:t>
      </w:r>
      <w:r>
        <w:t xml:space="preserve"> Выберите из нижеперечисленных стратегий наиболее всего соответствующую эффективному преподаванию и обучению в классе: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Администрация заинтересована во внедрении новых методов преподавания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Учителя экспериментируют, используя различные методы преподавания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5:</w:t>
      </w:r>
      <w:r>
        <w:t xml:space="preserve"> Процесс формирования новых педагогических знаний, вид познавательной деятельности – это: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Педагогическое наблюдение.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Научное педагогическое исследование.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6:</w:t>
      </w:r>
      <w:r>
        <w:t xml:space="preserve"> Определите вид оценивания, который определяет достижения учащихся на определенном этапе обучения.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Оценивание для обучения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proofErr w:type="spellStart"/>
      <w:r>
        <w:t>Суммативное</w:t>
      </w:r>
      <w:proofErr w:type="spellEnd"/>
      <w:r>
        <w:t xml:space="preserve"> оценивание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7:</w:t>
      </w:r>
      <w:r>
        <w:t xml:space="preserve"> К ключевым навыкам критического мышления не относится: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Интерпретация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Мониторинг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8:</w:t>
      </w:r>
      <w:r>
        <w:t xml:space="preserve"> Демократизация и </w:t>
      </w:r>
      <w:proofErr w:type="spellStart"/>
      <w:r>
        <w:t>гуманизация</w:t>
      </w:r>
      <w:proofErr w:type="spellEnd"/>
      <w:r>
        <w:t>, системность и целостность, разумное сочетание децентрализации и централизации, единство единоначалия и коллегиальности, объективность и полнота информации – это: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Принципы управления.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9:</w:t>
      </w:r>
      <w:r>
        <w:t xml:space="preserve"> </w:t>
      </w:r>
      <w:proofErr w:type="gramStart"/>
      <w:r>
        <w:t>В</w:t>
      </w:r>
      <w:proofErr w:type="gramEnd"/>
      <w:r>
        <w:t xml:space="preserve"> какой зоне ученик при формировании собственных целей может подвергнуться состоянию скуки по </w:t>
      </w:r>
      <w:proofErr w:type="spellStart"/>
      <w:r>
        <w:t>Чиксентмихаи</w:t>
      </w:r>
      <w:proofErr w:type="spellEnd"/>
      <w:r>
        <w:t>. В зоне: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Слабых навыков, слабого вызова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lastRenderedPageBreak/>
        <w:t>Верный ответ</w:t>
      </w:r>
      <w:r>
        <w:rPr>
          <w:i/>
          <w:iCs/>
        </w:rPr>
        <w:t xml:space="preserve">: </w:t>
      </w:r>
      <w:r>
        <w:t>Сильных навыков, слабого вызова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10:</w:t>
      </w:r>
      <w:r>
        <w:t xml:space="preserve"> Принципы развития коллектива, по А. С. Макаренко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систематичность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гласность, ответственная зависимость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11:</w:t>
      </w:r>
      <w:r>
        <w:t xml:space="preserve"> К методам обучения по характеру познавательной деятельности относится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объяснение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проблемное изложение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12:</w:t>
      </w:r>
      <w:r>
        <w:t xml:space="preserve"> Цель </w:t>
      </w:r>
      <w:proofErr w:type="spellStart"/>
      <w:r>
        <w:t>суммативного</w:t>
      </w:r>
      <w:proofErr w:type="spellEnd"/>
      <w:r>
        <w:t xml:space="preserve"> оценивания: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Подведение общих итогов обучения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Подведение итогов обучения для выставления оценок, сертификации или регистрации продвижения обучения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13:</w:t>
      </w:r>
      <w:r>
        <w:t xml:space="preserve"> Группа высокого уровня развития, отличающаяся сплоченностью, интегративной деятельностью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коллектив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14:</w:t>
      </w:r>
      <w:r>
        <w:t xml:space="preserve"> Часть целостного педагогического процесса, состоящая из преподавательской деятельности учителя и руководимой им познавательной деятельности ученика – это: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Обучение.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15:</w:t>
      </w:r>
      <w:r>
        <w:t xml:space="preserve"> Основные факторы развития личности - это: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Воспитание, окружающая среда, наследственность, собственная деятельность.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16:</w:t>
      </w:r>
      <w:r>
        <w:t xml:space="preserve"> Организация, выполнение системы заданий по изученному разделу, подведение итогов - это структура урока: 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Систематизация и обобщения знаний.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17:</w:t>
      </w:r>
      <w:r>
        <w:t xml:space="preserve"> Форма организации учебной работы учащихся на уроке – это: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Индивидуальная, групповая и фронтальная.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18:</w:t>
      </w:r>
      <w:r>
        <w:t xml:space="preserve"> Определить </w:t>
      </w:r>
      <w:proofErr w:type="gramStart"/>
      <w:r>
        <w:t>содержание образования значит</w:t>
      </w:r>
      <w:proofErr w:type="gramEnd"/>
      <w:r>
        <w:t xml:space="preserve"> решить вопрос: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Как учить.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Чему учить.</w:t>
      </w:r>
    </w:p>
    <w:p w:rsidR="00FC57FC" w:rsidRDefault="00FC57FC" w:rsidP="00FC57FC">
      <w:pPr>
        <w:pStyle w:val="detail-result-text"/>
      </w:pPr>
      <w:r>
        <w:rPr>
          <w:rStyle w:val="a4"/>
        </w:rPr>
        <w:lastRenderedPageBreak/>
        <w:t>Вопрос № 19:</w:t>
      </w:r>
      <w:r>
        <w:t xml:space="preserve"> Какой элемент «обучающей схемы» личности учителя имеет большее влияние на выбор стиля преподавания?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Знания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Убеждения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20:</w:t>
      </w:r>
      <w:r>
        <w:t xml:space="preserve"> Принцип обучения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систематичность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21:</w:t>
      </w:r>
      <w:r>
        <w:t xml:space="preserve"> По Н. В. Кузьминой, А. </w:t>
      </w:r>
      <w:proofErr w:type="spellStart"/>
      <w:r>
        <w:t>Реан</w:t>
      </w:r>
      <w:proofErr w:type="spellEnd"/>
      <w:r>
        <w:t>, к структуре профессионального самосознания учителя относится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мотивация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«Я-актуальное»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22:</w:t>
      </w:r>
      <w:r>
        <w:t xml:space="preserve"> Какой из факторов не входит в число ключевых, от которых зависит улучшение обучения через оценивание.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Проведение оценивания только учителем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23:</w:t>
      </w:r>
      <w:r>
        <w:t xml:space="preserve"> Систематическое, планомерное, сознательно взаимодействие субъектов управления различных уровней - это: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Управление системой образования.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24:</w:t>
      </w:r>
      <w:r>
        <w:t xml:space="preserve"> Навык, который не применяется в контексте рефлективного обучения: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Признание установленных предположений и ценностей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25:</w:t>
      </w:r>
      <w:r>
        <w:t xml:space="preserve"> Идею “Материнской школы” выдвинул и разработал: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Я.А. Коменский.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26:</w:t>
      </w:r>
      <w:r>
        <w:t xml:space="preserve"> Воспитание, осуществляемое в целях укрепления здоровья человека и достижения правильного физического развития – это:</w:t>
      </w:r>
    </w:p>
    <w:p w:rsidR="00FC57FC" w:rsidRDefault="00FC57FC" w:rsidP="00FC57FC">
      <w:pPr>
        <w:pStyle w:val="detail-result-text"/>
      </w:pPr>
      <w:r>
        <w:rPr>
          <w:color w:val="008000"/>
        </w:rPr>
        <w:t xml:space="preserve">Ответ: Физическое воспитание. 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27:</w:t>
      </w:r>
      <w:r>
        <w:t xml:space="preserve"> Основоположником педагогики как науки является:</w:t>
      </w:r>
    </w:p>
    <w:p w:rsidR="00FC57FC" w:rsidRDefault="00FC57FC" w:rsidP="00FC57FC">
      <w:pPr>
        <w:pStyle w:val="detail-result-text"/>
      </w:pPr>
      <w:r>
        <w:rPr>
          <w:i/>
          <w:iCs/>
          <w:color w:val="FF0000"/>
        </w:rPr>
        <w:t xml:space="preserve">Ответ: </w:t>
      </w:r>
      <w:r>
        <w:rPr>
          <w:color w:val="FF0000"/>
        </w:rPr>
        <w:t>Макаренко А.С.</w:t>
      </w:r>
    </w:p>
    <w:p w:rsidR="00FC57FC" w:rsidRDefault="00FC57FC" w:rsidP="00FC57FC">
      <w:pPr>
        <w:pStyle w:val="detail-result-text"/>
      </w:pPr>
      <w:r>
        <w:rPr>
          <w:i/>
          <w:iCs/>
          <w:u w:val="single"/>
        </w:rPr>
        <w:t>Верный ответ</w:t>
      </w:r>
      <w:r>
        <w:rPr>
          <w:i/>
          <w:iCs/>
        </w:rPr>
        <w:t xml:space="preserve">: </w:t>
      </w:r>
      <w:r>
        <w:t>Коменский Я.А.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28:</w:t>
      </w:r>
      <w:r>
        <w:t xml:space="preserve"> О каком плане учителя идет речь, если в нем отражены различные виды внеклассной деятельности учащихся и другие мероприятия?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Плане воспитательной работы классного руководителя.</w:t>
      </w:r>
    </w:p>
    <w:p w:rsidR="00FC57FC" w:rsidRDefault="00FC57FC" w:rsidP="00FC57FC">
      <w:pPr>
        <w:pStyle w:val="detail-result-text"/>
      </w:pPr>
      <w:r>
        <w:rPr>
          <w:rStyle w:val="a4"/>
        </w:rPr>
        <w:lastRenderedPageBreak/>
        <w:t>Вопрос № 29:</w:t>
      </w:r>
      <w:r>
        <w:t xml:space="preserve"> Объяснение нового материала, закрепление, повторение, проверка знаний, умений, навыков – это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компоненты урока</w:t>
      </w:r>
    </w:p>
    <w:p w:rsidR="00FC57FC" w:rsidRDefault="00FC57FC" w:rsidP="00FC57FC">
      <w:pPr>
        <w:pStyle w:val="detail-result-text"/>
      </w:pPr>
      <w:r>
        <w:rPr>
          <w:rStyle w:val="a4"/>
        </w:rPr>
        <w:t>Вопрос № 30:</w:t>
      </w:r>
      <w:r>
        <w:t xml:space="preserve"> Для осуществления управления и лидерства учителю необходимо ощущать себя:</w:t>
      </w:r>
    </w:p>
    <w:p w:rsidR="00FC57FC" w:rsidRDefault="00FC57FC" w:rsidP="00FC57FC">
      <w:pPr>
        <w:pStyle w:val="detail-result-text"/>
      </w:pPr>
      <w:r>
        <w:rPr>
          <w:color w:val="008000"/>
        </w:rPr>
        <w:t>Ответ: Частью учебного сообщества</w:t>
      </w:r>
    </w:p>
    <w:p w:rsidR="0038382B" w:rsidRPr="0038382B" w:rsidRDefault="0038382B" w:rsidP="00383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D28BD"/>
          <w:sz w:val="30"/>
          <w:szCs w:val="30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color w:val="7D28BD"/>
          <w:sz w:val="30"/>
          <w:szCs w:val="30"/>
          <w:lang w:eastAsia="ru-RU"/>
        </w:rPr>
        <w:t>Педагогика, методика обучения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Систематическая проверка и оценка усвоения учебного материала на каждом уроке – это: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Ответ: Текущий контроль. 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Аннотация – это: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Краткая характеристика содержания произведения.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3: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метод обучения использует учитель, если этот метод включает пояснение, анализ, истолкование и доказательство различных положений излагаемого материала: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Объяснение.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4: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Афоризм “Человек тверже камня, но нежнее розы” с точки зрения воспитания отражает: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Суть индивидуального подхода в воспитании.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Противоречивую природу человека.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5: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метод обучения используется если учащиеся под руководством учителя проделывают опыты или выполняют задании: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Лабораторный метод.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6: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организованное восприятие объекта, педагогического явления в естественных условиях - это: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Естественный эксперимент.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наблюдение.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7: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Когнитивное развитие обычно рассматривают как: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Активные социальные взаимодействия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учиться и решать проблемы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№ 8: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методика обучения?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Обучение, способы достижения цели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преподавания знаний от учителя к ученику и его приемы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9: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управления администрации школы является: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Учебный процесс.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процесс.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10: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Календарное планирование основано на: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тематическом планировании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11: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</w:t>
      </w:r>
      <w:proofErr w:type="spellStart"/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этнопедагогики</w:t>
      </w:r>
      <w:proofErr w:type="spellEnd"/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Народная педагогика.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12: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педагогической диагностики является: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Тестирование.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13: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определения степени достижения учащимися целей обучения, называется: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Ответ: Контролем знаний 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14: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Казахстанский автор технологии трехмерной методической системы обучения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</w:t>
      </w:r>
      <w:proofErr w:type="spellStart"/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Қараев</w:t>
      </w:r>
      <w:proofErr w:type="spellEnd"/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15: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Общими характеристиками всех видов оценивания являются: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proofErr w:type="spellStart"/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Формативное</w:t>
      </w:r>
      <w:proofErr w:type="spellEnd"/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суммативное</w:t>
      </w:r>
      <w:proofErr w:type="spellEnd"/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итоговое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 интерпретация, заключение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16: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Ориентация на общечеловеческие ценности в обучении это: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социализация учащихся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гуманистическое образование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17: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дидактики является: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Обучение человека.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№ 18: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к принципам воспитания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последовательность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разнозначность</w:t>
      </w:r>
      <w:proofErr w:type="spellEnd"/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19: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Диктант – это: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Метод контроля.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20: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воспитательного процесса характерны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целенаправленность, непрерывность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21: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Количественные и качественные изменения личности в коллективе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развитие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22: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Ускоренное физическое и отчасти психическое развитие в подростковом возрасте – это: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Акселерация.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23: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Авторитарное воспитание, либеральное воспитание, демократическое воспитание, свободное воспитание классифицированы по признаку: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По стилю взаимоотношении.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24: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Продвижение и согласование идей и перспектив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аргументация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25: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создает условия для обмена знаниями во время диалогового обучения?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proofErr w:type="gramStart"/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Ученики</w:t>
      </w:r>
      <w:proofErr w:type="gramEnd"/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боясь неправильного ответа выражают свои идеи в свободной форме, помогают друг другу достичь взаимопонимания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и ученики слушают друг друга, делятся идеями, имеют относительные похожие взгляды, рассматривают разные мнения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26: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исследований показывает, что стиль разговора в классе, когда учитель контролирует беседу, задает важные вопросы, повторяет ответы учеников и высказывает похвалу: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Повышает уровень мышления учеников и развивает их речевые навыки;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повышает уровень мышления учеников и не развивает их речевые навыки;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27: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из предложенных характеристик то, что менее всего соответствует определению рабочей памяти: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Рабочая память динамична и непродолжительна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память стабильна и сохраняется долго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28: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программы строятся по принципу: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Ответ: </w:t>
      </w:r>
      <w:r w:rsidRPr="003838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Прочности и доступности.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Верный ответ</w:t>
      </w:r>
      <w:r w:rsidRPr="00383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Концентричности и линейности.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29: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воспитания «Опора на положительное» характеризуется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опора на положительные стороны воспитуемого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 30:</w:t>
      </w:r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</w:t>
      </w:r>
      <w:proofErr w:type="spellStart"/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ближайщего</w:t>
      </w:r>
      <w:proofErr w:type="spellEnd"/>
      <w:r w:rsidRPr="0038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– это</w:t>
      </w:r>
    </w:p>
    <w:p w:rsidR="0038382B" w:rsidRPr="0038382B" w:rsidRDefault="0038382B" w:rsidP="00383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82B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Ответ: возможности ребенка усвоить и решить задачи с помощью взрослого</w:t>
      </w:r>
    </w:p>
    <w:p w:rsidR="0071071C" w:rsidRDefault="0071071C">
      <w:bookmarkStart w:id="0" w:name="_GoBack"/>
      <w:bookmarkEnd w:id="0"/>
    </w:p>
    <w:sectPr w:rsidR="0071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9F"/>
    <w:rsid w:val="0038382B"/>
    <w:rsid w:val="0071071C"/>
    <w:rsid w:val="00BF1E9F"/>
    <w:rsid w:val="00F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32D7-89FD-4931-9EF5-5CE0836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7FC"/>
    <w:rPr>
      <w:b/>
      <w:bCs/>
    </w:rPr>
  </w:style>
  <w:style w:type="paragraph" w:customStyle="1" w:styleId="detail-result-text">
    <w:name w:val="detail-result-text"/>
    <w:basedOn w:val="a"/>
    <w:rsid w:val="00FC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2018-10-16T11:46:00Z</dcterms:created>
  <dcterms:modified xsi:type="dcterms:W3CDTF">2018-10-18T08:13:00Z</dcterms:modified>
</cp:coreProperties>
</file>